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F76808" w14:textId="77B522F4" w:rsidR="00D7513B" w:rsidRPr="00C81871" w:rsidRDefault="00E45289" w:rsidP="00D7513B">
      <w:pPr>
        <w:tabs>
          <w:tab w:val="center" w:pos="4536"/>
          <w:tab w:val="right" w:pos="7938"/>
          <w:tab w:val="right" w:pos="9639"/>
        </w:tabs>
        <w:ind w:right="2"/>
        <w:rPr>
          <w:b/>
          <w:bCs/>
          <w:sz w:val="28"/>
        </w:rPr>
      </w:pPr>
      <w:r w:rsidRPr="00C81871">
        <w:rPr>
          <w:b/>
          <w:lang w:eastAsia="zh-CN"/>
        </w:rPr>
        <w:fldChar w:fldCharType="begin"/>
      </w:r>
      <w:r w:rsidRPr="00C81871">
        <w:rPr>
          <w:b/>
          <w:lang w:eastAsia="zh-CN"/>
        </w:rPr>
        <w:instrText xml:space="preserve"> MACROBUTTON MTEditEquationSection2 </w:instrText>
      </w:r>
      <w:r w:rsidRPr="00C81871">
        <w:rPr>
          <w:rStyle w:val="MTEquationSection"/>
        </w:rPr>
        <w:instrText>Equation Chapter 1 Section 1</w:instrText>
      </w:r>
      <w:r w:rsidRPr="00C81871">
        <w:rPr>
          <w:b/>
          <w:lang w:eastAsia="zh-CN"/>
        </w:rPr>
        <w:fldChar w:fldCharType="begin"/>
      </w:r>
      <w:r w:rsidRPr="00C81871">
        <w:rPr>
          <w:b/>
          <w:lang w:eastAsia="zh-CN"/>
        </w:rPr>
        <w:instrText xml:space="preserve"> SEQ MTEqn \r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MTSec \r 1 \h \* MERGEFORMAT </w:instrText>
      </w:r>
      <w:r w:rsidRPr="00C81871">
        <w:rPr>
          <w:b/>
          <w:lang w:eastAsia="zh-CN"/>
        </w:rPr>
        <w:fldChar w:fldCharType="end"/>
      </w:r>
      <w:r w:rsidRPr="00C81871">
        <w:rPr>
          <w:b/>
          <w:lang w:eastAsia="zh-CN"/>
        </w:rPr>
        <w:fldChar w:fldCharType="begin"/>
      </w:r>
      <w:r w:rsidRPr="00C81871">
        <w:rPr>
          <w:b/>
          <w:lang w:eastAsia="zh-CN"/>
        </w:rPr>
        <w:instrText xml:space="preserve"> SEQ MTChap \r 1 \h \* MERGEFORMAT </w:instrText>
      </w:r>
      <w:r w:rsidRPr="00C81871">
        <w:rPr>
          <w:b/>
          <w:lang w:eastAsia="zh-CN"/>
        </w:rPr>
        <w:fldChar w:fldCharType="end"/>
      </w:r>
      <w:r w:rsidRPr="00C81871">
        <w:rPr>
          <w:b/>
          <w:lang w:eastAsia="zh-CN"/>
        </w:rPr>
        <w:fldChar w:fldCharType="end"/>
      </w:r>
      <w:r w:rsidR="007F2229" w:rsidRPr="00C81871">
        <w:rPr>
          <w:b/>
          <w:noProof/>
          <w:lang w:eastAsia="zh-CN"/>
        </w:rPr>
        <mc:AlternateContent>
          <mc:Choice Requires="wps">
            <w:drawing>
              <wp:anchor distT="0" distB="0" distL="114300" distR="114300" simplePos="0" relativeHeight="251657728" behindDoc="0" locked="1" layoutInCell="1" allowOverlap="1" wp14:anchorId="0C2DB99A" wp14:editId="51361239">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6F54D2"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bookmarkStart w:id="0" w:name="OLE_LINK13"/>
      <w:bookmarkStart w:id="1" w:name="OLE_LINK14"/>
      <w:r w:rsidR="006F28E0" w:rsidRPr="00C81871">
        <w:rPr>
          <w:b/>
          <w:bCs/>
          <w:sz w:val="28"/>
        </w:rPr>
        <w:t xml:space="preserve">3GPP TSG </w:t>
      </w:r>
      <w:r w:rsidR="005B2EFD">
        <w:rPr>
          <w:b/>
          <w:bCs/>
          <w:sz w:val="28"/>
        </w:rPr>
        <w:t xml:space="preserve">RAN </w:t>
      </w:r>
      <w:r w:rsidR="00C339F8">
        <w:rPr>
          <w:b/>
          <w:bCs/>
          <w:sz w:val="28"/>
        </w:rPr>
        <w:t>Meeting</w:t>
      </w:r>
      <w:r w:rsidR="005B2EFD">
        <w:rPr>
          <w:b/>
          <w:bCs/>
          <w:sz w:val="28"/>
        </w:rPr>
        <w:t xml:space="preserve"> #1</w:t>
      </w:r>
      <w:r w:rsidR="001E412B">
        <w:rPr>
          <w:b/>
          <w:bCs/>
          <w:sz w:val="28"/>
        </w:rPr>
        <w:t>01</w:t>
      </w:r>
      <w:r w:rsidR="005B2EFD">
        <w:rPr>
          <w:b/>
          <w:bCs/>
          <w:sz w:val="28"/>
          <w:lang w:eastAsia="zh-CN"/>
        </w:rPr>
        <w:t xml:space="preserve">       </w:t>
      </w:r>
      <w:r w:rsidR="00D7513B" w:rsidRPr="00C81871">
        <w:rPr>
          <w:b/>
          <w:bCs/>
          <w:sz w:val="28"/>
        </w:rPr>
        <w:tab/>
        <w:t xml:space="preserve">     </w:t>
      </w:r>
      <w:r w:rsidR="006F28E0" w:rsidRPr="00C81871">
        <w:rPr>
          <w:b/>
          <w:bCs/>
          <w:sz w:val="28"/>
        </w:rPr>
        <w:t xml:space="preserve">                           </w:t>
      </w:r>
      <w:r w:rsidR="00D7513B" w:rsidRPr="00C81871">
        <w:rPr>
          <w:b/>
          <w:bCs/>
          <w:sz w:val="28"/>
        </w:rPr>
        <w:t xml:space="preserve"> </w:t>
      </w:r>
      <w:r w:rsidR="0091071C" w:rsidRPr="00C81871">
        <w:rPr>
          <w:b/>
          <w:bCs/>
          <w:sz w:val="28"/>
        </w:rPr>
        <w:t xml:space="preserve">           </w:t>
      </w:r>
      <w:r w:rsidR="003C7EC3">
        <w:rPr>
          <w:b/>
          <w:bCs/>
          <w:sz w:val="28"/>
        </w:rPr>
        <w:t xml:space="preserve">         </w:t>
      </w:r>
      <w:r w:rsidR="001E412B">
        <w:rPr>
          <w:b/>
          <w:bCs/>
          <w:sz w:val="28"/>
        </w:rPr>
        <w:t>RP-23</w:t>
      </w:r>
      <w:r w:rsidR="00946D49">
        <w:rPr>
          <w:b/>
          <w:bCs/>
          <w:sz w:val="28"/>
        </w:rPr>
        <w:t>1915</w:t>
      </w:r>
      <w:bookmarkStart w:id="2" w:name="_GoBack"/>
      <w:bookmarkEnd w:id="2"/>
    </w:p>
    <w:p w14:paraId="0C0F810D" w14:textId="498AEF76" w:rsidR="006F28E0" w:rsidRPr="001E412B" w:rsidRDefault="001E412B" w:rsidP="006F28E0">
      <w:pPr>
        <w:tabs>
          <w:tab w:val="center" w:pos="4536"/>
          <w:tab w:val="right" w:pos="9072"/>
        </w:tabs>
        <w:rPr>
          <w:rFonts w:eastAsia="MS Mincho"/>
          <w:b/>
          <w:bCs/>
          <w:sz w:val="28"/>
          <w:lang w:eastAsia="ja-JP"/>
        </w:rPr>
      </w:pPr>
      <w:r w:rsidRPr="001E412B">
        <w:rPr>
          <w:b/>
          <w:sz w:val="28"/>
          <w:szCs w:val="28"/>
        </w:rPr>
        <w:t>Bangalore, India, September 11-15, 2023</w:t>
      </w:r>
    </w:p>
    <w:bookmarkEnd w:id="0"/>
    <w:bookmarkEnd w:id="1"/>
    <w:p w14:paraId="2AC53D6F" w14:textId="53E0B498" w:rsidR="003C346D" w:rsidRPr="00C81871" w:rsidRDefault="003C346D" w:rsidP="004C0F4F">
      <w:pPr>
        <w:pBdr>
          <w:top w:val="single" w:sz="4" w:space="0" w:color="auto"/>
        </w:pBdr>
        <w:spacing w:after="0"/>
        <w:rPr>
          <w:b/>
          <w:bCs/>
          <w:sz w:val="16"/>
          <w:szCs w:val="16"/>
          <w:highlight w:val="yellow"/>
        </w:rPr>
      </w:pPr>
    </w:p>
    <w:p w14:paraId="6BD290DB" w14:textId="16B970F1" w:rsidR="003C346D" w:rsidRPr="00C81871" w:rsidRDefault="003C346D" w:rsidP="004C0F4F">
      <w:pPr>
        <w:spacing w:after="60"/>
        <w:ind w:left="1555" w:hanging="1555"/>
        <w:rPr>
          <w:b/>
          <w:lang w:eastAsia="zh-CN"/>
        </w:rPr>
      </w:pPr>
      <w:r w:rsidRPr="00C81871">
        <w:rPr>
          <w:b/>
        </w:rPr>
        <w:t>Agenda Item:</w:t>
      </w:r>
      <w:r w:rsidRPr="00C81871">
        <w:rPr>
          <w:b/>
        </w:rPr>
        <w:tab/>
      </w:r>
      <w:r w:rsidR="00D7513B" w:rsidRPr="00C81871">
        <w:rPr>
          <w:b/>
        </w:rPr>
        <w:t>9</w:t>
      </w:r>
      <w:r w:rsidR="00184537" w:rsidRPr="00C81871">
        <w:rPr>
          <w:b/>
        </w:rPr>
        <w:t>.</w:t>
      </w:r>
      <w:r w:rsidR="00C339F8">
        <w:rPr>
          <w:b/>
        </w:rPr>
        <w:t>2</w:t>
      </w:r>
      <w:r w:rsidR="00184537" w:rsidRPr="00C81871">
        <w:rPr>
          <w:b/>
        </w:rPr>
        <w:t>.</w:t>
      </w:r>
      <w:r w:rsidR="00C339F8">
        <w:rPr>
          <w:b/>
        </w:rPr>
        <w:t>2</w:t>
      </w:r>
    </w:p>
    <w:p w14:paraId="080C10FB" w14:textId="77777777" w:rsidR="003C346D" w:rsidRPr="00C81871" w:rsidRDefault="00997F89" w:rsidP="004C0F4F">
      <w:pPr>
        <w:spacing w:after="60"/>
        <w:ind w:left="1555" w:hanging="1555"/>
        <w:rPr>
          <w:b/>
          <w:lang w:eastAsia="zh-CN"/>
        </w:rPr>
      </w:pPr>
      <w:r w:rsidRPr="00C81871">
        <w:rPr>
          <w:b/>
        </w:rPr>
        <w:t>Source:</w:t>
      </w:r>
      <w:r w:rsidRPr="00C81871">
        <w:rPr>
          <w:b/>
        </w:rPr>
        <w:tab/>
      </w:r>
      <w:r w:rsidR="003C1CED" w:rsidRPr="00C81871">
        <w:rPr>
          <w:b/>
          <w:lang w:eastAsia="zh-CN"/>
        </w:rPr>
        <w:t>Spreadtrum Communications</w:t>
      </w:r>
    </w:p>
    <w:p w14:paraId="51F4248E" w14:textId="2BA6D1F7" w:rsidR="003C346D" w:rsidRPr="00C81871" w:rsidRDefault="003C346D" w:rsidP="004C0F4F">
      <w:pPr>
        <w:spacing w:after="60"/>
        <w:ind w:left="1555" w:hanging="1555"/>
        <w:rPr>
          <w:b/>
          <w:lang w:eastAsia="zh-CN"/>
        </w:rPr>
      </w:pPr>
      <w:r w:rsidRPr="00C81871">
        <w:rPr>
          <w:b/>
        </w:rPr>
        <w:t>Title:</w:t>
      </w:r>
      <w:r w:rsidRPr="00C81871">
        <w:rPr>
          <w:b/>
        </w:rPr>
        <w:tab/>
      </w:r>
      <w:r w:rsidR="0027432B" w:rsidRPr="0027432B">
        <w:rPr>
          <w:b/>
          <w:lang w:eastAsia="zh-CN"/>
        </w:rPr>
        <w:t>Further discussion on Ambient IoT in RAN</w:t>
      </w:r>
    </w:p>
    <w:p w14:paraId="1E2B3E58" w14:textId="77777777" w:rsidR="003C346D" w:rsidRPr="00C81871" w:rsidRDefault="003C346D" w:rsidP="004C0F4F">
      <w:pPr>
        <w:spacing w:after="60"/>
        <w:ind w:left="1555" w:hanging="1555"/>
        <w:rPr>
          <w:b/>
        </w:rPr>
      </w:pPr>
      <w:r w:rsidRPr="00C81871">
        <w:rPr>
          <w:b/>
        </w:rPr>
        <w:t>Document for:</w:t>
      </w:r>
      <w:r w:rsidRPr="00C81871">
        <w:rPr>
          <w:b/>
        </w:rPr>
        <w:tab/>
      </w:r>
      <w:r w:rsidR="00D507E5" w:rsidRPr="00C81871">
        <w:rPr>
          <w:b/>
        </w:rPr>
        <w:t>Discussion</w:t>
      </w:r>
      <w:r w:rsidR="00A14304" w:rsidRPr="00C81871">
        <w:rPr>
          <w:b/>
        </w:rPr>
        <w:t xml:space="preserve"> and decision</w:t>
      </w:r>
    </w:p>
    <w:p w14:paraId="7C0378E0" w14:textId="77777777" w:rsidR="009C0564" w:rsidRPr="00C81871" w:rsidRDefault="009C0564" w:rsidP="004C0F4F">
      <w:pPr>
        <w:pBdr>
          <w:bottom w:val="single" w:sz="4" w:space="1" w:color="auto"/>
        </w:pBdr>
        <w:spacing w:after="0"/>
        <w:rPr>
          <w:b/>
          <w:sz w:val="16"/>
          <w:szCs w:val="16"/>
        </w:rPr>
      </w:pPr>
    </w:p>
    <w:p w14:paraId="546887C0" w14:textId="614CC565" w:rsidR="00430985" w:rsidRPr="00567A6D" w:rsidRDefault="00430985" w:rsidP="0097044B">
      <w:pPr>
        <w:pStyle w:val="10"/>
        <w:keepNext w:val="0"/>
      </w:pPr>
      <w:r w:rsidRPr="00567A6D">
        <w:t>Introduction</w:t>
      </w:r>
    </w:p>
    <w:p w14:paraId="492CC4BD" w14:textId="77777777" w:rsidR="00430985" w:rsidRPr="004E59DE" w:rsidRDefault="00430985" w:rsidP="001937C5">
      <w:pPr>
        <w:rPr>
          <w:lang w:eastAsia="zh-CN"/>
        </w:rPr>
      </w:pPr>
      <w:r w:rsidRPr="004E59DE">
        <w:rPr>
          <w:lang w:eastAsia="zh-CN"/>
        </w:rPr>
        <w:t>According to the status report from the last meeting</w:t>
      </w:r>
      <w:r>
        <w:rPr>
          <w:lang w:eastAsia="zh-CN"/>
        </w:rPr>
        <w:t xml:space="preserve"> [1]</w:t>
      </w:r>
      <w:r w:rsidRPr="004E59DE">
        <w:rPr>
          <w:lang w:eastAsia="zh-CN"/>
        </w:rPr>
        <w:t>, there are still the following remaining issues with this topic:</w:t>
      </w:r>
    </w:p>
    <w:p w14:paraId="3B09FE54" w14:textId="77777777" w:rsidR="00C82F10" w:rsidRPr="00C82F10" w:rsidRDefault="00C82F10" w:rsidP="00282F26">
      <w:pPr>
        <w:pStyle w:val="B1"/>
        <w:numPr>
          <w:ilvl w:val="0"/>
          <w:numId w:val="28"/>
        </w:numPr>
        <w:overflowPunct w:val="0"/>
        <w:autoSpaceDE w:val="0"/>
        <w:autoSpaceDN w:val="0"/>
        <w:adjustRightInd w:val="0"/>
        <w:spacing w:after="120"/>
        <w:ind w:left="1003" w:hanging="357"/>
        <w:textAlignment w:val="baseline"/>
        <w:rPr>
          <w:sz w:val="22"/>
          <w:lang w:eastAsia="ja-JP"/>
        </w:rPr>
      </w:pPr>
      <w:r w:rsidRPr="00C82F10">
        <w:rPr>
          <w:sz w:val="22"/>
          <w:lang w:eastAsia="ja-JP"/>
        </w:rPr>
        <w:t>To conclude on device characteristics and categorization</w:t>
      </w:r>
    </w:p>
    <w:p w14:paraId="096EA520" w14:textId="77777777" w:rsidR="00C82F10" w:rsidRPr="00C82F10" w:rsidRDefault="00C82F10" w:rsidP="00282F26">
      <w:pPr>
        <w:pStyle w:val="B1"/>
        <w:numPr>
          <w:ilvl w:val="0"/>
          <w:numId w:val="28"/>
        </w:numPr>
        <w:overflowPunct w:val="0"/>
        <w:autoSpaceDE w:val="0"/>
        <w:autoSpaceDN w:val="0"/>
        <w:adjustRightInd w:val="0"/>
        <w:spacing w:after="120"/>
        <w:ind w:left="1003" w:hanging="357"/>
        <w:textAlignment w:val="baseline"/>
        <w:rPr>
          <w:sz w:val="22"/>
          <w:lang w:eastAsia="ja-JP"/>
        </w:rPr>
      </w:pPr>
      <w:r w:rsidRPr="00C82F10">
        <w:rPr>
          <w:sz w:val="22"/>
          <w:lang w:eastAsia="ja-JP"/>
        </w:rPr>
        <w:t>To conclude on deployment scenarios</w:t>
      </w:r>
    </w:p>
    <w:p w14:paraId="74C17079" w14:textId="77777777" w:rsidR="00C82F10" w:rsidRPr="00C82F10" w:rsidRDefault="00C82F10" w:rsidP="00282F26">
      <w:pPr>
        <w:pStyle w:val="B1"/>
        <w:numPr>
          <w:ilvl w:val="0"/>
          <w:numId w:val="28"/>
        </w:numPr>
        <w:overflowPunct w:val="0"/>
        <w:autoSpaceDE w:val="0"/>
        <w:autoSpaceDN w:val="0"/>
        <w:adjustRightInd w:val="0"/>
        <w:spacing w:after="120"/>
        <w:ind w:left="1003" w:hanging="357"/>
        <w:textAlignment w:val="baseline"/>
        <w:rPr>
          <w:sz w:val="22"/>
          <w:lang w:eastAsia="ja-JP"/>
        </w:rPr>
      </w:pPr>
      <w:r w:rsidRPr="00C82F10">
        <w:rPr>
          <w:sz w:val="22"/>
          <w:lang w:eastAsia="ja-JP"/>
        </w:rPr>
        <w:t>Complete the set of RAN design targets based on the identified deployment scenarios and their characteristics for the relevant use cases</w:t>
      </w:r>
    </w:p>
    <w:p w14:paraId="3C04C679" w14:textId="77777777" w:rsidR="00C82F10" w:rsidRPr="00C82F10" w:rsidRDefault="00C82F10" w:rsidP="00282F26">
      <w:pPr>
        <w:pStyle w:val="B1"/>
        <w:numPr>
          <w:ilvl w:val="0"/>
          <w:numId w:val="28"/>
        </w:numPr>
        <w:overflowPunct w:val="0"/>
        <w:autoSpaceDE w:val="0"/>
        <w:autoSpaceDN w:val="0"/>
        <w:adjustRightInd w:val="0"/>
        <w:spacing w:after="120"/>
        <w:ind w:left="1003" w:hanging="357"/>
        <w:textAlignment w:val="baseline"/>
        <w:rPr>
          <w:sz w:val="22"/>
          <w:lang w:eastAsia="ja-JP"/>
        </w:rPr>
      </w:pPr>
      <w:r w:rsidRPr="00C82F10">
        <w:rPr>
          <w:sz w:val="22"/>
          <w:lang w:eastAsia="ja-JP"/>
        </w:rPr>
        <w:t>Compare and assess the feasibility of meeting the design targets for relevant use case on the basis of the deployment scenario(s) appropriate to it, and identify assumptions on required functionality to be supported.</w:t>
      </w:r>
    </w:p>
    <w:p w14:paraId="5B8756E5" w14:textId="63E564B1" w:rsidR="00430985" w:rsidRPr="003A07EA" w:rsidRDefault="00430985" w:rsidP="00430985">
      <w:pPr>
        <w:pStyle w:val="a4"/>
        <w:spacing w:beforeLines="50" w:before="120"/>
        <w:rPr>
          <w:rFonts w:eastAsia="Times New Roman"/>
          <w:sz w:val="22"/>
          <w:szCs w:val="22"/>
          <w:lang w:val="en-GB" w:eastAsia="zh-CN"/>
        </w:rPr>
      </w:pPr>
      <w:r w:rsidRPr="00C339F8">
        <w:rPr>
          <w:rFonts w:eastAsia="Times New Roman"/>
          <w:sz w:val="22"/>
          <w:szCs w:val="22"/>
          <w:lang w:eastAsia="zh-CN"/>
        </w:rPr>
        <w:t>Based on the above, we will mainly discuss the following topics in this contribution:</w:t>
      </w:r>
    </w:p>
    <w:p w14:paraId="5FF0B929" w14:textId="210800B0" w:rsidR="00C362B6" w:rsidRDefault="00C362B6" w:rsidP="00282F26">
      <w:pPr>
        <w:pStyle w:val="B1"/>
        <w:numPr>
          <w:ilvl w:val="0"/>
          <w:numId w:val="28"/>
        </w:numPr>
        <w:overflowPunct w:val="0"/>
        <w:autoSpaceDE w:val="0"/>
        <w:autoSpaceDN w:val="0"/>
        <w:adjustRightInd w:val="0"/>
        <w:spacing w:after="120"/>
        <w:ind w:left="1003" w:hanging="357"/>
        <w:textAlignment w:val="baseline"/>
        <w:rPr>
          <w:sz w:val="22"/>
          <w:lang w:eastAsia="ja-JP"/>
        </w:rPr>
      </w:pPr>
      <w:r>
        <w:rPr>
          <w:sz w:val="22"/>
          <w:lang w:eastAsia="ja-JP"/>
        </w:rPr>
        <w:t>D</w:t>
      </w:r>
      <w:r w:rsidRPr="00C82F10">
        <w:rPr>
          <w:sz w:val="22"/>
          <w:lang w:eastAsia="ja-JP"/>
        </w:rPr>
        <w:t>eployment scenarios</w:t>
      </w:r>
      <w:r w:rsidRPr="00197096">
        <w:rPr>
          <w:sz w:val="22"/>
          <w:lang w:eastAsia="ja-JP"/>
        </w:rPr>
        <w:t xml:space="preserve"> prioritization</w:t>
      </w:r>
    </w:p>
    <w:p w14:paraId="7135BCD4" w14:textId="7F9706E7" w:rsidR="00430985" w:rsidRPr="00D17D5D" w:rsidRDefault="00430985" w:rsidP="00282F26">
      <w:pPr>
        <w:pStyle w:val="B1"/>
        <w:numPr>
          <w:ilvl w:val="0"/>
          <w:numId w:val="28"/>
        </w:numPr>
        <w:overflowPunct w:val="0"/>
        <w:autoSpaceDE w:val="0"/>
        <w:autoSpaceDN w:val="0"/>
        <w:adjustRightInd w:val="0"/>
        <w:spacing w:after="120"/>
        <w:ind w:left="1003" w:hanging="357"/>
        <w:textAlignment w:val="baseline"/>
        <w:rPr>
          <w:sz w:val="22"/>
          <w:lang w:eastAsia="ja-JP"/>
        </w:rPr>
      </w:pPr>
      <w:r w:rsidRPr="00D17D5D">
        <w:rPr>
          <w:sz w:val="22"/>
          <w:lang w:eastAsia="ja-JP"/>
        </w:rPr>
        <w:t>Device categorization</w:t>
      </w:r>
    </w:p>
    <w:p w14:paraId="359A0A53" w14:textId="77777777" w:rsidR="00430985" w:rsidRPr="00D17D5D" w:rsidRDefault="00430985" w:rsidP="00282F26">
      <w:pPr>
        <w:pStyle w:val="B1"/>
        <w:numPr>
          <w:ilvl w:val="0"/>
          <w:numId w:val="28"/>
        </w:numPr>
        <w:overflowPunct w:val="0"/>
        <w:autoSpaceDE w:val="0"/>
        <w:autoSpaceDN w:val="0"/>
        <w:adjustRightInd w:val="0"/>
        <w:spacing w:after="120"/>
        <w:ind w:left="1003" w:hanging="357"/>
        <w:textAlignment w:val="baseline"/>
        <w:rPr>
          <w:sz w:val="22"/>
          <w:lang w:eastAsia="ja-JP"/>
        </w:rPr>
      </w:pPr>
      <w:r w:rsidRPr="00D17D5D">
        <w:rPr>
          <w:sz w:val="22"/>
          <w:lang w:eastAsia="ja-JP"/>
        </w:rPr>
        <w:t>RAN design targets</w:t>
      </w:r>
    </w:p>
    <w:p w14:paraId="718AEEFC" w14:textId="7C128E70" w:rsidR="00430985" w:rsidRDefault="00430985" w:rsidP="00282F26">
      <w:pPr>
        <w:pStyle w:val="B1"/>
        <w:numPr>
          <w:ilvl w:val="0"/>
          <w:numId w:val="28"/>
        </w:numPr>
        <w:overflowPunct w:val="0"/>
        <w:autoSpaceDE w:val="0"/>
        <w:autoSpaceDN w:val="0"/>
        <w:adjustRightInd w:val="0"/>
        <w:spacing w:after="120"/>
        <w:ind w:left="1003" w:hanging="357"/>
        <w:textAlignment w:val="baseline"/>
        <w:rPr>
          <w:sz w:val="22"/>
          <w:lang w:eastAsia="ja-JP"/>
        </w:rPr>
      </w:pPr>
      <w:r w:rsidRPr="00D17D5D">
        <w:rPr>
          <w:sz w:val="22"/>
          <w:lang w:eastAsia="ja-JP"/>
        </w:rPr>
        <w:t>Comparison and assessment</w:t>
      </w:r>
    </w:p>
    <w:p w14:paraId="6EEF47CF" w14:textId="756132CF" w:rsidR="00197096" w:rsidRDefault="00197096" w:rsidP="00282F26">
      <w:pPr>
        <w:pStyle w:val="B1"/>
        <w:numPr>
          <w:ilvl w:val="0"/>
          <w:numId w:val="28"/>
        </w:numPr>
        <w:overflowPunct w:val="0"/>
        <w:autoSpaceDE w:val="0"/>
        <w:autoSpaceDN w:val="0"/>
        <w:adjustRightInd w:val="0"/>
        <w:spacing w:after="120"/>
        <w:ind w:left="1003" w:hanging="357"/>
        <w:textAlignment w:val="baseline"/>
        <w:rPr>
          <w:sz w:val="22"/>
          <w:lang w:eastAsia="ja-JP"/>
        </w:rPr>
      </w:pPr>
      <w:r w:rsidRPr="00197096">
        <w:rPr>
          <w:sz w:val="22"/>
          <w:lang w:eastAsia="ja-JP"/>
        </w:rPr>
        <w:t xml:space="preserve">Required </w:t>
      </w:r>
      <w:r w:rsidRPr="00C82F10">
        <w:rPr>
          <w:sz w:val="22"/>
          <w:lang w:eastAsia="ja-JP"/>
        </w:rPr>
        <w:t xml:space="preserve">functionality </w:t>
      </w:r>
      <w:r w:rsidRPr="00197096">
        <w:rPr>
          <w:sz w:val="22"/>
          <w:lang w:eastAsia="ja-JP"/>
        </w:rPr>
        <w:t xml:space="preserve">identification </w:t>
      </w:r>
    </w:p>
    <w:p w14:paraId="2CE71F25" w14:textId="77777777" w:rsidR="00F23C9E" w:rsidRPr="00D17D5D" w:rsidRDefault="00F23C9E" w:rsidP="00282F26">
      <w:pPr>
        <w:pStyle w:val="B1"/>
        <w:overflowPunct w:val="0"/>
        <w:autoSpaceDE w:val="0"/>
        <w:autoSpaceDN w:val="0"/>
        <w:adjustRightInd w:val="0"/>
        <w:spacing w:after="120"/>
        <w:ind w:left="1003" w:firstLine="0"/>
        <w:textAlignment w:val="baseline"/>
        <w:rPr>
          <w:sz w:val="22"/>
          <w:lang w:eastAsia="ja-JP"/>
        </w:rPr>
      </w:pPr>
    </w:p>
    <w:p w14:paraId="0B363C9E" w14:textId="06DC1A7C" w:rsidR="00AD7F60" w:rsidRDefault="00AD7F60" w:rsidP="0097044B">
      <w:pPr>
        <w:pStyle w:val="10"/>
        <w:keepNext w:val="0"/>
      </w:pPr>
      <w:r w:rsidRPr="00AD7F60">
        <w:t>Deployment scenarios prioritization</w:t>
      </w:r>
    </w:p>
    <w:p w14:paraId="471A5606" w14:textId="3C28C99F" w:rsidR="00AA4C93" w:rsidRPr="00B4464E" w:rsidRDefault="00B4464E" w:rsidP="00AD7F60">
      <w:pPr>
        <w:rPr>
          <w:szCs w:val="24"/>
          <w:lang w:eastAsia="zh-CN"/>
        </w:rPr>
      </w:pPr>
      <w:r w:rsidRPr="00B4464E">
        <w:rPr>
          <w:szCs w:val="24"/>
          <w:lang w:eastAsia="zh-CN"/>
        </w:rPr>
        <w:t xml:space="preserve">The following agreement was reached at the last </w:t>
      </w:r>
      <w:r w:rsidR="00A95C04" w:rsidRPr="00B4464E">
        <w:rPr>
          <w:szCs w:val="24"/>
          <w:lang w:eastAsia="zh-CN"/>
        </w:rPr>
        <w:t>meeting</w:t>
      </w:r>
      <w:r w:rsidR="00A95C04">
        <w:rPr>
          <w:szCs w:val="24"/>
          <w:lang w:eastAsia="zh-CN"/>
        </w:rPr>
        <w:t xml:space="preserve"> </w:t>
      </w:r>
      <w:r w:rsidR="00A95C04" w:rsidRPr="00585C1B">
        <w:rPr>
          <w:szCs w:val="24"/>
          <w:lang w:eastAsia="zh-CN"/>
        </w:rPr>
        <w:t>[2]</w:t>
      </w:r>
      <w:r w:rsidRPr="00B4464E">
        <w:rPr>
          <w:szCs w:val="24"/>
          <w:lang w:eastAsia="zh-CN"/>
        </w:rPr>
        <w:t>, and the attribute values in each deployment scenario were determined.</w:t>
      </w:r>
    </w:p>
    <w:tbl>
      <w:tblPr>
        <w:tblStyle w:val="af"/>
        <w:tblW w:w="0" w:type="auto"/>
        <w:tblLook w:val="04A0" w:firstRow="1" w:lastRow="0" w:firstColumn="1" w:lastColumn="0" w:noHBand="0" w:noVBand="1"/>
      </w:tblPr>
      <w:tblGrid>
        <w:gridCol w:w="9307"/>
      </w:tblGrid>
      <w:tr w:rsidR="00AA4C93" w14:paraId="209CBBDB" w14:textId="77777777" w:rsidTr="00AA4C93">
        <w:tc>
          <w:tcPr>
            <w:tcW w:w="9307" w:type="dxa"/>
          </w:tcPr>
          <w:p w14:paraId="4203A34E" w14:textId="34866EDB" w:rsidR="00AA4C93" w:rsidRPr="00AA4C93" w:rsidRDefault="00AA4C93" w:rsidP="00AA4C93">
            <w:pPr>
              <w:rPr>
                <w:lang w:eastAsia="zh-CN"/>
              </w:rPr>
            </w:pPr>
            <w:r w:rsidRPr="00AA4C93">
              <w:rPr>
                <w:i/>
              </w:rPr>
              <w:t>Proposal: Agree pCR based on RP-231284 in RP-</w:t>
            </w:r>
            <w:r w:rsidR="00F656B9" w:rsidRPr="00AA4C93">
              <w:rPr>
                <w:i/>
              </w:rPr>
              <w:t>231470 with</w:t>
            </w:r>
            <w:r w:rsidRPr="00AA4C93">
              <w:rPr>
                <w:i/>
              </w:rPr>
              <w:t xml:space="preserve"> the changes made in the offline session and incorporate into TR 38.848 v0.2.0. </w:t>
            </w:r>
          </w:p>
        </w:tc>
      </w:tr>
    </w:tbl>
    <w:p w14:paraId="6A1687B5" w14:textId="10EC1085" w:rsidR="00AA4C93" w:rsidRDefault="00EA08DA" w:rsidP="00AD7F60">
      <w:pPr>
        <w:rPr>
          <w:lang w:eastAsia="zh-CN"/>
        </w:rPr>
      </w:pPr>
      <w:r w:rsidRPr="00EA08DA">
        <w:rPr>
          <w:lang w:eastAsia="zh-CN"/>
        </w:rPr>
        <w:t>Since studying all the scenarios would be too much work, this section discusses the prioritization of deployment scenarios.</w:t>
      </w:r>
    </w:p>
    <w:p w14:paraId="6B8EDC58" w14:textId="55576C33" w:rsidR="00F656B9" w:rsidRDefault="00842F6A" w:rsidP="00AD7F60">
      <w:pPr>
        <w:rPr>
          <w:lang w:eastAsia="zh-CN"/>
        </w:rPr>
      </w:pPr>
      <w:r w:rsidRPr="00F656B9">
        <w:rPr>
          <w:lang w:eastAsia="zh-CN"/>
        </w:rPr>
        <w:t>First</w:t>
      </w:r>
      <w:r w:rsidR="00F656B9" w:rsidRPr="00F656B9">
        <w:rPr>
          <w:lang w:eastAsia="zh-CN"/>
        </w:rPr>
        <w:t xml:space="preserve">, it is necessary to prioritize the five deployment scenarios comprehensively, instead of prioritizing each scenario separately. </w:t>
      </w:r>
      <w:r w:rsidRPr="00842F6A">
        <w:rPr>
          <w:lang w:eastAsia="zh-CN"/>
        </w:rPr>
        <w:t>Because if the value of a certain attribute is only excluded in a certain deployment scenario, but reserved in other scenarios, then this will not reduce the workload.</w:t>
      </w:r>
      <w:r w:rsidRPr="00F656B9">
        <w:rPr>
          <w:lang w:eastAsia="zh-CN"/>
        </w:rPr>
        <w:t xml:space="preserve"> For</w:t>
      </w:r>
      <w:r w:rsidR="00F656B9" w:rsidRPr="00F656B9">
        <w:rPr>
          <w:lang w:eastAsia="zh-CN"/>
        </w:rPr>
        <w:t xml:space="preserve"> example, the process design of each topology in different scenarios is similar, so it is not meaningful to be deleted only in a certain deployment scenario.</w:t>
      </w:r>
    </w:p>
    <w:p w14:paraId="15DEB38D" w14:textId="775B11BF" w:rsidR="00842F6A" w:rsidRPr="00842F6A" w:rsidRDefault="004A385F" w:rsidP="00AD7F60">
      <w:pPr>
        <w:rPr>
          <w:b/>
          <w:i/>
          <w:lang w:eastAsia="zh-CN"/>
        </w:rPr>
      </w:pPr>
      <w:r>
        <w:rPr>
          <w:b/>
          <w:i/>
          <w:lang w:eastAsia="zh-CN"/>
        </w:rPr>
        <w:t>O</w:t>
      </w:r>
      <w:r>
        <w:rPr>
          <w:rFonts w:hint="eastAsia"/>
          <w:b/>
          <w:i/>
          <w:lang w:eastAsia="zh-CN"/>
        </w:rPr>
        <w:t>b</w:t>
      </w:r>
      <w:r>
        <w:rPr>
          <w:b/>
          <w:i/>
          <w:lang w:eastAsia="zh-CN"/>
        </w:rPr>
        <w:t>servation 1</w:t>
      </w:r>
      <w:r w:rsidR="00842F6A" w:rsidRPr="00842F6A">
        <w:rPr>
          <w:b/>
          <w:i/>
          <w:lang w:eastAsia="zh-CN"/>
        </w:rPr>
        <w:t xml:space="preserve">: </w:t>
      </w:r>
      <w:r w:rsidRPr="004A385F">
        <w:rPr>
          <w:b/>
          <w:i/>
          <w:lang w:eastAsia="zh-CN"/>
        </w:rPr>
        <w:t>Prioritizing individual scenarios one by one may not reduce the w</w:t>
      </w:r>
      <w:r>
        <w:rPr>
          <w:b/>
          <w:i/>
          <w:lang w:eastAsia="zh-CN"/>
        </w:rPr>
        <w:t>orkload of RAN subgroup studies</w:t>
      </w:r>
      <w:r w:rsidR="00842F6A" w:rsidRPr="00842F6A">
        <w:rPr>
          <w:b/>
          <w:i/>
          <w:lang w:eastAsia="zh-CN"/>
        </w:rPr>
        <w:t>.</w:t>
      </w:r>
    </w:p>
    <w:p w14:paraId="747158B8" w14:textId="26779C8D" w:rsidR="00780205" w:rsidRDefault="00C67017" w:rsidP="00AD7F60">
      <w:pPr>
        <w:rPr>
          <w:lang w:eastAsia="zh-CN"/>
        </w:rPr>
      </w:pPr>
      <w:r w:rsidRPr="00C67017">
        <w:rPr>
          <w:lang w:eastAsia="zh-CN"/>
        </w:rPr>
        <w:t xml:space="preserve">Prioritization is discussed separately from the two levels of deployment scenarios and attributes. </w:t>
      </w:r>
      <w:r w:rsidR="00693BC3" w:rsidRPr="00693BC3">
        <w:rPr>
          <w:lang w:eastAsia="zh-CN"/>
        </w:rPr>
        <w:t xml:space="preserve">For deployment scenarios, one of the </w:t>
      </w:r>
      <w:r w:rsidR="00693BC3">
        <w:rPr>
          <w:lang w:eastAsia="zh-CN"/>
        </w:rPr>
        <w:t>objectives</w:t>
      </w:r>
      <w:r w:rsidR="00693BC3" w:rsidRPr="00693BC3">
        <w:rPr>
          <w:lang w:eastAsia="zh-CN"/>
        </w:rPr>
        <w:t xml:space="preserve"> of researching Ambient IoT is to provide a better experience than RFID by combining cellular networks. Therefore, the base station-based deployment scenario has a </w:t>
      </w:r>
      <w:r w:rsidR="00693BC3" w:rsidRPr="00693BC3">
        <w:rPr>
          <w:lang w:eastAsia="zh-CN"/>
        </w:rPr>
        <w:lastRenderedPageBreak/>
        <w:t xml:space="preserve">higher priority than the </w:t>
      </w:r>
      <w:r w:rsidR="00693BC3">
        <w:rPr>
          <w:lang w:eastAsia="zh-CN"/>
        </w:rPr>
        <w:t>UE</w:t>
      </w:r>
      <w:r w:rsidR="00693BC3" w:rsidRPr="00693BC3">
        <w:rPr>
          <w:lang w:eastAsia="zh-CN"/>
        </w:rPr>
        <w:t>-based deployment scenario. From the perspective of Ambient IoT use cases, the priority of indoor deployment scenarios is higher than that of outdoor deployment scenarios.</w:t>
      </w:r>
      <w:r w:rsidR="00B96D40" w:rsidRPr="00B96D40">
        <w:t xml:space="preserve"> </w:t>
      </w:r>
      <w:r w:rsidR="00B96D40" w:rsidRPr="00B96D40">
        <w:rPr>
          <w:lang w:eastAsia="zh-CN"/>
        </w:rPr>
        <w:t>In addition, deployment scenario 2 will have poor performance for existing cellular systems, so the priority can be lowered.</w:t>
      </w:r>
      <w:r w:rsidR="00585213" w:rsidRPr="00585213">
        <w:t xml:space="preserve"> </w:t>
      </w:r>
      <w:r w:rsidR="00585213" w:rsidRPr="00585213">
        <w:rPr>
          <w:lang w:eastAsia="zh-CN"/>
        </w:rPr>
        <w:t>Therefore, the recommended priority for deployment scenarios is 1&gt;4&gt;2&gt;3&gt;5.</w:t>
      </w:r>
      <w:r w:rsidR="00C84B6C" w:rsidRPr="00C84B6C">
        <w:t xml:space="preserve"> </w:t>
      </w:r>
      <w:r w:rsidR="00C84B6C" w:rsidRPr="00C84B6C">
        <w:rPr>
          <w:lang w:eastAsia="zh-CN"/>
        </w:rPr>
        <w:t>In order to reduce the research workload, it is recommended to study the scenario based on base station deployment first. However, the design needs to consider the forward compatibility of future UE deployment scenarios.</w:t>
      </w:r>
    </w:p>
    <w:p w14:paraId="5019853D" w14:textId="420E89BE" w:rsidR="000F2AEB" w:rsidRDefault="00B1326E" w:rsidP="00AD7F60">
      <w:pPr>
        <w:rPr>
          <w:lang w:eastAsia="zh-CN"/>
        </w:rPr>
      </w:pPr>
      <w:r w:rsidRPr="00B1326E">
        <w:rPr>
          <w:lang w:eastAsia="zh-CN"/>
        </w:rPr>
        <w:t xml:space="preserve">Next, based on the prioritization results of deployment scenarios, the prioritization of attributes can be analyzed. </w:t>
      </w:r>
      <w:r w:rsidR="000F2AEB" w:rsidRPr="000F2AEB">
        <w:rPr>
          <w:lang w:eastAsia="zh-CN"/>
        </w:rPr>
        <w:t>From the perspective of the attribute characteristics of the deployment scenario, it can be divided into the following categories:</w:t>
      </w:r>
    </w:p>
    <w:p w14:paraId="5C2480F5" w14:textId="2E24BB41" w:rsidR="000F2AEB" w:rsidRDefault="000F2AEB" w:rsidP="000F2AEB">
      <w:pPr>
        <w:pStyle w:val="af4"/>
        <w:numPr>
          <w:ilvl w:val="0"/>
          <w:numId w:val="39"/>
        </w:numPr>
        <w:ind w:firstLineChars="0"/>
        <w:rPr>
          <w:lang w:eastAsia="zh-CN"/>
        </w:rPr>
      </w:pPr>
      <w:r w:rsidRPr="000F2AEB">
        <w:rPr>
          <w:lang w:eastAsia="zh-CN"/>
        </w:rPr>
        <w:t>Prioritization is not required, attribute names and reasons are as follows</w:t>
      </w:r>
      <w:r>
        <w:rPr>
          <w:lang w:eastAsia="zh-CN"/>
        </w:rPr>
        <w:t>:</w:t>
      </w:r>
    </w:p>
    <w:p w14:paraId="7A9C8482" w14:textId="6450BF73" w:rsidR="000F2AEB" w:rsidRDefault="000F2AEB" w:rsidP="000F2AEB">
      <w:pPr>
        <w:pStyle w:val="af4"/>
        <w:numPr>
          <w:ilvl w:val="1"/>
          <w:numId w:val="39"/>
        </w:numPr>
        <w:ind w:firstLineChars="0"/>
        <w:rPr>
          <w:lang w:eastAsia="zh-CN"/>
        </w:rPr>
      </w:pPr>
      <w:r w:rsidRPr="000F2AEB">
        <w:rPr>
          <w:lang w:eastAsia="zh-CN"/>
        </w:rPr>
        <w:t>Environment(Already determined by the deployment scenario)</w:t>
      </w:r>
    </w:p>
    <w:p w14:paraId="164D0318" w14:textId="5C7EF77E" w:rsidR="000F2AEB" w:rsidRDefault="000F2AEB" w:rsidP="000F2AEB">
      <w:pPr>
        <w:pStyle w:val="af4"/>
        <w:numPr>
          <w:ilvl w:val="1"/>
          <w:numId w:val="39"/>
        </w:numPr>
        <w:ind w:firstLineChars="0"/>
        <w:rPr>
          <w:lang w:eastAsia="zh-CN"/>
        </w:rPr>
      </w:pPr>
      <w:r w:rsidRPr="000F2AEB">
        <w:rPr>
          <w:lang w:eastAsia="zh-CN"/>
        </w:rPr>
        <w:t>Base station characteristic</w:t>
      </w:r>
      <w:r w:rsidRPr="000F2AEB">
        <w:rPr>
          <w:rFonts w:hint="eastAsia"/>
          <w:lang w:eastAsia="zh-CN"/>
        </w:rPr>
        <w:t>（</w:t>
      </w:r>
      <w:r w:rsidRPr="000F2AEB">
        <w:rPr>
          <w:lang w:eastAsia="zh-CN"/>
        </w:rPr>
        <w:t>independent of standard design</w:t>
      </w:r>
      <w:r w:rsidRPr="000F2AEB">
        <w:rPr>
          <w:rFonts w:hint="eastAsia"/>
          <w:lang w:eastAsia="zh-CN"/>
        </w:rPr>
        <w:t>）</w:t>
      </w:r>
      <w:r w:rsidRPr="000F2AEB">
        <w:rPr>
          <w:lang w:eastAsia="zh-CN"/>
        </w:rPr>
        <w:t>,</w:t>
      </w:r>
    </w:p>
    <w:p w14:paraId="762164E5" w14:textId="39C78888" w:rsidR="000F2AEB" w:rsidRDefault="000F2AEB" w:rsidP="000F2AEB">
      <w:pPr>
        <w:pStyle w:val="af4"/>
        <w:numPr>
          <w:ilvl w:val="1"/>
          <w:numId w:val="39"/>
        </w:numPr>
        <w:ind w:firstLineChars="0"/>
        <w:rPr>
          <w:lang w:eastAsia="zh-CN"/>
        </w:rPr>
      </w:pPr>
      <w:r w:rsidRPr="000F2AEB">
        <w:rPr>
          <w:lang w:eastAsia="zh-CN"/>
        </w:rPr>
        <w:t xml:space="preserve"> Coexistence with existing 3GPP technologies</w:t>
      </w:r>
      <w:r w:rsidRPr="000F2AEB">
        <w:rPr>
          <w:rFonts w:hint="eastAsia"/>
          <w:lang w:eastAsia="zh-CN"/>
        </w:rPr>
        <w:t>（</w:t>
      </w:r>
      <w:r w:rsidRPr="000F2AEB">
        <w:rPr>
          <w:lang w:eastAsia="zh-CN"/>
        </w:rPr>
        <w:t xml:space="preserve">Must-Have Functions for </w:t>
      </w:r>
      <w:r>
        <w:rPr>
          <w:lang w:eastAsia="zh-CN"/>
        </w:rPr>
        <w:t>In-</w:t>
      </w:r>
      <w:r w:rsidRPr="000F2AEB">
        <w:rPr>
          <w:lang w:eastAsia="zh-CN"/>
        </w:rPr>
        <w:t>band Coexistence</w:t>
      </w:r>
      <w:r>
        <w:rPr>
          <w:rFonts w:hint="eastAsia"/>
          <w:lang w:eastAsia="zh-CN"/>
        </w:rPr>
        <w:t>）</w:t>
      </w:r>
    </w:p>
    <w:p w14:paraId="7E856CB9" w14:textId="05A3BB00" w:rsidR="000F2AEB" w:rsidRDefault="000F2AEB" w:rsidP="000F2AEB">
      <w:pPr>
        <w:pStyle w:val="af4"/>
        <w:numPr>
          <w:ilvl w:val="1"/>
          <w:numId w:val="39"/>
        </w:numPr>
        <w:ind w:firstLineChars="0"/>
        <w:rPr>
          <w:lang w:eastAsia="zh-CN"/>
        </w:rPr>
      </w:pPr>
      <w:r w:rsidRPr="000F2AEB">
        <w:rPr>
          <w:lang w:eastAsia="zh-CN"/>
        </w:rPr>
        <w:t>Traffic assumption</w:t>
      </w:r>
      <w:r w:rsidRPr="000F2AEB">
        <w:rPr>
          <w:rFonts w:hint="eastAsia"/>
          <w:lang w:eastAsia="zh-CN"/>
        </w:rPr>
        <w:t>（</w:t>
      </w:r>
      <w:r w:rsidRPr="000F2AEB">
        <w:rPr>
          <w:lang w:eastAsia="zh-CN"/>
        </w:rPr>
        <w:t>Both t</w:t>
      </w:r>
      <w:r>
        <w:rPr>
          <w:lang w:eastAsia="zh-CN"/>
        </w:rPr>
        <w:t>ypes of traffics need support</w:t>
      </w:r>
      <w:r w:rsidRPr="000F2AEB">
        <w:rPr>
          <w:rFonts w:hint="eastAsia"/>
          <w:lang w:eastAsia="zh-CN"/>
        </w:rPr>
        <w:t>）</w:t>
      </w:r>
    </w:p>
    <w:p w14:paraId="52307E5D" w14:textId="3DDD93A6" w:rsidR="000F2AEB" w:rsidRDefault="000F2AEB" w:rsidP="000F2AEB">
      <w:pPr>
        <w:pStyle w:val="af4"/>
        <w:numPr>
          <w:ilvl w:val="0"/>
          <w:numId w:val="39"/>
        </w:numPr>
        <w:ind w:firstLineChars="0"/>
        <w:rPr>
          <w:lang w:eastAsia="zh-CN"/>
        </w:rPr>
      </w:pPr>
      <w:r w:rsidRPr="000F2AEB">
        <w:rPr>
          <w:lang w:eastAsia="zh-CN"/>
        </w:rPr>
        <w:t>Attributes that need to be prioritized</w:t>
      </w:r>
      <w:r w:rsidR="00940549">
        <w:rPr>
          <w:lang w:eastAsia="zh-CN"/>
        </w:rPr>
        <w:t>:</w:t>
      </w:r>
    </w:p>
    <w:p w14:paraId="3F3A64F3" w14:textId="004B2935" w:rsidR="00940549" w:rsidRDefault="00940549" w:rsidP="00940549">
      <w:pPr>
        <w:pStyle w:val="af4"/>
        <w:numPr>
          <w:ilvl w:val="1"/>
          <w:numId w:val="39"/>
        </w:numPr>
        <w:ind w:firstLineChars="0"/>
        <w:rPr>
          <w:lang w:eastAsia="zh-CN"/>
        </w:rPr>
      </w:pPr>
      <w:r w:rsidRPr="00940549">
        <w:rPr>
          <w:lang w:eastAsia="zh-CN"/>
        </w:rPr>
        <w:t>Connectivity topology</w:t>
      </w:r>
    </w:p>
    <w:p w14:paraId="5E788A07" w14:textId="1E8BC140" w:rsidR="00CB6B5F" w:rsidRDefault="00951A3F" w:rsidP="00951A3F">
      <w:pPr>
        <w:rPr>
          <w:lang w:eastAsia="zh-CN"/>
        </w:rPr>
      </w:pPr>
      <w:r w:rsidRPr="00951A3F">
        <w:rPr>
          <w:lang w:eastAsia="zh-CN"/>
        </w:rPr>
        <w:t>The deployment scenario to a certain extent determines the priority of the topology. For example, the priority of topology 4 depends entirely on the priority of the deployment scenario.</w:t>
      </w:r>
      <w:r w:rsidR="00B524CD" w:rsidRPr="00B524CD">
        <w:t xml:space="preserve"> </w:t>
      </w:r>
      <w:r w:rsidR="00B524CD" w:rsidRPr="00B524CD">
        <w:rPr>
          <w:lang w:eastAsia="zh-CN"/>
        </w:rPr>
        <w:t>For topology 1 and 2, there are already a lot of experience for reference, while to</w:t>
      </w:r>
      <w:r w:rsidR="00B524CD">
        <w:rPr>
          <w:lang w:eastAsia="zh-CN"/>
        </w:rPr>
        <w:t xml:space="preserve">pology 3 requires a new design </w:t>
      </w:r>
      <w:r w:rsidR="00B524CD" w:rsidRPr="00B524CD">
        <w:rPr>
          <w:lang w:eastAsia="zh-CN"/>
        </w:rPr>
        <w:t xml:space="preserve">and the use of the </w:t>
      </w:r>
      <w:r w:rsidR="00B524CD">
        <w:rPr>
          <w:lang w:eastAsia="zh-CN"/>
        </w:rPr>
        <w:t>scenario</w:t>
      </w:r>
      <w:r w:rsidR="00B524CD" w:rsidRPr="00B524CD">
        <w:rPr>
          <w:lang w:eastAsia="zh-CN"/>
        </w:rPr>
        <w:t xml:space="preserve"> </w:t>
      </w:r>
      <w:r w:rsidR="003952A3" w:rsidRPr="00B524CD">
        <w:rPr>
          <w:lang w:eastAsia="zh-CN"/>
        </w:rPr>
        <w:t>is</w:t>
      </w:r>
      <w:r w:rsidR="00B524CD" w:rsidRPr="00B524CD">
        <w:rPr>
          <w:lang w:eastAsia="zh-CN"/>
        </w:rPr>
        <w:t xml:space="preserve"> conditional. Therefore, it is recommended that topology 1 and 2 have higher priority than topology 3.</w:t>
      </w:r>
    </w:p>
    <w:p w14:paraId="00205A6C" w14:textId="77777777" w:rsidR="00115709" w:rsidRDefault="00940549" w:rsidP="00115709">
      <w:pPr>
        <w:pStyle w:val="af4"/>
        <w:numPr>
          <w:ilvl w:val="1"/>
          <w:numId w:val="39"/>
        </w:numPr>
        <w:ind w:firstLineChars="0"/>
        <w:rPr>
          <w:lang w:eastAsia="zh-CN"/>
        </w:rPr>
      </w:pPr>
      <w:r w:rsidRPr="00940549">
        <w:rPr>
          <w:lang w:eastAsia="zh-CN"/>
        </w:rPr>
        <w:t>Spectrum</w:t>
      </w:r>
      <w:r w:rsidR="00115709">
        <w:rPr>
          <w:rFonts w:hint="eastAsia"/>
          <w:lang w:eastAsia="zh-CN"/>
        </w:rPr>
        <w:t>：</w:t>
      </w:r>
    </w:p>
    <w:p w14:paraId="287F2B4A" w14:textId="15E80F7B" w:rsidR="00940549" w:rsidRDefault="00115709" w:rsidP="00CB6B5F">
      <w:pPr>
        <w:rPr>
          <w:lang w:eastAsia="zh-CN"/>
        </w:rPr>
      </w:pPr>
      <w:r w:rsidRPr="00115709">
        <w:rPr>
          <w:lang w:eastAsia="zh-CN"/>
        </w:rPr>
        <w:t xml:space="preserve">As we analyzed in the </w:t>
      </w:r>
      <w:r>
        <w:rPr>
          <w:lang w:eastAsia="zh-CN"/>
        </w:rPr>
        <w:t>contributions</w:t>
      </w:r>
      <w:r w:rsidRPr="00115709">
        <w:rPr>
          <w:lang w:eastAsia="zh-CN"/>
        </w:rPr>
        <w:t xml:space="preserve"> </w:t>
      </w:r>
      <w:r w:rsidRPr="00C65EF8">
        <w:rPr>
          <w:lang w:eastAsia="zh-CN"/>
        </w:rPr>
        <w:t>[</w:t>
      </w:r>
      <w:r w:rsidR="00216D31" w:rsidRPr="00C65EF8">
        <w:rPr>
          <w:lang w:eastAsia="zh-CN"/>
        </w:rPr>
        <w:t>3</w:t>
      </w:r>
      <w:r w:rsidR="001F747B" w:rsidRPr="00C65EF8">
        <w:rPr>
          <w:lang w:eastAsia="zh-CN"/>
        </w:rPr>
        <w:t>]</w:t>
      </w:r>
      <w:r w:rsidR="00991FE5" w:rsidRPr="00991FE5">
        <w:t xml:space="preserve"> </w:t>
      </w:r>
      <w:r w:rsidR="00991FE5" w:rsidRPr="00991FE5">
        <w:rPr>
          <w:lang w:eastAsia="zh-CN"/>
        </w:rPr>
        <w:t xml:space="preserve">and section 5 of this </w:t>
      </w:r>
      <w:r w:rsidR="00991FE5">
        <w:rPr>
          <w:lang w:eastAsia="zh-CN"/>
        </w:rPr>
        <w:t>contribution</w:t>
      </w:r>
      <w:r w:rsidRPr="00115709">
        <w:rPr>
          <w:lang w:eastAsia="zh-CN"/>
        </w:rPr>
        <w:t>, the suggested priority descending order is FDD, TDD, unlicensed.</w:t>
      </w:r>
    </w:p>
    <w:p w14:paraId="589E2F55" w14:textId="66C0A23D" w:rsidR="00940549" w:rsidRDefault="00940549" w:rsidP="00940549">
      <w:pPr>
        <w:pStyle w:val="af4"/>
        <w:numPr>
          <w:ilvl w:val="1"/>
          <w:numId w:val="39"/>
        </w:numPr>
        <w:ind w:firstLineChars="0"/>
        <w:rPr>
          <w:lang w:eastAsia="zh-CN"/>
        </w:rPr>
      </w:pPr>
      <w:r w:rsidRPr="00940549">
        <w:rPr>
          <w:lang w:eastAsia="zh-CN"/>
        </w:rPr>
        <w:t xml:space="preserve">Device characteristic </w:t>
      </w:r>
    </w:p>
    <w:p w14:paraId="78760BB6" w14:textId="23A8D07F" w:rsidR="00940549" w:rsidRPr="00940549" w:rsidRDefault="00CB6B5F" w:rsidP="00CB6B5F">
      <w:pPr>
        <w:rPr>
          <w:lang w:eastAsia="zh-CN"/>
        </w:rPr>
      </w:pPr>
      <w:r w:rsidRPr="00CB6B5F">
        <w:rPr>
          <w:lang w:eastAsia="zh-CN"/>
        </w:rPr>
        <w:t xml:space="preserve">For devices, the three types of </w:t>
      </w:r>
      <w:r w:rsidR="004202ED">
        <w:rPr>
          <w:lang w:eastAsia="zh-CN"/>
        </w:rPr>
        <w:t>devices</w:t>
      </w:r>
      <w:r w:rsidRPr="00CB6B5F">
        <w:rPr>
          <w:lang w:eastAsia="zh-CN"/>
        </w:rPr>
        <w:t xml:space="preserve"> have the same priority, which are applicable to different scenarios and market demands. Therefore, prioritization is not recommended.</w:t>
      </w:r>
    </w:p>
    <w:p w14:paraId="205DF16B" w14:textId="3BE0D541" w:rsidR="004202ED" w:rsidRDefault="0025275A" w:rsidP="00AD7F60">
      <w:pPr>
        <w:rPr>
          <w:lang w:eastAsia="zh-CN"/>
        </w:rPr>
      </w:pPr>
      <w:r w:rsidRPr="0025275A">
        <w:rPr>
          <w:lang w:eastAsia="zh-CN"/>
        </w:rPr>
        <w:t>Therefore, the suggested prioritization can be summarized as follows:</w:t>
      </w:r>
    </w:p>
    <w:p w14:paraId="255CFAE0" w14:textId="07128D22" w:rsidR="0025275A" w:rsidRPr="00B14B16" w:rsidRDefault="00B14B16" w:rsidP="00B14B16">
      <w:pPr>
        <w:jc w:val="center"/>
        <w:rPr>
          <w:b/>
          <w:lang w:eastAsia="zh-CN"/>
        </w:rPr>
      </w:pPr>
      <w:r>
        <w:rPr>
          <w:b/>
          <w:lang w:eastAsia="zh-CN"/>
        </w:rPr>
        <w:t>Table 1.</w:t>
      </w:r>
      <w:r w:rsidR="0025275A" w:rsidRPr="00B14B16">
        <w:rPr>
          <w:b/>
          <w:lang w:eastAsia="zh-CN"/>
        </w:rPr>
        <w:t xml:space="preserve"> </w:t>
      </w:r>
      <w:r w:rsidR="00E51752" w:rsidRPr="00B14B16">
        <w:rPr>
          <w:b/>
          <w:lang w:eastAsia="zh-CN"/>
        </w:rPr>
        <w:t>Summary of Prioritized Results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3382"/>
        <w:gridCol w:w="3280"/>
      </w:tblGrid>
      <w:tr w:rsidR="0025275A" w:rsidRPr="006E750F" w14:paraId="793A01BA" w14:textId="77777777" w:rsidTr="00E51752">
        <w:trPr>
          <w:trHeight w:val="397"/>
          <w:jc w:val="center"/>
        </w:trPr>
        <w:tc>
          <w:tcPr>
            <w:tcW w:w="3382" w:type="dxa"/>
            <w:shd w:val="clear" w:color="auto" w:fill="D9D9D9" w:themeFill="background1" w:themeFillShade="D9"/>
            <w:vAlign w:val="center"/>
          </w:tcPr>
          <w:p w14:paraId="5D6C4F6A" w14:textId="77777777" w:rsidR="0025275A" w:rsidRPr="00E51752" w:rsidRDefault="0025275A" w:rsidP="00E51752">
            <w:pPr>
              <w:widowControl w:val="0"/>
              <w:overflowPunct w:val="0"/>
              <w:jc w:val="center"/>
              <w:textAlignment w:val="baseline"/>
              <w:rPr>
                <w:b/>
                <w:lang w:eastAsia="zh-CN"/>
              </w:rPr>
            </w:pPr>
            <w:r w:rsidRPr="00E51752">
              <w:rPr>
                <w:b/>
                <w:lang w:eastAsia="zh-CN"/>
              </w:rPr>
              <w:t>Characteristics</w:t>
            </w:r>
          </w:p>
        </w:tc>
        <w:tc>
          <w:tcPr>
            <w:tcW w:w="3280" w:type="dxa"/>
            <w:shd w:val="clear" w:color="auto" w:fill="D9D9D9" w:themeFill="background1" w:themeFillShade="D9"/>
            <w:vAlign w:val="center"/>
          </w:tcPr>
          <w:p w14:paraId="1F2F6B74" w14:textId="5D3ABCCB" w:rsidR="0025275A" w:rsidRPr="00E51752" w:rsidRDefault="00237CA4" w:rsidP="00E51752">
            <w:pPr>
              <w:widowControl w:val="0"/>
              <w:overflowPunct w:val="0"/>
              <w:jc w:val="center"/>
              <w:textAlignment w:val="baseline"/>
              <w:rPr>
                <w:b/>
                <w:lang w:eastAsia="zh-CN"/>
              </w:rPr>
            </w:pPr>
            <w:r w:rsidRPr="00E51752">
              <w:rPr>
                <w:b/>
                <w:lang w:eastAsia="zh-CN"/>
              </w:rPr>
              <w:t>Prioritization</w:t>
            </w:r>
          </w:p>
        </w:tc>
      </w:tr>
      <w:tr w:rsidR="0025275A" w:rsidRPr="006E750F" w14:paraId="634B78D1" w14:textId="77777777" w:rsidTr="0025275A">
        <w:trPr>
          <w:trHeight w:val="107"/>
          <w:jc w:val="center"/>
        </w:trPr>
        <w:tc>
          <w:tcPr>
            <w:tcW w:w="3382" w:type="dxa"/>
            <w:shd w:val="clear" w:color="auto" w:fill="auto"/>
            <w:vAlign w:val="center"/>
          </w:tcPr>
          <w:p w14:paraId="0A3F801D" w14:textId="26867515" w:rsidR="0025275A" w:rsidRPr="00E51752" w:rsidRDefault="0025275A" w:rsidP="00E51752">
            <w:pPr>
              <w:widowControl w:val="0"/>
              <w:overflowPunct w:val="0"/>
              <w:jc w:val="center"/>
              <w:textAlignment w:val="baseline"/>
              <w:rPr>
                <w:lang w:eastAsia="zh-CN"/>
              </w:rPr>
            </w:pPr>
            <w:r w:rsidRPr="00E51752">
              <w:rPr>
                <w:lang w:eastAsia="zh-CN"/>
              </w:rPr>
              <w:t>Deployment scenarios</w:t>
            </w:r>
          </w:p>
        </w:tc>
        <w:tc>
          <w:tcPr>
            <w:tcW w:w="3280" w:type="dxa"/>
            <w:shd w:val="clear" w:color="auto" w:fill="auto"/>
            <w:vAlign w:val="center"/>
          </w:tcPr>
          <w:p w14:paraId="41227E13" w14:textId="54AD2B92" w:rsidR="0025275A" w:rsidRPr="003602F1" w:rsidRDefault="00131610" w:rsidP="00E51752">
            <w:pPr>
              <w:widowControl w:val="0"/>
              <w:overflowPunct w:val="0"/>
              <w:jc w:val="center"/>
              <w:textAlignment w:val="baseline"/>
              <w:rPr>
                <w:lang w:eastAsia="zh-CN"/>
              </w:rPr>
            </w:pPr>
            <w:r>
              <w:rPr>
                <w:lang w:eastAsia="zh-CN"/>
              </w:rPr>
              <w:t>1;4;2</w:t>
            </w:r>
          </w:p>
        </w:tc>
      </w:tr>
      <w:tr w:rsidR="002459D7" w:rsidRPr="006E750F" w14:paraId="327C1830" w14:textId="77777777" w:rsidTr="0025275A">
        <w:trPr>
          <w:trHeight w:val="210"/>
          <w:jc w:val="center"/>
        </w:trPr>
        <w:tc>
          <w:tcPr>
            <w:tcW w:w="3382" w:type="dxa"/>
            <w:shd w:val="clear" w:color="auto" w:fill="auto"/>
            <w:vAlign w:val="center"/>
          </w:tcPr>
          <w:p w14:paraId="4CBE8B20" w14:textId="45AA11EF" w:rsidR="002459D7" w:rsidRPr="00E51752" w:rsidRDefault="002459D7" w:rsidP="00E51752">
            <w:pPr>
              <w:widowControl w:val="0"/>
              <w:overflowPunct w:val="0"/>
              <w:jc w:val="center"/>
              <w:textAlignment w:val="baseline"/>
              <w:rPr>
                <w:lang w:eastAsia="zh-CN"/>
              </w:rPr>
            </w:pPr>
            <w:r w:rsidRPr="00E51752">
              <w:rPr>
                <w:lang w:eastAsia="zh-CN"/>
              </w:rPr>
              <w:t>Environment (of device)</w:t>
            </w:r>
          </w:p>
        </w:tc>
        <w:tc>
          <w:tcPr>
            <w:tcW w:w="3280" w:type="dxa"/>
            <w:shd w:val="clear" w:color="auto" w:fill="auto"/>
            <w:vAlign w:val="center"/>
          </w:tcPr>
          <w:p w14:paraId="44EC260A" w14:textId="37412BA9" w:rsidR="002459D7" w:rsidRPr="003602F1" w:rsidRDefault="002459D7" w:rsidP="00FD1A6A">
            <w:pPr>
              <w:widowControl w:val="0"/>
              <w:overflowPunct w:val="0"/>
              <w:jc w:val="center"/>
              <w:textAlignment w:val="baseline"/>
              <w:rPr>
                <w:lang w:eastAsia="zh-CN"/>
              </w:rPr>
            </w:pPr>
            <w:r w:rsidRPr="003602F1">
              <w:rPr>
                <w:lang w:eastAsia="zh-CN"/>
              </w:rPr>
              <w:t>Indoor</w:t>
            </w:r>
            <w:r w:rsidR="00FD1A6A">
              <w:rPr>
                <w:lang w:eastAsia="zh-CN"/>
              </w:rPr>
              <w:t>;</w:t>
            </w:r>
            <w:r w:rsidR="00D4554A">
              <w:rPr>
                <w:lang w:eastAsia="zh-CN"/>
              </w:rPr>
              <w:t xml:space="preserve"> </w:t>
            </w:r>
            <w:r w:rsidR="00FD1A6A">
              <w:rPr>
                <w:lang w:eastAsia="zh-CN"/>
              </w:rPr>
              <w:t xml:space="preserve"> </w:t>
            </w:r>
            <w:r>
              <w:rPr>
                <w:lang w:eastAsia="zh-CN"/>
              </w:rPr>
              <w:t>outdoor</w:t>
            </w:r>
          </w:p>
        </w:tc>
      </w:tr>
      <w:tr w:rsidR="0025275A" w:rsidRPr="006E750F" w14:paraId="22CCE9B7" w14:textId="77777777" w:rsidTr="0025275A">
        <w:trPr>
          <w:trHeight w:val="397"/>
          <w:jc w:val="center"/>
        </w:trPr>
        <w:tc>
          <w:tcPr>
            <w:tcW w:w="3382" w:type="dxa"/>
            <w:shd w:val="clear" w:color="auto" w:fill="auto"/>
            <w:vAlign w:val="center"/>
          </w:tcPr>
          <w:p w14:paraId="4E16F2F4" w14:textId="77777777" w:rsidR="0025275A" w:rsidRPr="00E51752" w:rsidRDefault="0025275A" w:rsidP="00E51752">
            <w:pPr>
              <w:widowControl w:val="0"/>
              <w:overflowPunct w:val="0"/>
              <w:jc w:val="center"/>
              <w:textAlignment w:val="baseline"/>
              <w:rPr>
                <w:lang w:eastAsia="zh-CN"/>
              </w:rPr>
            </w:pPr>
            <w:r w:rsidRPr="00E51752">
              <w:rPr>
                <w:lang w:eastAsia="zh-CN"/>
              </w:rPr>
              <w:t>Connectivity topology</w:t>
            </w:r>
          </w:p>
        </w:tc>
        <w:tc>
          <w:tcPr>
            <w:tcW w:w="3280" w:type="dxa"/>
            <w:shd w:val="clear" w:color="auto" w:fill="auto"/>
            <w:vAlign w:val="center"/>
          </w:tcPr>
          <w:p w14:paraId="617363EA" w14:textId="0A88A57C" w:rsidR="0025275A" w:rsidRPr="003602F1" w:rsidRDefault="0025275A" w:rsidP="00D4554A">
            <w:pPr>
              <w:widowControl w:val="0"/>
              <w:overflowPunct w:val="0"/>
              <w:jc w:val="center"/>
              <w:textAlignment w:val="baseline"/>
              <w:rPr>
                <w:lang w:eastAsia="zh-CN"/>
              </w:rPr>
            </w:pPr>
            <w:r w:rsidRPr="003602F1">
              <w:rPr>
                <w:lang w:eastAsia="zh-CN"/>
              </w:rPr>
              <w:t>Topology (1)</w:t>
            </w:r>
            <w:r w:rsidR="00D4554A">
              <w:rPr>
                <w:lang w:eastAsia="zh-CN"/>
              </w:rPr>
              <w:t xml:space="preserve">; </w:t>
            </w:r>
            <w:r w:rsidR="00FD1A6A" w:rsidRPr="003602F1">
              <w:rPr>
                <w:lang w:eastAsia="zh-CN"/>
              </w:rPr>
              <w:t xml:space="preserve">Topology </w:t>
            </w:r>
            <w:r w:rsidRPr="003602F1">
              <w:rPr>
                <w:lang w:eastAsia="zh-CN"/>
              </w:rPr>
              <w:t>(2)</w:t>
            </w:r>
          </w:p>
        </w:tc>
      </w:tr>
      <w:tr w:rsidR="0025275A" w:rsidRPr="006E750F" w14:paraId="300F559B" w14:textId="77777777" w:rsidTr="0025275A">
        <w:trPr>
          <w:trHeight w:val="397"/>
          <w:jc w:val="center"/>
        </w:trPr>
        <w:tc>
          <w:tcPr>
            <w:tcW w:w="3382" w:type="dxa"/>
            <w:shd w:val="clear" w:color="auto" w:fill="auto"/>
            <w:vAlign w:val="center"/>
          </w:tcPr>
          <w:p w14:paraId="643783C5" w14:textId="77777777" w:rsidR="0025275A" w:rsidRPr="00E51752" w:rsidRDefault="0025275A" w:rsidP="00E51752">
            <w:pPr>
              <w:widowControl w:val="0"/>
              <w:overflowPunct w:val="0"/>
              <w:jc w:val="center"/>
              <w:textAlignment w:val="baseline"/>
              <w:rPr>
                <w:lang w:eastAsia="zh-CN"/>
              </w:rPr>
            </w:pPr>
            <w:r w:rsidRPr="00E51752">
              <w:rPr>
                <w:lang w:eastAsia="zh-CN"/>
              </w:rPr>
              <w:t>Spectrum</w:t>
            </w:r>
          </w:p>
        </w:tc>
        <w:tc>
          <w:tcPr>
            <w:tcW w:w="3280" w:type="dxa"/>
            <w:shd w:val="clear" w:color="auto" w:fill="auto"/>
            <w:vAlign w:val="center"/>
          </w:tcPr>
          <w:p w14:paraId="40C71221" w14:textId="5267E97C" w:rsidR="0025275A" w:rsidRPr="003602F1" w:rsidRDefault="0025275A" w:rsidP="00E51752">
            <w:pPr>
              <w:widowControl w:val="0"/>
              <w:overflowPunct w:val="0"/>
              <w:jc w:val="center"/>
              <w:textAlignment w:val="baseline"/>
              <w:rPr>
                <w:lang w:eastAsia="zh-CN"/>
              </w:rPr>
            </w:pPr>
            <w:r w:rsidRPr="003602F1">
              <w:rPr>
                <w:lang w:eastAsia="zh-CN"/>
              </w:rPr>
              <w:t>Licensed FDD</w:t>
            </w:r>
          </w:p>
        </w:tc>
      </w:tr>
      <w:tr w:rsidR="0025275A" w:rsidRPr="006E750F" w14:paraId="78FF26AA" w14:textId="77777777" w:rsidTr="0025275A">
        <w:trPr>
          <w:trHeight w:val="397"/>
          <w:jc w:val="center"/>
        </w:trPr>
        <w:tc>
          <w:tcPr>
            <w:tcW w:w="3382" w:type="dxa"/>
            <w:shd w:val="clear" w:color="auto" w:fill="auto"/>
            <w:vAlign w:val="center"/>
          </w:tcPr>
          <w:p w14:paraId="469536A8" w14:textId="77777777" w:rsidR="0025275A" w:rsidRPr="00E51752" w:rsidRDefault="0025275A" w:rsidP="00E51752">
            <w:pPr>
              <w:widowControl w:val="0"/>
              <w:overflowPunct w:val="0"/>
              <w:jc w:val="center"/>
              <w:textAlignment w:val="baseline"/>
              <w:rPr>
                <w:lang w:eastAsia="zh-CN"/>
              </w:rPr>
            </w:pPr>
            <w:r w:rsidRPr="00E51752">
              <w:rPr>
                <w:lang w:eastAsia="zh-CN"/>
              </w:rPr>
              <w:t>Coexistence with existing 3GPP technologies</w:t>
            </w:r>
          </w:p>
        </w:tc>
        <w:tc>
          <w:tcPr>
            <w:tcW w:w="3280" w:type="dxa"/>
            <w:shd w:val="clear" w:color="auto" w:fill="auto"/>
            <w:vAlign w:val="center"/>
          </w:tcPr>
          <w:p w14:paraId="655E9821" w14:textId="46F6F102" w:rsidR="0025275A" w:rsidRPr="003602F1" w:rsidRDefault="00D4554A" w:rsidP="00D4554A">
            <w:pPr>
              <w:widowControl w:val="0"/>
              <w:overflowPunct w:val="0"/>
              <w:jc w:val="center"/>
              <w:textAlignment w:val="baseline"/>
              <w:rPr>
                <w:lang w:eastAsia="zh-CN"/>
              </w:rPr>
            </w:pPr>
            <w:r>
              <w:rPr>
                <w:lang w:eastAsia="zh-CN"/>
              </w:rPr>
              <w:t xml:space="preserve">Co-site; </w:t>
            </w:r>
            <w:r w:rsidR="0025275A" w:rsidRPr="003602F1">
              <w:rPr>
                <w:lang w:eastAsia="zh-CN"/>
              </w:rPr>
              <w:t>new site</w:t>
            </w:r>
          </w:p>
        </w:tc>
      </w:tr>
      <w:tr w:rsidR="0025275A" w:rsidRPr="006E750F" w14:paraId="4001371F" w14:textId="77777777" w:rsidTr="0025275A">
        <w:trPr>
          <w:trHeight w:val="397"/>
          <w:jc w:val="center"/>
        </w:trPr>
        <w:tc>
          <w:tcPr>
            <w:tcW w:w="3382" w:type="dxa"/>
            <w:shd w:val="clear" w:color="auto" w:fill="auto"/>
            <w:vAlign w:val="center"/>
          </w:tcPr>
          <w:p w14:paraId="68F4698F" w14:textId="77777777" w:rsidR="0025275A" w:rsidRPr="00E51752" w:rsidRDefault="0025275A" w:rsidP="00E51752">
            <w:pPr>
              <w:widowControl w:val="0"/>
              <w:overflowPunct w:val="0"/>
              <w:jc w:val="center"/>
              <w:textAlignment w:val="baseline"/>
              <w:rPr>
                <w:lang w:eastAsia="zh-CN"/>
              </w:rPr>
            </w:pPr>
            <w:r w:rsidRPr="00E51752">
              <w:rPr>
                <w:lang w:eastAsia="zh-CN"/>
              </w:rPr>
              <w:t>Traffic assumption</w:t>
            </w:r>
          </w:p>
        </w:tc>
        <w:tc>
          <w:tcPr>
            <w:tcW w:w="3280" w:type="dxa"/>
            <w:shd w:val="clear" w:color="auto" w:fill="auto"/>
            <w:vAlign w:val="center"/>
          </w:tcPr>
          <w:p w14:paraId="03827CFA" w14:textId="3D2CF19A" w:rsidR="0025275A" w:rsidRPr="003602F1" w:rsidRDefault="00D4554A" w:rsidP="00D4554A">
            <w:pPr>
              <w:widowControl w:val="0"/>
              <w:overflowPunct w:val="0"/>
              <w:jc w:val="center"/>
              <w:textAlignment w:val="baseline"/>
              <w:rPr>
                <w:lang w:eastAsia="zh-CN"/>
              </w:rPr>
            </w:pPr>
            <w:r>
              <w:rPr>
                <w:lang w:eastAsia="zh-CN"/>
              </w:rPr>
              <w:t xml:space="preserve">DT; </w:t>
            </w:r>
            <w:r w:rsidR="0025275A" w:rsidRPr="003602F1">
              <w:rPr>
                <w:lang w:eastAsia="zh-CN"/>
              </w:rPr>
              <w:t>DO</w:t>
            </w:r>
          </w:p>
        </w:tc>
      </w:tr>
      <w:tr w:rsidR="0025275A" w:rsidRPr="006E750F" w14:paraId="369377CE" w14:textId="77777777" w:rsidTr="0025275A">
        <w:trPr>
          <w:trHeight w:val="54"/>
          <w:jc w:val="center"/>
        </w:trPr>
        <w:tc>
          <w:tcPr>
            <w:tcW w:w="3382" w:type="dxa"/>
            <w:shd w:val="clear" w:color="auto" w:fill="auto"/>
            <w:vAlign w:val="center"/>
          </w:tcPr>
          <w:p w14:paraId="3798D758" w14:textId="77777777" w:rsidR="0025275A" w:rsidRPr="00E51752" w:rsidRDefault="0025275A" w:rsidP="00E51752">
            <w:pPr>
              <w:widowControl w:val="0"/>
              <w:overflowPunct w:val="0"/>
              <w:jc w:val="center"/>
              <w:textAlignment w:val="baseline"/>
              <w:rPr>
                <w:lang w:eastAsia="zh-CN"/>
              </w:rPr>
            </w:pPr>
            <w:r w:rsidRPr="00E51752">
              <w:rPr>
                <w:lang w:eastAsia="zh-CN"/>
              </w:rPr>
              <w:t>Device characteristic</w:t>
            </w:r>
          </w:p>
        </w:tc>
        <w:tc>
          <w:tcPr>
            <w:tcW w:w="3280" w:type="dxa"/>
            <w:shd w:val="clear" w:color="auto" w:fill="auto"/>
            <w:vAlign w:val="center"/>
          </w:tcPr>
          <w:p w14:paraId="7D8A1D50" w14:textId="324932C1" w:rsidR="0025275A" w:rsidRPr="003602F1" w:rsidRDefault="00D4554A" w:rsidP="00D4554A">
            <w:pPr>
              <w:widowControl w:val="0"/>
              <w:overflowPunct w:val="0"/>
              <w:jc w:val="center"/>
              <w:textAlignment w:val="baseline"/>
              <w:rPr>
                <w:lang w:eastAsia="zh-CN"/>
              </w:rPr>
            </w:pPr>
            <w:r>
              <w:rPr>
                <w:lang w:eastAsia="zh-CN"/>
              </w:rPr>
              <w:t xml:space="preserve">Device A; Device B; </w:t>
            </w:r>
            <w:r w:rsidR="0025275A" w:rsidRPr="003602F1">
              <w:rPr>
                <w:lang w:eastAsia="zh-CN"/>
              </w:rPr>
              <w:t>Device C</w:t>
            </w:r>
          </w:p>
        </w:tc>
      </w:tr>
    </w:tbl>
    <w:p w14:paraId="6F3C6EA5" w14:textId="0B0BF4CA" w:rsidR="00992ADA" w:rsidRDefault="00992ADA" w:rsidP="00992ADA">
      <w:pPr>
        <w:spacing w:beforeLines="50" w:before="120"/>
        <w:rPr>
          <w:rFonts w:eastAsia="宋体"/>
          <w:b/>
          <w:i/>
          <w:lang w:eastAsia="zh-CN"/>
        </w:rPr>
      </w:pPr>
      <w:r w:rsidRPr="00F9626F">
        <w:rPr>
          <w:rFonts w:eastAsia="宋体" w:hint="eastAsia"/>
          <w:b/>
          <w:i/>
          <w:lang w:eastAsia="zh-CN"/>
        </w:rPr>
        <w:t>P</w:t>
      </w:r>
      <w:r w:rsidRPr="00F9626F">
        <w:rPr>
          <w:rFonts w:eastAsia="宋体"/>
          <w:b/>
          <w:i/>
          <w:lang w:eastAsia="zh-CN"/>
        </w:rPr>
        <w:t>roposal</w:t>
      </w:r>
      <w:r>
        <w:rPr>
          <w:rFonts w:eastAsia="宋体"/>
          <w:b/>
          <w:i/>
          <w:lang w:eastAsia="zh-CN"/>
        </w:rPr>
        <w:t xml:space="preserve"> 1</w:t>
      </w:r>
      <w:r w:rsidRPr="00F9626F">
        <w:rPr>
          <w:rFonts w:eastAsia="宋体" w:hint="eastAsia"/>
          <w:b/>
          <w:i/>
          <w:lang w:eastAsia="zh-CN"/>
        </w:rPr>
        <w:t>：</w:t>
      </w:r>
      <w:r>
        <w:rPr>
          <w:rFonts w:eastAsia="宋体"/>
          <w:b/>
          <w:i/>
          <w:lang w:eastAsia="zh-CN"/>
        </w:rPr>
        <w:t xml:space="preserve"> Adopt</w:t>
      </w:r>
      <w:r w:rsidRPr="00F9626F">
        <w:rPr>
          <w:rFonts w:eastAsia="宋体"/>
          <w:b/>
          <w:i/>
          <w:lang w:eastAsia="zh-CN"/>
        </w:rPr>
        <w:t xml:space="preserve"> Table </w:t>
      </w:r>
      <w:r>
        <w:rPr>
          <w:rFonts w:eastAsia="宋体"/>
          <w:b/>
          <w:i/>
          <w:lang w:eastAsia="zh-CN"/>
        </w:rPr>
        <w:t>1</w:t>
      </w:r>
      <w:r w:rsidRPr="00F9626F">
        <w:rPr>
          <w:rFonts w:eastAsia="宋体"/>
          <w:b/>
          <w:i/>
          <w:lang w:eastAsia="zh-CN"/>
        </w:rPr>
        <w:t xml:space="preserve"> as </w:t>
      </w:r>
      <w:r w:rsidRPr="00992ADA">
        <w:rPr>
          <w:rFonts w:eastAsia="宋体"/>
          <w:b/>
          <w:i/>
          <w:lang w:eastAsia="zh-CN"/>
        </w:rPr>
        <w:t>the scope of priority research</w:t>
      </w:r>
      <w:r w:rsidRPr="00F9626F">
        <w:rPr>
          <w:rFonts w:eastAsia="宋体"/>
          <w:b/>
          <w:i/>
          <w:lang w:eastAsia="zh-CN"/>
        </w:rPr>
        <w:t>.</w:t>
      </w:r>
      <w:r w:rsidRPr="00992ADA">
        <w:t xml:space="preserve"> </w:t>
      </w:r>
    </w:p>
    <w:p w14:paraId="36811DAA" w14:textId="125BC90B" w:rsidR="0025275A" w:rsidRPr="00992ADA" w:rsidRDefault="0025275A" w:rsidP="00AD7F60">
      <w:pPr>
        <w:rPr>
          <w:lang w:eastAsia="zh-CN"/>
        </w:rPr>
      </w:pPr>
    </w:p>
    <w:p w14:paraId="7C17B216" w14:textId="4ED6382F" w:rsidR="00430985" w:rsidRPr="00F722AF" w:rsidRDefault="00430985" w:rsidP="0097044B">
      <w:pPr>
        <w:pStyle w:val="10"/>
        <w:keepNext w:val="0"/>
      </w:pPr>
      <w:r>
        <w:lastRenderedPageBreak/>
        <w:t>D</w:t>
      </w:r>
      <w:r w:rsidRPr="00F722AF">
        <w:t>evice characteristics and categorization</w:t>
      </w:r>
    </w:p>
    <w:p w14:paraId="3417FAA7" w14:textId="3ECC973C" w:rsidR="00430985" w:rsidRPr="00AE6422" w:rsidRDefault="00430985" w:rsidP="00430985">
      <w:pPr>
        <w:rPr>
          <w:szCs w:val="24"/>
          <w:lang w:eastAsia="zh-CN"/>
        </w:rPr>
      </w:pPr>
      <w:r w:rsidRPr="00AE6422">
        <w:rPr>
          <w:szCs w:val="24"/>
          <w:lang w:eastAsia="zh-CN"/>
        </w:rPr>
        <w:t xml:space="preserve">In the </w:t>
      </w:r>
      <w:r w:rsidR="001022A0" w:rsidRPr="00B41917">
        <w:rPr>
          <w:lang w:eastAsia="zh-CN"/>
        </w:rPr>
        <w:t>RAN 99th meeting</w:t>
      </w:r>
      <w:r w:rsidRPr="00AE6422">
        <w:rPr>
          <w:szCs w:val="24"/>
          <w:lang w:eastAsia="zh-CN"/>
        </w:rPr>
        <w:t xml:space="preserve">, the </w:t>
      </w:r>
      <w:r w:rsidRPr="00AE6422">
        <w:rPr>
          <w:rFonts w:hint="eastAsia"/>
          <w:szCs w:val="24"/>
          <w:lang w:eastAsia="zh-CN"/>
        </w:rPr>
        <w:t>mod</w:t>
      </w:r>
      <w:r w:rsidRPr="00AE6422">
        <w:rPr>
          <w:szCs w:val="24"/>
          <w:lang w:eastAsia="zh-CN"/>
        </w:rPr>
        <w:t xml:space="preserve">erator provided the following preliminary proposal based on the offline </w:t>
      </w:r>
      <w:r w:rsidRPr="00AE6422">
        <w:rPr>
          <w:lang w:eastAsia="zh-CN"/>
        </w:rPr>
        <w:t>discussion</w:t>
      </w:r>
      <w:r w:rsidRPr="00F4242C">
        <w:rPr>
          <w:lang w:eastAsia="zh-CN"/>
        </w:rPr>
        <w:t xml:space="preserve"> </w:t>
      </w:r>
      <w:r w:rsidRPr="00D7166B">
        <w:rPr>
          <w:lang w:eastAsia="zh-CN"/>
        </w:rPr>
        <w:t>[</w:t>
      </w:r>
      <w:r w:rsidR="0023209E" w:rsidRPr="00D7166B">
        <w:rPr>
          <w:lang w:eastAsia="zh-CN"/>
        </w:rPr>
        <w:t>4</w:t>
      </w:r>
      <w:r w:rsidRPr="00D7166B">
        <w:rPr>
          <w:lang w:eastAsia="zh-CN"/>
        </w:rPr>
        <w:t>]</w:t>
      </w:r>
      <w:r w:rsidRPr="00AE6422">
        <w:rPr>
          <w:lang w:eastAsia="zh-CN"/>
        </w:rPr>
        <w:t>.</w:t>
      </w:r>
    </w:p>
    <w:tbl>
      <w:tblPr>
        <w:tblStyle w:val="af"/>
        <w:tblW w:w="0" w:type="auto"/>
        <w:tblInd w:w="-5" w:type="dxa"/>
        <w:tblLook w:val="04A0" w:firstRow="1" w:lastRow="0" w:firstColumn="1" w:lastColumn="0" w:noHBand="0" w:noVBand="1"/>
      </w:tblPr>
      <w:tblGrid>
        <w:gridCol w:w="9065"/>
      </w:tblGrid>
      <w:tr w:rsidR="00430985" w14:paraId="0F2E7D09" w14:textId="77777777" w:rsidTr="00DD110E">
        <w:tc>
          <w:tcPr>
            <w:tcW w:w="9065" w:type="dxa"/>
          </w:tcPr>
          <w:p w14:paraId="16F7B642" w14:textId="77777777" w:rsidR="00430985" w:rsidRPr="00AE6422" w:rsidRDefault="00430985" w:rsidP="00DD110E">
            <w:pPr>
              <w:rPr>
                <w:i/>
              </w:rPr>
            </w:pPr>
            <w:r w:rsidRPr="00AE6422">
              <w:rPr>
                <w:i/>
              </w:rPr>
              <w:t>Proposal 5.1-1-v3: The TR captures energy storage levels as:</w:t>
            </w:r>
          </w:p>
          <w:p w14:paraId="3817B06F" w14:textId="77777777" w:rsidR="00430985" w:rsidRPr="00AE6422" w:rsidRDefault="00430985" w:rsidP="00180114">
            <w:pPr>
              <w:pStyle w:val="af4"/>
              <w:widowControl/>
              <w:numPr>
                <w:ilvl w:val="0"/>
                <w:numId w:val="30"/>
              </w:numPr>
              <w:ind w:firstLineChars="0"/>
              <w:rPr>
                <w:i/>
              </w:rPr>
            </w:pPr>
            <w:r w:rsidRPr="00AE6422">
              <w:rPr>
                <w:i/>
              </w:rPr>
              <w:t>Option 1: Two levels</w:t>
            </w:r>
          </w:p>
          <w:p w14:paraId="7FD85D79" w14:textId="77777777" w:rsidR="00430985" w:rsidRPr="00AE6422" w:rsidRDefault="00430985" w:rsidP="00180114">
            <w:pPr>
              <w:pStyle w:val="af4"/>
              <w:widowControl/>
              <w:numPr>
                <w:ilvl w:val="1"/>
                <w:numId w:val="31"/>
              </w:numPr>
              <w:ind w:firstLineChars="0"/>
              <w:rPr>
                <w:i/>
              </w:rPr>
            </w:pPr>
            <w:r w:rsidRPr="00AE6422">
              <w:rPr>
                <w:i/>
              </w:rPr>
              <w:t>Storage 1: Without energy storage</w:t>
            </w:r>
          </w:p>
          <w:p w14:paraId="2A86F247" w14:textId="77777777" w:rsidR="00430985" w:rsidRPr="00AE6422" w:rsidRDefault="00430985" w:rsidP="00180114">
            <w:pPr>
              <w:pStyle w:val="af4"/>
              <w:widowControl/>
              <w:numPr>
                <w:ilvl w:val="1"/>
                <w:numId w:val="31"/>
              </w:numPr>
              <w:ind w:firstLineChars="0"/>
              <w:rPr>
                <w:i/>
              </w:rPr>
            </w:pPr>
            <w:r w:rsidRPr="00AE6422">
              <w:rPr>
                <w:i/>
              </w:rPr>
              <w:t>Storage 2: With limited energy storage.</w:t>
            </w:r>
          </w:p>
          <w:p w14:paraId="1609696F" w14:textId="77777777" w:rsidR="00430985" w:rsidRPr="00AE6422" w:rsidRDefault="00430985" w:rsidP="00180114">
            <w:pPr>
              <w:pStyle w:val="af4"/>
              <w:widowControl/>
              <w:numPr>
                <w:ilvl w:val="0"/>
                <w:numId w:val="30"/>
              </w:numPr>
              <w:ind w:firstLineChars="0"/>
              <w:rPr>
                <w:i/>
              </w:rPr>
            </w:pPr>
            <w:r w:rsidRPr="00AE6422">
              <w:rPr>
                <w:i/>
              </w:rPr>
              <w:t xml:space="preserve">Option 2: </w:t>
            </w:r>
            <w:r w:rsidRPr="00AE6422">
              <w:rPr>
                <w:rFonts w:hint="eastAsia"/>
                <w:i/>
              </w:rPr>
              <w:t>T</w:t>
            </w:r>
            <w:r w:rsidRPr="00AE6422">
              <w:rPr>
                <w:i/>
              </w:rPr>
              <w:t>hree levels</w:t>
            </w:r>
          </w:p>
          <w:p w14:paraId="021E806C" w14:textId="77777777" w:rsidR="00430985" w:rsidRPr="00AE6422" w:rsidRDefault="00430985" w:rsidP="00180114">
            <w:pPr>
              <w:pStyle w:val="af4"/>
              <w:widowControl/>
              <w:numPr>
                <w:ilvl w:val="1"/>
                <w:numId w:val="31"/>
              </w:numPr>
              <w:ind w:firstLineChars="0"/>
              <w:rPr>
                <w:i/>
              </w:rPr>
            </w:pPr>
            <w:r w:rsidRPr="00AE6422">
              <w:rPr>
                <w:i/>
              </w:rPr>
              <w:t>Storage 1: Without energy storage</w:t>
            </w:r>
          </w:p>
          <w:p w14:paraId="67317271" w14:textId="77777777" w:rsidR="00430985" w:rsidRPr="00AE6422" w:rsidRDefault="00430985" w:rsidP="00180114">
            <w:pPr>
              <w:pStyle w:val="af4"/>
              <w:widowControl/>
              <w:numPr>
                <w:ilvl w:val="1"/>
                <w:numId w:val="31"/>
              </w:numPr>
              <w:ind w:firstLineChars="0"/>
              <w:rPr>
                <w:i/>
              </w:rPr>
            </w:pPr>
            <w:r w:rsidRPr="00AE6422">
              <w:rPr>
                <w:i/>
              </w:rPr>
              <w:t>Storage 2 and 3: Up to E1/E2 joules</w:t>
            </w:r>
          </w:p>
          <w:p w14:paraId="6F0056A1" w14:textId="77777777" w:rsidR="00430985" w:rsidRPr="00AE6422" w:rsidRDefault="00430985" w:rsidP="00180114">
            <w:pPr>
              <w:pStyle w:val="af4"/>
              <w:widowControl/>
              <w:numPr>
                <w:ilvl w:val="2"/>
                <w:numId w:val="31"/>
              </w:numPr>
              <w:ind w:firstLineChars="0"/>
              <w:rPr>
                <w:i/>
              </w:rPr>
            </w:pPr>
            <w:r w:rsidRPr="00AE6422">
              <w:rPr>
                <w:i/>
              </w:rPr>
              <w:t>For this case, 2 exemplary traffic models are chosen, and E1, E2 calculated accordingly.</w:t>
            </w:r>
          </w:p>
          <w:p w14:paraId="7B085FD0" w14:textId="77777777" w:rsidR="00430985" w:rsidRPr="00AE6422" w:rsidRDefault="00430985" w:rsidP="00180114">
            <w:pPr>
              <w:pStyle w:val="af4"/>
              <w:widowControl/>
              <w:numPr>
                <w:ilvl w:val="3"/>
                <w:numId w:val="31"/>
              </w:numPr>
              <w:ind w:firstLineChars="0"/>
              <w:rPr>
                <w:i/>
              </w:rPr>
            </w:pPr>
            <w:r w:rsidRPr="00AE6422">
              <w:rPr>
                <w:i/>
              </w:rPr>
              <w:t>Model 1: power = per-device design target, rate = 5 kbps, message size = {as agreed under design target}.</w:t>
            </w:r>
          </w:p>
          <w:p w14:paraId="0B509C30" w14:textId="77777777" w:rsidR="00430985" w:rsidRPr="00AE6422" w:rsidRDefault="00430985" w:rsidP="00180114">
            <w:pPr>
              <w:pStyle w:val="af4"/>
              <w:widowControl/>
              <w:numPr>
                <w:ilvl w:val="3"/>
                <w:numId w:val="31"/>
              </w:numPr>
              <w:ind w:firstLineChars="0"/>
              <w:rPr>
                <w:i/>
              </w:rPr>
            </w:pPr>
            <w:r w:rsidRPr="00AE6422">
              <w:rPr>
                <w:i/>
              </w:rPr>
              <w:t>Model 2: power = per-device design target, traffic = continuously ON until end of an inventory process.</w:t>
            </w:r>
          </w:p>
          <w:p w14:paraId="2D3CC3C1" w14:textId="4DA8FE0C" w:rsidR="00430985" w:rsidRDefault="00430985" w:rsidP="00180114">
            <w:pPr>
              <w:pStyle w:val="af4"/>
              <w:widowControl/>
              <w:numPr>
                <w:ilvl w:val="0"/>
                <w:numId w:val="31"/>
              </w:numPr>
              <w:ind w:firstLineChars="0"/>
              <w:rPr>
                <w:sz w:val="20"/>
                <w:szCs w:val="20"/>
              </w:rPr>
            </w:pPr>
            <w:r w:rsidRPr="00AE6422">
              <w:rPr>
                <w:i/>
              </w:rPr>
              <w:t>Option 3: Status quo, i.e. TR reports the three storage levels, and that E2 &gt; E1. (If no agreement, this option results).</w:t>
            </w:r>
          </w:p>
        </w:tc>
      </w:tr>
    </w:tbl>
    <w:p w14:paraId="057F8569" w14:textId="77777777" w:rsidR="00430985" w:rsidRPr="00F25BB5" w:rsidRDefault="00430985" w:rsidP="00430985">
      <w:pPr>
        <w:overflowPunct w:val="0"/>
        <w:textAlignment w:val="baseline"/>
        <w:rPr>
          <w:lang w:eastAsia="zh-CN"/>
        </w:rPr>
      </w:pPr>
      <w:r w:rsidRPr="004922FA">
        <w:rPr>
          <w:lang w:eastAsia="zh-CN"/>
        </w:rPr>
        <w:t>The purpose of discussing device storage levels is to provide guidance and reference for future discussions in the RAN subgroup. The classification of storage capacity in Option 1 is too vague, thus providing limited value.</w:t>
      </w:r>
      <w:r w:rsidRPr="007242D1">
        <w:t xml:space="preserve"> </w:t>
      </w:r>
      <w:r w:rsidRPr="004807B5">
        <w:rPr>
          <w:lang w:eastAsia="zh-CN"/>
        </w:rPr>
        <w:t>The storage level classification method of Option 2 has the following advantages: firstly, it can provide a basis for device classification methods and their complexity evaluation in design targets; secondly, it can provide reference for implementation;</w:t>
      </w:r>
      <w:r w:rsidRPr="00367F31">
        <w:t xml:space="preserve"> </w:t>
      </w:r>
      <w:r w:rsidRPr="00367F31">
        <w:rPr>
          <w:lang w:eastAsia="zh-CN"/>
        </w:rPr>
        <w:t>In addition, it can also provide some guidance for future standard design, and so on.</w:t>
      </w:r>
      <w:r w:rsidRPr="00F25BB5">
        <w:t xml:space="preserve"> </w:t>
      </w:r>
      <w:r w:rsidRPr="00F25BB5">
        <w:rPr>
          <w:lang w:eastAsia="zh-CN"/>
        </w:rPr>
        <w:t>Option 3 is a compromise solution.</w:t>
      </w:r>
      <w:r w:rsidRPr="00FF7C1C">
        <w:t xml:space="preserve"> </w:t>
      </w:r>
      <w:r w:rsidRPr="00FF7C1C">
        <w:rPr>
          <w:lang w:eastAsia="zh-CN"/>
        </w:rPr>
        <w:t>Therefore, we prefer the classification of option 2 and use a model similar to Model 2 to calculate E1/E2 as follows:</w:t>
      </w:r>
    </w:p>
    <w:p w14:paraId="082DB708" w14:textId="26185C78" w:rsidR="00430985" w:rsidRDefault="00430985" w:rsidP="00430985">
      <w:pPr>
        <w:overflowPunct w:val="0"/>
        <w:textAlignment w:val="baseline"/>
        <w:rPr>
          <w:lang w:eastAsia="zh-CN"/>
        </w:rPr>
      </w:pPr>
      <w:r>
        <w:rPr>
          <w:lang w:eastAsia="zh-CN"/>
        </w:rPr>
        <w:t xml:space="preserve">For E1, assuming that the power consumption of the device is 10uw and the latency of the service is 10s, the storage energy required to complete a service </w:t>
      </w:r>
      <w:r w:rsidR="00460D18">
        <w:rPr>
          <w:lang w:eastAsia="zh-CN"/>
        </w:rPr>
        <w:t>is</w:t>
      </w:r>
      <w:r>
        <w:rPr>
          <w:lang w:eastAsia="zh-CN"/>
        </w:rPr>
        <w:t xml:space="preserve"> 10</w:t>
      </w:r>
      <w:r w:rsidR="00DA7931" w:rsidRPr="00DA7931">
        <w:rPr>
          <w:lang w:eastAsia="zh-CN"/>
        </w:rPr>
        <w:t>μW</w:t>
      </w:r>
      <w:r>
        <w:rPr>
          <w:lang w:eastAsia="zh-CN"/>
        </w:rPr>
        <w:t xml:space="preserve"> * 10</w:t>
      </w:r>
      <w:r w:rsidR="001B072D">
        <w:rPr>
          <w:lang w:eastAsia="zh-CN"/>
        </w:rPr>
        <w:t>s</w:t>
      </w:r>
      <w:r>
        <w:rPr>
          <w:lang w:eastAsia="zh-CN"/>
        </w:rPr>
        <w:t>=</w:t>
      </w:r>
      <w:r w:rsidR="00460D18">
        <w:rPr>
          <w:lang w:eastAsia="zh-CN"/>
        </w:rPr>
        <w:t>100uJ.</w:t>
      </w:r>
    </w:p>
    <w:p w14:paraId="5CD375FC" w14:textId="1096CF01" w:rsidR="00430985" w:rsidRDefault="00430985" w:rsidP="00430985">
      <w:pPr>
        <w:overflowPunct w:val="0"/>
        <w:textAlignment w:val="baseline"/>
        <w:rPr>
          <w:lang w:eastAsia="zh-CN"/>
        </w:rPr>
      </w:pPr>
      <w:r>
        <w:rPr>
          <w:lang w:eastAsia="zh-CN"/>
        </w:rPr>
        <w:t xml:space="preserve">For E2, assuming that the power consumption of the device is 1mw and the latency of the service is 10s, the storage energy required to complete a service </w:t>
      </w:r>
      <w:r w:rsidR="00460D18">
        <w:rPr>
          <w:lang w:eastAsia="zh-CN"/>
        </w:rPr>
        <w:t>is</w:t>
      </w:r>
      <w:r>
        <w:rPr>
          <w:lang w:eastAsia="zh-CN"/>
        </w:rPr>
        <w:t xml:space="preserve"> 1</w:t>
      </w:r>
      <w:r w:rsidR="00DA7931" w:rsidRPr="00DA7931">
        <w:rPr>
          <w:rFonts w:eastAsia="宋体"/>
        </w:rPr>
        <w:t>mW</w:t>
      </w:r>
      <w:r w:rsidRPr="00DA7931">
        <w:rPr>
          <w:lang w:eastAsia="zh-CN"/>
        </w:rPr>
        <w:t xml:space="preserve"> </w:t>
      </w:r>
      <w:r>
        <w:rPr>
          <w:lang w:eastAsia="zh-CN"/>
        </w:rPr>
        <w:t>* 10</w:t>
      </w:r>
      <w:r w:rsidR="001B072D">
        <w:rPr>
          <w:lang w:eastAsia="zh-CN"/>
        </w:rPr>
        <w:t>s</w:t>
      </w:r>
      <w:r w:rsidR="00460D18">
        <w:rPr>
          <w:lang w:eastAsia="zh-CN"/>
        </w:rPr>
        <w:t>=1mJ.</w:t>
      </w:r>
    </w:p>
    <w:p w14:paraId="37623AB6" w14:textId="44B672AC" w:rsidR="00430985" w:rsidRPr="00AB2674" w:rsidRDefault="00430985" w:rsidP="00430985">
      <w:pPr>
        <w:jc w:val="center"/>
        <w:rPr>
          <w:b/>
          <w:lang w:eastAsia="zh-CN"/>
        </w:rPr>
      </w:pPr>
      <w:r>
        <w:rPr>
          <w:b/>
          <w:lang w:eastAsia="zh-CN"/>
        </w:rPr>
        <w:t xml:space="preserve">Table </w:t>
      </w:r>
      <w:r w:rsidR="00996A1B">
        <w:rPr>
          <w:b/>
          <w:lang w:eastAsia="zh-CN"/>
        </w:rPr>
        <w:t>2</w:t>
      </w:r>
      <w:r>
        <w:rPr>
          <w:b/>
          <w:lang w:eastAsia="zh-CN"/>
        </w:rPr>
        <w:t xml:space="preserve">. </w:t>
      </w:r>
      <w:r w:rsidRPr="00AB2674">
        <w:rPr>
          <w:b/>
          <w:lang w:eastAsia="zh-CN"/>
        </w:rPr>
        <w:t>Storage capacity threshold (unit: joule</w:t>
      </w:r>
      <w:r>
        <w:rPr>
          <w:b/>
          <w:lang w:eastAsia="zh-CN"/>
        </w:rPr>
        <w:t>s</w:t>
      </w:r>
      <w:r w:rsidRPr="00AB2674">
        <w:rPr>
          <w:b/>
          <w:lang w:eastAsia="zh-CN"/>
        </w:rPr>
        <w:t>)</w:t>
      </w:r>
    </w:p>
    <w:tbl>
      <w:tblPr>
        <w:tblStyle w:val="af"/>
        <w:tblW w:w="0" w:type="auto"/>
        <w:jc w:val="center"/>
        <w:tblLook w:val="04A0" w:firstRow="1" w:lastRow="0" w:firstColumn="1" w:lastColumn="0" w:noHBand="0" w:noVBand="1"/>
      </w:tblPr>
      <w:tblGrid>
        <w:gridCol w:w="2547"/>
        <w:gridCol w:w="3395"/>
      </w:tblGrid>
      <w:tr w:rsidR="00430985" w:rsidRPr="003357E8" w14:paraId="211C982F" w14:textId="77777777" w:rsidTr="00DD110E">
        <w:trPr>
          <w:jc w:val="center"/>
        </w:trPr>
        <w:tc>
          <w:tcPr>
            <w:tcW w:w="2547" w:type="dxa"/>
            <w:tcBorders>
              <w:bottom w:val="single" w:sz="4" w:space="0" w:color="auto"/>
            </w:tcBorders>
            <w:shd w:val="clear" w:color="auto" w:fill="D9D9D9" w:themeFill="background1" w:themeFillShade="D9"/>
          </w:tcPr>
          <w:p w14:paraId="4E731CC0" w14:textId="77777777" w:rsidR="00430985" w:rsidRPr="003357E8" w:rsidRDefault="00430985" w:rsidP="00DD110E">
            <w:pPr>
              <w:overflowPunct w:val="0"/>
              <w:jc w:val="center"/>
              <w:textAlignment w:val="baseline"/>
              <w:rPr>
                <w:b/>
                <w:lang w:eastAsia="zh-CN"/>
              </w:rPr>
            </w:pPr>
          </w:p>
        </w:tc>
        <w:tc>
          <w:tcPr>
            <w:tcW w:w="3395" w:type="dxa"/>
            <w:tcBorders>
              <w:bottom w:val="single" w:sz="4" w:space="0" w:color="auto"/>
            </w:tcBorders>
            <w:shd w:val="clear" w:color="auto" w:fill="D9D9D9" w:themeFill="background1" w:themeFillShade="D9"/>
          </w:tcPr>
          <w:p w14:paraId="3122DA47" w14:textId="77777777" w:rsidR="00430985" w:rsidRPr="003357E8" w:rsidRDefault="00430985" w:rsidP="00DD110E">
            <w:pPr>
              <w:overflowPunct w:val="0"/>
              <w:jc w:val="center"/>
              <w:textAlignment w:val="baseline"/>
              <w:rPr>
                <w:b/>
                <w:lang w:eastAsia="zh-CN"/>
              </w:rPr>
            </w:pPr>
            <w:r w:rsidRPr="003357E8">
              <w:rPr>
                <w:b/>
                <w:lang w:eastAsia="zh-CN"/>
              </w:rPr>
              <w:t>Capacitor/Super capacitor</w:t>
            </w:r>
          </w:p>
        </w:tc>
      </w:tr>
      <w:tr w:rsidR="00430985" w:rsidRPr="003357E8" w14:paraId="372B2A4D" w14:textId="77777777" w:rsidTr="00DD110E">
        <w:trPr>
          <w:jc w:val="center"/>
        </w:trPr>
        <w:tc>
          <w:tcPr>
            <w:tcW w:w="2547" w:type="dxa"/>
            <w:shd w:val="clear" w:color="auto" w:fill="FFFFFF" w:themeFill="background1"/>
          </w:tcPr>
          <w:p w14:paraId="6106F400" w14:textId="77777777" w:rsidR="00430985" w:rsidRPr="003357E8" w:rsidRDefault="00430985" w:rsidP="00DD110E">
            <w:pPr>
              <w:overflowPunct w:val="0"/>
              <w:jc w:val="center"/>
              <w:textAlignment w:val="baseline"/>
              <w:rPr>
                <w:b/>
                <w:lang w:eastAsia="zh-CN"/>
              </w:rPr>
            </w:pPr>
            <w:r>
              <w:rPr>
                <w:lang w:eastAsia="zh-CN"/>
              </w:rPr>
              <w:t>Storage 1</w:t>
            </w:r>
          </w:p>
        </w:tc>
        <w:tc>
          <w:tcPr>
            <w:tcW w:w="3395" w:type="dxa"/>
            <w:shd w:val="clear" w:color="auto" w:fill="FFFFFF" w:themeFill="background1"/>
          </w:tcPr>
          <w:p w14:paraId="62CB954A" w14:textId="77777777" w:rsidR="00430985" w:rsidRPr="00FB6A89" w:rsidRDefault="00430985" w:rsidP="00DD110E">
            <w:pPr>
              <w:overflowPunct w:val="0"/>
              <w:jc w:val="center"/>
              <w:textAlignment w:val="baseline"/>
              <w:rPr>
                <w:lang w:eastAsia="zh-CN"/>
              </w:rPr>
            </w:pPr>
            <w:r w:rsidRPr="00FB6A89">
              <w:rPr>
                <w:rFonts w:hint="eastAsia"/>
                <w:lang w:eastAsia="zh-CN"/>
              </w:rPr>
              <w:t>n</w:t>
            </w:r>
            <w:r w:rsidRPr="00FB6A89">
              <w:rPr>
                <w:lang w:eastAsia="zh-CN"/>
              </w:rPr>
              <w:t>o</w:t>
            </w:r>
          </w:p>
        </w:tc>
      </w:tr>
      <w:tr w:rsidR="00430985" w14:paraId="111EDEB9" w14:textId="77777777" w:rsidTr="00DD110E">
        <w:trPr>
          <w:jc w:val="center"/>
        </w:trPr>
        <w:tc>
          <w:tcPr>
            <w:tcW w:w="2547" w:type="dxa"/>
          </w:tcPr>
          <w:p w14:paraId="0E028D77" w14:textId="77777777" w:rsidR="00430985" w:rsidRDefault="00430985" w:rsidP="00DD110E">
            <w:pPr>
              <w:overflowPunct w:val="0"/>
              <w:jc w:val="center"/>
              <w:textAlignment w:val="baseline"/>
              <w:rPr>
                <w:lang w:eastAsia="zh-CN"/>
              </w:rPr>
            </w:pPr>
            <w:r>
              <w:rPr>
                <w:lang w:eastAsia="zh-CN"/>
              </w:rPr>
              <w:t>Storage 2</w:t>
            </w:r>
          </w:p>
        </w:tc>
        <w:tc>
          <w:tcPr>
            <w:tcW w:w="3395" w:type="dxa"/>
          </w:tcPr>
          <w:p w14:paraId="12F9B845" w14:textId="77777777" w:rsidR="00430985" w:rsidRDefault="00430985" w:rsidP="00DD110E">
            <w:pPr>
              <w:overflowPunct w:val="0"/>
              <w:jc w:val="center"/>
              <w:textAlignment w:val="baseline"/>
              <w:rPr>
                <w:lang w:eastAsia="zh-CN"/>
              </w:rPr>
            </w:pPr>
            <w:r w:rsidRPr="00B92552">
              <w:rPr>
                <w:lang w:eastAsia="zh-CN"/>
              </w:rPr>
              <w:t>100uJ</w:t>
            </w:r>
          </w:p>
        </w:tc>
      </w:tr>
      <w:tr w:rsidR="00430985" w14:paraId="612145F9" w14:textId="77777777" w:rsidTr="00DD110E">
        <w:trPr>
          <w:jc w:val="center"/>
        </w:trPr>
        <w:tc>
          <w:tcPr>
            <w:tcW w:w="2547" w:type="dxa"/>
          </w:tcPr>
          <w:p w14:paraId="685326C3" w14:textId="77777777" w:rsidR="00430985" w:rsidRDefault="00430985" w:rsidP="00DD110E">
            <w:pPr>
              <w:overflowPunct w:val="0"/>
              <w:jc w:val="center"/>
              <w:textAlignment w:val="baseline"/>
              <w:rPr>
                <w:lang w:eastAsia="zh-CN"/>
              </w:rPr>
            </w:pPr>
            <w:r>
              <w:rPr>
                <w:lang w:eastAsia="zh-CN"/>
              </w:rPr>
              <w:t>Storage 3</w:t>
            </w:r>
          </w:p>
        </w:tc>
        <w:tc>
          <w:tcPr>
            <w:tcW w:w="3395" w:type="dxa"/>
          </w:tcPr>
          <w:p w14:paraId="5902F296" w14:textId="77777777" w:rsidR="00430985" w:rsidRDefault="00430985" w:rsidP="00DD110E">
            <w:pPr>
              <w:overflowPunct w:val="0"/>
              <w:jc w:val="center"/>
              <w:textAlignment w:val="baseline"/>
              <w:rPr>
                <w:lang w:eastAsia="zh-CN"/>
              </w:rPr>
            </w:pPr>
            <w:r>
              <w:rPr>
                <w:lang w:eastAsia="zh-CN"/>
              </w:rPr>
              <w:t>1mJ</w:t>
            </w:r>
          </w:p>
        </w:tc>
      </w:tr>
    </w:tbl>
    <w:p w14:paraId="0BA11A7C" w14:textId="32CD4411" w:rsidR="00E50081" w:rsidRDefault="00E50081" w:rsidP="00E50081">
      <w:pPr>
        <w:rPr>
          <w:b/>
          <w:i/>
          <w:lang w:eastAsia="zh-CN"/>
        </w:rPr>
      </w:pPr>
      <w:r w:rsidRPr="009B3D34">
        <w:rPr>
          <w:rFonts w:hint="eastAsia"/>
          <w:b/>
          <w:i/>
          <w:lang w:eastAsia="zh-CN"/>
        </w:rPr>
        <w:t>P</w:t>
      </w:r>
      <w:r w:rsidRPr="009B3D34">
        <w:rPr>
          <w:b/>
          <w:i/>
          <w:lang w:eastAsia="zh-CN"/>
        </w:rPr>
        <w:t>roposal</w:t>
      </w:r>
      <w:r>
        <w:rPr>
          <w:b/>
          <w:i/>
          <w:lang w:eastAsia="zh-CN"/>
        </w:rPr>
        <w:t xml:space="preserve"> </w:t>
      </w:r>
      <w:r w:rsidR="002B5500">
        <w:rPr>
          <w:b/>
          <w:i/>
          <w:lang w:eastAsia="zh-CN"/>
        </w:rPr>
        <w:t>2</w:t>
      </w:r>
      <w:r w:rsidRPr="009B3D34">
        <w:rPr>
          <w:b/>
          <w:i/>
          <w:lang w:eastAsia="zh-CN"/>
        </w:rPr>
        <w:t>:</w:t>
      </w:r>
      <w:r w:rsidRPr="004E6405">
        <w:t xml:space="preserve"> </w:t>
      </w:r>
      <w:r w:rsidRPr="004A3655">
        <w:rPr>
          <w:b/>
          <w:i/>
        </w:rPr>
        <w:t>O</w:t>
      </w:r>
      <w:r w:rsidRPr="004A3655">
        <w:rPr>
          <w:b/>
          <w:i/>
          <w:lang w:eastAsia="zh-CN"/>
        </w:rPr>
        <w:t>p</w:t>
      </w:r>
      <w:r w:rsidRPr="004E6405">
        <w:rPr>
          <w:b/>
          <w:i/>
          <w:lang w:eastAsia="zh-CN"/>
        </w:rPr>
        <w:t xml:space="preserve">tion 2 </w:t>
      </w:r>
      <w:r>
        <w:rPr>
          <w:b/>
          <w:i/>
          <w:lang w:eastAsia="zh-CN"/>
        </w:rPr>
        <w:t xml:space="preserve">is adopted in TR </w:t>
      </w:r>
      <w:r w:rsidRPr="004E6405">
        <w:rPr>
          <w:b/>
          <w:i/>
          <w:lang w:eastAsia="zh-CN"/>
        </w:rPr>
        <w:t xml:space="preserve">to </w:t>
      </w:r>
      <w:r>
        <w:rPr>
          <w:b/>
          <w:i/>
          <w:lang w:eastAsia="zh-CN"/>
        </w:rPr>
        <w:t>capture</w:t>
      </w:r>
      <w:r w:rsidRPr="004E6405">
        <w:rPr>
          <w:b/>
          <w:i/>
          <w:lang w:eastAsia="zh-CN"/>
        </w:rPr>
        <w:t xml:space="preserve"> energy storage levels</w:t>
      </w:r>
      <w:r>
        <w:rPr>
          <w:b/>
          <w:i/>
          <w:lang w:eastAsia="zh-CN"/>
        </w:rPr>
        <w:t xml:space="preserve"> with </w:t>
      </w:r>
      <w:r w:rsidRPr="004E6405">
        <w:rPr>
          <w:b/>
          <w:i/>
          <w:lang w:eastAsia="zh-CN"/>
        </w:rPr>
        <w:t xml:space="preserve">E1 </w:t>
      </w:r>
      <w:r>
        <w:rPr>
          <w:b/>
          <w:i/>
          <w:lang w:eastAsia="zh-CN"/>
        </w:rPr>
        <w:t>as</w:t>
      </w:r>
      <w:r w:rsidRPr="004E6405">
        <w:rPr>
          <w:b/>
          <w:i/>
          <w:lang w:eastAsia="zh-CN"/>
        </w:rPr>
        <w:t xml:space="preserve"> </w:t>
      </w:r>
      <w:r w:rsidRPr="00B92552">
        <w:rPr>
          <w:b/>
          <w:i/>
          <w:lang w:eastAsia="zh-CN"/>
        </w:rPr>
        <w:t>100uJ</w:t>
      </w:r>
      <w:r w:rsidRPr="004E6405">
        <w:rPr>
          <w:b/>
          <w:i/>
          <w:lang w:eastAsia="zh-CN"/>
        </w:rPr>
        <w:t xml:space="preserve"> and E2 as 1mJ</w:t>
      </w:r>
      <w:r>
        <w:rPr>
          <w:b/>
          <w:i/>
          <w:lang w:eastAsia="zh-CN"/>
        </w:rPr>
        <w:t>.</w:t>
      </w:r>
    </w:p>
    <w:p w14:paraId="07B914DA" w14:textId="77777777" w:rsidR="00ED5AE0" w:rsidRPr="009B3D34" w:rsidRDefault="00ED5AE0" w:rsidP="00E50081">
      <w:pPr>
        <w:rPr>
          <w:b/>
          <w:i/>
          <w:lang w:eastAsia="zh-CN"/>
        </w:rPr>
      </w:pPr>
    </w:p>
    <w:p w14:paraId="7E6DBE26" w14:textId="77777777" w:rsidR="00430985" w:rsidRDefault="00430985" w:rsidP="0097044B">
      <w:pPr>
        <w:pStyle w:val="10"/>
        <w:keepNext w:val="0"/>
      </w:pPr>
      <w:r w:rsidRPr="008420DA">
        <w:t>RAN design targets</w:t>
      </w:r>
    </w:p>
    <w:p w14:paraId="5324BE4D" w14:textId="5E59DB80" w:rsidR="00430985" w:rsidRDefault="00430985" w:rsidP="00430985">
      <w:pPr>
        <w:rPr>
          <w:lang w:eastAsia="zh-CN"/>
        </w:rPr>
      </w:pPr>
      <w:r w:rsidRPr="00B41917">
        <w:rPr>
          <w:lang w:eastAsia="zh-CN"/>
        </w:rPr>
        <w:t xml:space="preserve">Regarding </w:t>
      </w:r>
      <w:r>
        <w:rPr>
          <w:lang w:eastAsia="zh-CN"/>
        </w:rPr>
        <w:t>design</w:t>
      </w:r>
      <w:r w:rsidRPr="00B41917">
        <w:rPr>
          <w:lang w:eastAsia="zh-CN"/>
        </w:rPr>
        <w:t xml:space="preserve"> targets, the following agreements have been reached in the RAN 99th </w:t>
      </w:r>
      <w:r w:rsidR="00383651" w:rsidRPr="00B41917">
        <w:rPr>
          <w:lang w:eastAsia="zh-CN"/>
        </w:rPr>
        <w:t>meetin</w:t>
      </w:r>
      <w:r w:rsidR="00383651" w:rsidRPr="00D72731">
        <w:rPr>
          <w:lang w:eastAsia="zh-CN"/>
        </w:rPr>
        <w:t>g [</w:t>
      </w:r>
      <w:r w:rsidR="009A1A75" w:rsidRPr="00D72731">
        <w:rPr>
          <w:lang w:eastAsia="zh-CN"/>
        </w:rPr>
        <w:t>4</w:t>
      </w:r>
      <w:r w:rsidR="0024221C" w:rsidRPr="00D72731">
        <w:rPr>
          <w:lang w:eastAsia="zh-CN"/>
        </w:rPr>
        <w:t>]</w:t>
      </w:r>
      <w:r w:rsidRPr="00D72731">
        <w:rPr>
          <w:lang w:eastAsia="zh-CN"/>
        </w:rPr>
        <w:t>.</w:t>
      </w:r>
    </w:p>
    <w:tbl>
      <w:tblPr>
        <w:tblStyle w:val="af"/>
        <w:tblW w:w="0" w:type="auto"/>
        <w:tblLook w:val="04A0" w:firstRow="1" w:lastRow="0" w:firstColumn="1" w:lastColumn="0" w:noHBand="0" w:noVBand="1"/>
      </w:tblPr>
      <w:tblGrid>
        <w:gridCol w:w="9060"/>
      </w:tblGrid>
      <w:tr w:rsidR="00430985" w14:paraId="65A09C7F" w14:textId="77777777" w:rsidTr="00DD110E">
        <w:tc>
          <w:tcPr>
            <w:tcW w:w="9060" w:type="dxa"/>
          </w:tcPr>
          <w:p w14:paraId="43A56B9C" w14:textId="77777777" w:rsidR="00430985" w:rsidRPr="00B41917" w:rsidRDefault="00430985" w:rsidP="00DD110E">
            <w:pPr>
              <w:rPr>
                <w:b/>
                <w:i/>
              </w:rPr>
            </w:pPr>
            <w:r w:rsidRPr="00B41917">
              <w:rPr>
                <w:b/>
                <w:i/>
              </w:rPr>
              <w:t>Agree to set at least the design targets below in Ambient IoT in the RAN SI.</w:t>
            </w:r>
          </w:p>
          <w:p w14:paraId="3C1E1F22" w14:textId="77777777" w:rsidR="00430985" w:rsidRPr="00B41917" w:rsidRDefault="00430985" w:rsidP="00180114">
            <w:pPr>
              <w:numPr>
                <w:ilvl w:val="0"/>
                <w:numId w:val="33"/>
              </w:numPr>
              <w:rPr>
                <w:i/>
              </w:rPr>
            </w:pPr>
            <w:r w:rsidRPr="00B41917">
              <w:rPr>
                <w:i/>
              </w:rPr>
              <w:t>Device power consumption</w:t>
            </w:r>
          </w:p>
          <w:p w14:paraId="6A9D1E8F" w14:textId="77777777" w:rsidR="00430985" w:rsidRPr="00B41917" w:rsidRDefault="00430985" w:rsidP="00180114">
            <w:pPr>
              <w:numPr>
                <w:ilvl w:val="0"/>
                <w:numId w:val="33"/>
              </w:numPr>
              <w:rPr>
                <w:i/>
              </w:rPr>
            </w:pPr>
            <w:r w:rsidRPr="00B41917">
              <w:rPr>
                <w:i/>
              </w:rPr>
              <w:lastRenderedPageBreak/>
              <w:t>Device complexity</w:t>
            </w:r>
          </w:p>
          <w:p w14:paraId="28AA5188" w14:textId="77777777" w:rsidR="00430985" w:rsidRPr="00B41917" w:rsidRDefault="00430985" w:rsidP="00180114">
            <w:pPr>
              <w:numPr>
                <w:ilvl w:val="0"/>
                <w:numId w:val="33"/>
              </w:numPr>
              <w:rPr>
                <w:i/>
              </w:rPr>
            </w:pPr>
            <w:r w:rsidRPr="00B41917">
              <w:rPr>
                <w:i/>
              </w:rPr>
              <w:t>Coverage</w:t>
            </w:r>
          </w:p>
          <w:p w14:paraId="2906925E" w14:textId="77777777" w:rsidR="00430985" w:rsidRPr="00B41917" w:rsidRDefault="00430985" w:rsidP="00180114">
            <w:pPr>
              <w:numPr>
                <w:ilvl w:val="0"/>
                <w:numId w:val="33"/>
              </w:numPr>
              <w:rPr>
                <w:i/>
              </w:rPr>
            </w:pPr>
            <w:r w:rsidRPr="00B41917">
              <w:rPr>
                <w:i/>
              </w:rPr>
              <w:t>Data rate</w:t>
            </w:r>
          </w:p>
          <w:p w14:paraId="7C29F052" w14:textId="77777777" w:rsidR="00430985" w:rsidRPr="00B41917" w:rsidRDefault="00430985" w:rsidP="00180114">
            <w:pPr>
              <w:numPr>
                <w:ilvl w:val="0"/>
                <w:numId w:val="33"/>
              </w:numPr>
              <w:rPr>
                <w:i/>
              </w:rPr>
            </w:pPr>
            <w:r w:rsidRPr="00B41917">
              <w:rPr>
                <w:i/>
              </w:rPr>
              <w:t>Maximum message size (or maximum ‘TB’ size)</w:t>
            </w:r>
          </w:p>
          <w:p w14:paraId="6FF56143" w14:textId="77777777" w:rsidR="00430985" w:rsidRPr="00B41917" w:rsidRDefault="00430985" w:rsidP="00180114">
            <w:pPr>
              <w:numPr>
                <w:ilvl w:val="0"/>
                <w:numId w:val="33"/>
              </w:numPr>
              <w:rPr>
                <w:i/>
              </w:rPr>
            </w:pPr>
            <w:r w:rsidRPr="00B41917">
              <w:rPr>
                <w:i/>
              </w:rPr>
              <w:t>Latency</w:t>
            </w:r>
          </w:p>
          <w:p w14:paraId="33A141B3" w14:textId="77777777" w:rsidR="00430985" w:rsidRPr="00B41917" w:rsidRDefault="00430985" w:rsidP="00180114">
            <w:pPr>
              <w:numPr>
                <w:ilvl w:val="0"/>
                <w:numId w:val="33"/>
              </w:numPr>
              <w:rPr>
                <w:i/>
              </w:rPr>
            </w:pPr>
            <w:r w:rsidRPr="00B41917">
              <w:rPr>
                <w:i/>
              </w:rPr>
              <w:t>Positioning accuracy</w:t>
            </w:r>
          </w:p>
          <w:p w14:paraId="4C623B54" w14:textId="77777777" w:rsidR="00430985" w:rsidRPr="00B41917" w:rsidRDefault="00430985" w:rsidP="00180114">
            <w:pPr>
              <w:numPr>
                <w:ilvl w:val="0"/>
                <w:numId w:val="33"/>
              </w:numPr>
              <w:rPr>
                <w:i/>
              </w:rPr>
            </w:pPr>
            <w:r w:rsidRPr="00B41917">
              <w:rPr>
                <w:i/>
              </w:rPr>
              <w:t>Connection/device density</w:t>
            </w:r>
          </w:p>
          <w:p w14:paraId="6F8AF468" w14:textId="77777777" w:rsidR="00430985" w:rsidRPr="00B41917" w:rsidRDefault="00430985" w:rsidP="00180114">
            <w:pPr>
              <w:numPr>
                <w:ilvl w:val="0"/>
                <w:numId w:val="33"/>
              </w:numPr>
              <w:rPr>
                <w:i/>
              </w:rPr>
            </w:pPr>
            <w:r w:rsidRPr="00B41917">
              <w:rPr>
                <w:i/>
              </w:rPr>
              <w:t xml:space="preserve">Device speed </w:t>
            </w:r>
            <w:r w:rsidRPr="00B41917">
              <w:rPr>
                <w:i/>
                <w:u w:val="single"/>
              </w:rPr>
              <w:t>(FFS absolute or relative or both)</w:t>
            </w:r>
          </w:p>
          <w:p w14:paraId="7D2A9939" w14:textId="77777777" w:rsidR="00430985" w:rsidRPr="001E7DDF" w:rsidRDefault="00430985" w:rsidP="00DD110E">
            <w:pPr>
              <w:rPr>
                <w:rFonts w:eastAsia="宋体"/>
                <w:i/>
              </w:rPr>
            </w:pPr>
            <w:r w:rsidRPr="008E3474">
              <w:rPr>
                <w:rFonts w:eastAsia="宋体"/>
                <w:i/>
              </w:rPr>
              <w:t>Proposal 6-3a-v2 (Wed offline consensus)</w:t>
            </w:r>
            <w:r w:rsidRPr="001E7DDF">
              <w:rPr>
                <w:rFonts w:eastAsia="宋体"/>
                <w:i/>
              </w:rPr>
              <w:t>: Device design target for power consumption during transmitting/receiving is:</w:t>
            </w:r>
          </w:p>
          <w:p w14:paraId="66451591" w14:textId="77777777" w:rsidR="00430985" w:rsidRPr="001E7DDF" w:rsidRDefault="00430985" w:rsidP="00180114">
            <w:pPr>
              <w:numPr>
                <w:ilvl w:val="0"/>
                <w:numId w:val="32"/>
              </w:numPr>
              <w:rPr>
                <w:rFonts w:eastAsia="宋体"/>
                <w:i/>
              </w:rPr>
            </w:pPr>
            <w:r w:rsidRPr="001E7DDF">
              <w:rPr>
                <w:rFonts w:eastAsia="宋体"/>
                <w:i/>
              </w:rPr>
              <w:t>[Device A ≤ 10 μW] or [Device A ≤ 1 μW]</w:t>
            </w:r>
          </w:p>
          <w:p w14:paraId="0359513E" w14:textId="77777777" w:rsidR="00430985" w:rsidRPr="001E7DDF" w:rsidRDefault="00430985" w:rsidP="00180114">
            <w:pPr>
              <w:numPr>
                <w:ilvl w:val="0"/>
                <w:numId w:val="32"/>
              </w:numPr>
              <w:rPr>
                <w:rFonts w:eastAsia="宋体"/>
                <w:i/>
                <w:lang w:val="fr-FR"/>
              </w:rPr>
            </w:pPr>
            <w:r w:rsidRPr="001E7DDF">
              <w:rPr>
                <w:rFonts w:eastAsia="宋体"/>
                <w:i/>
                <w:lang w:val="fr-FR"/>
              </w:rPr>
              <w:t xml:space="preserve">Device A </w:t>
            </w:r>
            <w:r w:rsidRPr="001E7DDF">
              <w:rPr>
                <w:rFonts w:ascii="Cambria Math" w:eastAsia="宋体" w:hAnsi="Cambria Math" w:cs="Cambria Math"/>
                <w:i/>
                <w:lang w:val="fr-FR"/>
              </w:rPr>
              <w:t>≪</w:t>
            </w:r>
            <w:r w:rsidRPr="001E7DDF">
              <w:rPr>
                <w:rFonts w:eastAsia="宋体"/>
                <w:i/>
                <w:lang w:val="fr-FR"/>
              </w:rPr>
              <w:t xml:space="preserve"> Device B </w:t>
            </w:r>
            <w:r w:rsidRPr="001E7DDF">
              <w:rPr>
                <w:rFonts w:eastAsia="宋体" w:cs="Cambria Math"/>
                <w:i/>
                <w:lang w:val="fr-FR"/>
              </w:rPr>
              <w:t>&lt;</w:t>
            </w:r>
            <w:r w:rsidRPr="001E7DDF">
              <w:rPr>
                <w:rFonts w:eastAsia="宋体"/>
                <w:i/>
                <w:lang w:val="fr-FR"/>
              </w:rPr>
              <w:t xml:space="preserve"> Device C, or Device A ≤ Device B </w:t>
            </w:r>
            <w:r w:rsidRPr="001E7DDF">
              <w:rPr>
                <w:rFonts w:eastAsia="宋体" w:cs="Cambria Math"/>
                <w:i/>
                <w:lang w:val="fr-FR"/>
              </w:rPr>
              <w:t>&lt;</w:t>
            </w:r>
            <w:r w:rsidRPr="001E7DDF">
              <w:rPr>
                <w:rFonts w:eastAsia="宋体"/>
                <w:i/>
                <w:lang w:val="fr-FR"/>
              </w:rPr>
              <w:t xml:space="preserve"> Device C</w:t>
            </w:r>
          </w:p>
          <w:p w14:paraId="148E6AC7" w14:textId="77777777" w:rsidR="00430985" w:rsidRPr="001E7DDF" w:rsidRDefault="00430985" w:rsidP="00180114">
            <w:pPr>
              <w:numPr>
                <w:ilvl w:val="0"/>
                <w:numId w:val="32"/>
              </w:numPr>
              <w:rPr>
                <w:rFonts w:eastAsia="宋体"/>
                <w:i/>
              </w:rPr>
            </w:pPr>
            <w:r w:rsidRPr="001E7DDF">
              <w:rPr>
                <w:rFonts w:eastAsia="宋体" w:hint="eastAsia"/>
                <w:i/>
              </w:rPr>
              <w:t>D</w:t>
            </w:r>
            <w:r w:rsidRPr="001E7DDF">
              <w:rPr>
                <w:rFonts w:eastAsia="宋体"/>
                <w:i/>
              </w:rPr>
              <w:t>evice C ≤ 1 mW to ≤ 10 mW</w:t>
            </w:r>
          </w:p>
          <w:p w14:paraId="28D25234" w14:textId="77777777" w:rsidR="00430985" w:rsidRPr="001E7DDF" w:rsidRDefault="00430985" w:rsidP="00DD110E">
            <w:pPr>
              <w:rPr>
                <w:rFonts w:eastAsia="宋体"/>
                <w:i/>
              </w:rPr>
            </w:pPr>
            <w:r w:rsidRPr="008E3474">
              <w:rPr>
                <w:rFonts w:eastAsia="宋体"/>
                <w:i/>
              </w:rPr>
              <w:t>Proposed working assumption (Wed offline consensus)</w:t>
            </w:r>
            <w:r w:rsidRPr="001E7DDF">
              <w:rPr>
                <w:rFonts w:eastAsia="宋体"/>
                <w:i/>
              </w:rPr>
              <w:t>: Device complexity design target is:</w:t>
            </w:r>
          </w:p>
          <w:p w14:paraId="27A861FE" w14:textId="77777777" w:rsidR="00430985" w:rsidRPr="001E7DDF" w:rsidRDefault="00430985" w:rsidP="00180114">
            <w:pPr>
              <w:numPr>
                <w:ilvl w:val="0"/>
                <w:numId w:val="32"/>
              </w:numPr>
              <w:rPr>
                <w:rFonts w:eastAsia="宋体"/>
                <w:i/>
              </w:rPr>
            </w:pPr>
            <w:r w:rsidRPr="001E7DDF">
              <w:rPr>
                <w:rFonts w:eastAsia="宋体"/>
                <w:i/>
              </w:rPr>
              <w:t xml:space="preserve">Device A: Comparable to UHF RFID </w:t>
            </w:r>
            <w:r w:rsidRPr="001E7DDF">
              <w:rPr>
                <w:rFonts w:eastAsia="宋体"/>
                <w:i/>
                <w:lang w:eastAsia="zh-CN"/>
              </w:rPr>
              <w:t>ISO18000-6C (EPC C1G2)</w:t>
            </w:r>
          </w:p>
          <w:p w14:paraId="01C42398" w14:textId="77777777" w:rsidR="00430985" w:rsidRPr="001E7DDF" w:rsidRDefault="00430985" w:rsidP="00180114">
            <w:pPr>
              <w:numPr>
                <w:ilvl w:val="0"/>
                <w:numId w:val="32"/>
              </w:numPr>
              <w:rPr>
                <w:rFonts w:eastAsia="宋体"/>
                <w:i/>
              </w:rPr>
            </w:pPr>
            <w:r w:rsidRPr="001E7DDF">
              <w:rPr>
                <w:rFonts w:eastAsia="宋体"/>
                <w:i/>
                <w:lang w:val="fr-FR"/>
              </w:rPr>
              <w:t xml:space="preserve">Device A &lt; Device B </w:t>
            </w:r>
            <w:r w:rsidRPr="001E7DDF">
              <w:rPr>
                <w:rFonts w:eastAsia="宋体" w:cs="Cambria Math"/>
                <w:i/>
                <w:lang w:val="fr-FR"/>
              </w:rPr>
              <w:t>&lt;</w:t>
            </w:r>
            <w:r w:rsidRPr="001E7DDF">
              <w:rPr>
                <w:rFonts w:eastAsia="宋体"/>
                <w:i/>
                <w:lang w:val="fr-FR"/>
              </w:rPr>
              <w:t xml:space="preserve"> Device C</w:t>
            </w:r>
          </w:p>
          <w:p w14:paraId="5C963B49" w14:textId="77777777" w:rsidR="00430985" w:rsidRPr="001E7DDF" w:rsidRDefault="00430985" w:rsidP="00180114">
            <w:pPr>
              <w:numPr>
                <w:ilvl w:val="0"/>
                <w:numId w:val="32"/>
              </w:numPr>
              <w:rPr>
                <w:rFonts w:eastAsia="宋体"/>
                <w:i/>
              </w:rPr>
            </w:pPr>
            <w:r w:rsidRPr="001E7DDF">
              <w:rPr>
                <w:rFonts w:eastAsia="宋体"/>
                <w:i/>
              </w:rPr>
              <w:t>Device C: Orders-of-magnitude lower than NB-IoT</w:t>
            </w:r>
          </w:p>
          <w:p w14:paraId="1B7504A4" w14:textId="77777777" w:rsidR="00430985" w:rsidRPr="001E7DDF" w:rsidRDefault="00430985" w:rsidP="00DD110E">
            <w:pPr>
              <w:rPr>
                <w:rFonts w:eastAsia="宋体"/>
                <w:i/>
              </w:rPr>
            </w:pPr>
            <w:r w:rsidRPr="008E3474">
              <w:rPr>
                <w:rFonts w:eastAsia="宋体"/>
                <w:i/>
              </w:rPr>
              <w:t>Proposal 6-3d-v2 (Wed offline consensus)</w:t>
            </w:r>
            <w:r w:rsidRPr="001E7DDF">
              <w:rPr>
                <w:rFonts w:eastAsia="宋体"/>
                <w:i/>
              </w:rPr>
              <w:t>: User experienced data rate design target is, at least for the uplink:</w:t>
            </w:r>
          </w:p>
          <w:p w14:paraId="733FD653" w14:textId="77777777" w:rsidR="00430985" w:rsidRPr="001E7DDF" w:rsidRDefault="00430985" w:rsidP="00180114">
            <w:pPr>
              <w:numPr>
                <w:ilvl w:val="0"/>
                <w:numId w:val="32"/>
              </w:numPr>
              <w:rPr>
                <w:rFonts w:eastAsia="宋体"/>
                <w:i/>
              </w:rPr>
            </w:pPr>
            <w:r w:rsidRPr="001E7DDF">
              <w:rPr>
                <w:rFonts w:eastAsia="宋体"/>
                <w:i/>
              </w:rPr>
              <w:t>Maximum  not less than: 5 kbps</w:t>
            </w:r>
          </w:p>
          <w:p w14:paraId="01885139" w14:textId="6FE4A4E9" w:rsidR="00430985" w:rsidRDefault="00430985" w:rsidP="00180114">
            <w:pPr>
              <w:numPr>
                <w:ilvl w:val="0"/>
                <w:numId w:val="32"/>
              </w:numPr>
              <w:rPr>
                <w:lang w:eastAsia="zh-CN"/>
              </w:rPr>
            </w:pPr>
            <w:r w:rsidRPr="001E7DDF">
              <w:rPr>
                <w:rFonts w:eastAsia="宋体"/>
                <w:i/>
              </w:rPr>
              <w:t>Minimum  not less than 0.1 kbps</w:t>
            </w:r>
          </w:p>
        </w:tc>
      </w:tr>
    </w:tbl>
    <w:p w14:paraId="1F14AFFE" w14:textId="01B9C8BF" w:rsidR="00430985" w:rsidRDefault="00430985" w:rsidP="00430985">
      <w:pPr>
        <w:rPr>
          <w:rFonts w:eastAsia="宋体"/>
          <w:lang w:eastAsia="zh-CN"/>
        </w:rPr>
      </w:pPr>
      <w:r w:rsidRPr="00802409">
        <w:rPr>
          <w:rFonts w:eastAsia="宋体"/>
          <w:lang w:eastAsia="zh-CN"/>
        </w:rPr>
        <w:lastRenderedPageBreak/>
        <w:t>For the design goal of power consumption, it is recommended that the po</w:t>
      </w:r>
      <w:r>
        <w:rPr>
          <w:rFonts w:eastAsia="宋体"/>
          <w:lang w:eastAsia="zh-CN"/>
        </w:rPr>
        <w:t>wer consumption target of Device</w:t>
      </w:r>
      <w:r w:rsidRPr="00802409">
        <w:rPr>
          <w:rFonts w:eastAsia="宋体"/>
          <w:lang w:eastAsia="zh-CN"/>
        </w:rPr>
        <w:t xml:space="preserve"> A is 10uw. There are several reasons for this. Firstly, the design </w:t>
      </w:r>
      <w:r>
        <w:rPr>
          <w:rFonts w:eastAsia="宋体"/>
          <w:lang w:eastAsia="zh-CN"/>
        </w:rPr>
        <w:t>target</w:t>
      </w:r>
      <w:r w:rsidRPr="00802409">
        <w:rPr>
          <w:rFonts w:eastAsia="宋体"/>
          <w:lang w:eastAsia="zh-CN"/>
        </w:rPr>
        <w:t xml:space="preserve"> of the existing Passive RFID is </w:t>
      </w:r>
      <w:r w:rsidR="00AF6C8F" w:rsidRPr="00802409">
        <w:rPr>
          <w:rFonts w:eastAsia="宋体"/>
          <w:lang w:eastAsia="zh-CN"/>
        </w:rPr>
        <w:t>10uw</w:t>
      </w:r>
      <w:r w:rsidR="00AF6C8F" w:rsidRPr="00FB07AD">
        <w:rPr>
          <w:rFonts w:eastAsia="宋体"/>
          <w:lang w:eastAsia="zh-CN"/>
        </w:rPr>
        <w:t xml:space="preserve"> </w:t>
      </w:r>
      <w:r w:rsidR="00AF6C8F" w:rsidRPr="00CD0DF3">
        <w:rPr>
          <w:rFonts w:eastAsia="宋体"/>
          <w:lang w:eastAsia="zh-CN"/>
        </w:rPr>
        <w:t>[</w:t>
      </w:r>
      <w:r w:rsidR="00B731E4" w:rsidRPr="00CD0DF3">
        <w:rPr>
          <w:rFonts w:eastAsia="宋体"/>
          <w:lang w:eastAsia="zh-CN"/>
        </w:rPr>
        <w:t>5</w:t>
      </w:r>
      <w:r w:rsidRPr="00CD0DF3">
        <w:rPr>
          <w:rFonts w:eastAsia="宋体"/>
          <w:lang w:eastAsia="zh-CN"/>
        </w:rPr>
        <w:t>]</w:t>
      </w:r>
      <w:r w:rsidRPr="00802409">
        <w:rPr>
          <w:rFonts w:eastAsia="宋体"/>
          <w:lang w:eastAsia="zh-CN"/>
        </w:rPr>
        <w:t xml:space="preserve">, and our </w:t>
      </w:r>
      <w:r>
        <w:rPr>
          <w:rFonts w:eastAsia="宋体"/>
          <w:lang w:eastAsia="zh-CN"/>
        </w:rPr>
        <w:t>target</w:t>
      </w:r>
      <w:r w:rsidRPr="00802409">
        <w:rPr>
          <w:rFonts w:eastAsia="宋体"/>
          <w:lang w:eastAsia="zh-CN"/>
        </w:rPr>
        <w:t xml:space="preserve"> is to exceed its performance. Therefore, it is not recommended to lower the power consumption than it. Secondly, we also need to support FDD, which will have a slightly higher implementation complexity compared to existing passive RFID</w:t>
      </w:r>
      <w:r>
        <w:rPr>
          <w:rFonts w:eastAsia="宋体"/>
          <w:lang w:eastAsia="zh-CN"/>
        </w:rPr>
        <w:t>.</w:t>
      </w:r>
      <w:r w:rsidRPr="00802409">
        <w:rPr>
          <w:rFonts w:eastAsia="宋体"/>
          <w:lang w:eastAsia="zh-CN"/>
        </w:rPr>
        <w:t xml:space="preserve"> Therefore, based on the above two points, it is recommended that the power consumption target for device A is 10uw.</w:t>
      </w:r>
      <w:r>
        <w:rPr>
          <w:rFonts w:eastAsia="宋体"/>
          <w:lang w:eastAsia="zh-CN"/>
        </w:rPr>
        <w:t xml:space="preserve"> </w:t>
      </w:r>
    </w:p>
    <w:p w14:paraId="77B05E17" w14:textId="77777777" w:rsidR="00430985" w:rsidRPr="00802409" w:rsidRDefault="00430985" w:rsidP="00430985">
      <w:pPr>
        <w:rPr>
          <w:rFonts w:eastAsia="宋体"/>
          <w:lang w:eastAsia="zh-CN"/>
        </w:rPr>
      </w:pPr>
      <w:r w:rsidRPr="00802409">
        <w:rPr>
          <w:rFonts w:eastAsia="宋体"/>
          <w:lang w:eastAsia="zh-CN"/>
        </w:rPr>
        <w:t xml:space="preserve">For the design complexity, the current working </w:t>
      </w:r>
      <w:r>
        <w:rPr>
          <w:rFonts w:eastAsia="宋体"/>
          <w:lang w:eastAsia="zh-CN"/>
        </w:rPr>
        <w:t>assumption</w:t>
      </w:r>
      <w:r w:rsidRPr="00802409">
        <w:rPr>
          <w:rFonts w:eastAsia="宋体"/>
          <w:lang w:eastAsia="zh-CN"/>
        </w:rPr>
        <w:t xml:space="preserve"> fully conforms to the SI </w:t>
      </w:r>
      <w:r>
        <w:rPr>
          <w:rFonts w:eastAsia="宋体"/>
          <w:lang w:eastAsia="zh-CN"/>
        </w:rPr>
        <w:t>targets</w:t>
      </w:r>
      <w:r w:rsidRPr="00802409">
        <w:rPr>
          <w:rFonts w:eastAsia="宋体"/>
          <w:lang w:eastAsia="zh-CN"/>
        </w:rPr>
        <w:t xml:space="preserve"> of Ambient </w:t>
      </w:r>
      <w:r>
        <w:rPr>
          <w:rFonts w:eastAsia="宋体"/>
          <w:lang w:eastAsia="zh-CN"/>
        </w:rPr>
        <w:t>IOT</w:t>
      </w:r>
      <w:r w:rsidRPr="00802409">
        <w:rPr>
          <w:rFonts w:eastAsia="宋体"/>
          <w:lang w:eastAsia="zh-CN"/>
        </w:rPr>
        <w:t xml:space="preserve">. Therefore, we suggest confirming the working </w:t>
      </w:r>
      <w:r>
        <w:rPr>
          <w:rFonts w:eastAsia="宋体"/>
          <w:lang w:eastAsia="zh-CN"/>
        </w:rPr>
        <w:t>assumption</w:t>
      </w:r>
      <w:r w:rsidRPr="00802409">
        <w:rPr>
          <w:rFonts w:eastAsia="宋体"/>
          <w:lang w:eastAsia="zh-CN"/>
        </w:rPr>
        <w:t xml:space="preserve"> of the last meeting.</w:t>
      </w:r>
    </w:p>
    <w:p w14:paraId="441688BF" w14:textId="6261946F" w:rsidR="00430985" w:rsidRDefault="00430985" w:rsidP="00430985">
      <w:pPr>
        <w:rPr>
          <w:b/>
          <w:i/>
          <w:lang w:eastAsia="zh-CN"/>
        </w:rPr>
      </w:pPr>
      <w:r w:rsidRPr="001B54F1">
        <w:rPr>
          <w:b/>
          <w:i/>
          <w:lang w:eastAsia="zh-CN"/>
        </w:rPr>
        <w:t>Proposal</w:t>
      </w:r>
      <w:r>
        <w:rPr>
          <w:b/>
          <w:i/>
          <w:lang w:eastAsia="zh-CN"/>
        </w:rPr>
        <w:t xml:space="preserve"> </w:t>
      </w:r>
      <w:r w:rsidR="00FD1E7E">
        <w:rPr>
          <w:b/>
          <w:i/>
          <w:lang w:eastAsia="zh-CN"/>
        </w:rPr>
        <w:t>3</w:t>
      </w:r>
      <w:r w:rsidRPr="001B54F1">
        <w:rPr>
          <w:b/>
          <w:i/>
          <w:lang w:eastAsia="zh-CN"/>
        </w:rPr>
        <w:t xml:space="preserve">: </w:t>
      </w:r>
      <w:r w:rsidRPr="00891F15">
        <w:rPr>
          <w:b/>
          <w:i/>
          <w:lang w:eastAsia="zh-CN"/>
        </w:rPr>
        <w:t xml:space="preserve">Adopt Device A ≤ 10 μW as the power consumption target of Device A, and confirm the working </w:t>
      </w:r>
      <w:r>
        <w:rPr>
          <w:b/>
          <w:i/>
          <w:lang w:eastAsia="zh-CN"/>
        </w:rPr>
        <w:t>assumption</w:t>
      </w:r>
      <w:r w:rsidRPr="00891F15">
        <w:rPr>
          <w:b/>
          <w:i/>
          <w:lang w:eastAsia="zh-CN"/>
        </w:rPr>
        <w:t xml:space="preserve"> of device complexity.</w:t>
      </w:r>
    </w:p>
    <w:p w14:paraId="05B7EBF8" w14:textId="58F0CA4B" w:rsidR="004F3E59" w:rsidRDefault="004F3E59" w:rsidP="00430985">
      <w:pPr>
        <w:rPr>
          <w:lang w:eastAsia="zh-CN"/>
        </w:rPr>
      </w:pPr>
      <w:r w:rsidRPr="004F3E59">
        <w:rPr>
          <w:lang w:eastAsia="zh-CN"/>
        </w:rPr>
        <w:t xml:space="preserve">For other design </w:t>
      </w:r>
      <w:r w:rsidR="00BD0BEB">
        <w:rPr>
          <w:rFonts w:hint="eastAsia"/>
          <w:lang w:eastAsia="zh-CN"/>
        </w:rPr>
        <w:t>targets</w:t>
      </w:r>
      <w:r w:rsidRPr="004F3E59">
        <w:rPr>
          <w:lang w:eastAsia="zh-CN"/>
        </w:rPr>
        <w:t xml:space="preserve">, no agreements were formed in the </w:t>
      </w:r>
      <w:r w:rsidR="00080B4C" w:rsidRPr="00B41917">
        <w:rPr>
          <w:lang w:eastAsia="zh-CN"/>
        </w:rPr>
        <w:t>RAN 99th meeting</w:t>
      </w:r>
      <w:r w:rsidRPr="004F3E59">
        <w:rPr>
          <w:lang w:eastAsia="zh-CN"/>
        </w:rPr>
        <w:t>, but there are preliminary discussion results as follow</w:t>
      </w:r>
      <w:r w:rsidRPr="00FB07AD">
        <w:rPr>
          <w:lang w:eastAsia="zh-CN"/>
        </w:rPr>
        <w:t xml:space="preserve">s </w:t>
      </w:r>
      <w:r w:rsidRPr="00CD0DF3">
        <w:rPr>
          <w:lang w:eastAsia="zh-CN"/>
        </w:rPr>
        <w:t>[</w:t>
      </w:r>
      <w:r w:rsidR="00B731E4" w:rsidRPr="00CD0DF3">
        <w:rPr>
          <w:lang w:eastAsia="zh-CN"/>
        </w:rPr>
        <w:t>6</w:t>
      </w:r>
      <w:r w:rsidRPr="00CD0DF3">
        <w:rPr>
          <w:lang w:eastAsia="zh-CN"/>
        </w:rPr>
        <w:t>]</w:t>
      </w:r>
      <w:r w:rsidRPr="00FB07AD">
        <w:rPr>
          <w:lang w:eastAsia="zh-CN"/>
        </w:rPr>
        <w:t>.</w:t>
      </w:r>
    </w:p>
    <w:tbl>
      <w:tblPr>
        <w:tblStyle w:val="af"/>
        <w:tblW w:w="0" w:type="auto"/>
        <w:tblLook w:val="04A0" w:firstRow="1" w:lastRow="0" w:firstColumn="1" w:lastColumn="0" w:noHBand="0" w:noVBand="1"/>
      </w:tblPr>
      <w:tblGrid>
        <w:gridCol w:w="9307"/>
      </w:tblGrid>
      <w:tr w:rsidR="0042349E" w14:paraId="0A58C75C" w14:textId="77777777" w:rsidTr="0042349E">
        <w:tc>
          <w:tcPr>
            <w:tcW w:w="9307" w:type="dxa"/>
          </w:tcPr>
          <w:p w14:paraId="61B6AFD6" w14:textId="77777777" w:rsidR="0042349E" w:rsidRPr="00076639" w:rsidRDefault="0042349E" w:rsidP="0042349E">
            <w:pPr>
              <w:rPr>
                <w:rFonts w:eastAsia="宋体"/>
                <w:i/>
                <w:sz w:val="20"/>
                <w:szCs w:val="24"/>
              </w:rPr>
            </w:pPr>
            <w:r w:rsidRPr="00076639">
              <w:rPr>
                <w:rFonts w:eastAsia="宋体"/>
                <w:i/>
                <w:sz w:val="20"/>
                <w:szCs w:val="24"/>
              </w:rPr>
              <w:t>Proposal 6-3c-v3: A coverage design target is set per connectivity topology.</w:t>
            </w:r>
          </w:p>
          <w:p w14:paraId="38849B48" w14:textId="77777777" w:rsidR="0042349E" w:rsidRPr="000B7926" w:rsidRDefault="0042349E" w:rsidP="00180114">
            <w:pPr>
              <w:pStyle w:val="af4"/>
              <w:numPr>
                <w:ilvl w:val="0"/>
                <w:numId w:val="34"/>
              </w:numPr>
              <w:ind w:firstLineChars="0"/>
              <w:rPr>
                <w:rFonts w:eastAsia="宋体"/>
                <w:i/>
              </w:rPr>
            </w:pPr>
            <w:r w:rsidRPr="000B7926">
              <w:rPr>
                <w:rFonts w:eastAsia="宋体"/>
                <w:i/>
              </w:rPr>
              <w:t>Design target(s) can be the same or different among the topologies.</w:t>
            </w:r>
          </w:p>
          <w:p w14:paraId="5245DA45" w14:textId="77777777" w:rsidR="0042349E" w:rsidRPr="000B7926" w:rsidRDefault="0042349E" w:rsidP="00180114">
            <w:pPr>
              <w:pStyle w:val="af4"/>
              <w:numPr>
                <w:ilvl w:val="0"/>
                <w:numId w:val="34"/>
              </w:numPr>
              <w:ind w:firstLineChars="0"/>
              <w:rPr>
                <w:rFonts w:eastAsia="宋体"/>
                <w:i/>
              </w:rPr>
            </w:pPr>
            <w:r w:rsidRPr="000B7926">
              <w:rPr>
                <w:rFonts w:eastAsia="宋体"/>
                <w:i/>
              </w:rPr>
              <w:t>For topology (1), (2), and (3), the coverage reference points are the BS and the tag.</w:t>
            </w:r>
          </w:p>
          <w:p w14:paraId="132FCFAC" w14:textId="77777777" w:rsidR="0042349E" w:rsidRPr="00564CE3" w:rsidRDefault="0042349E" w:rsidP="00180114">
            <w:pPr>
              <w:pStyle w:val="af4"/>
              <w:numPr>
                <w:ilvl w:val="0"/>
                <w:numId w:val="34"/>
              </w:numPr>
              <w:ind w:firstLineChars="0"/>
              <w:rPr>
                <w:rFonts w:eastAsia="宋体"/>
                <w:i/>
              </w:rPr>
            </w:pPr>
            <w:r w:rsidRPr="00564CE3">
              <w:rPr>
                <w:rFonts w:eastAsia="宋体"/>
                <w:i/>
              </w:rPr>
              <w:t>For topology (4), the coverage reference points are the UE and the tag.</w:t>
            </w:r>
          </w:p>
          <w:p w14:paraId="24F96562" w14:textId="77777777" w:rsidR="0042349E" w:rsidRPr="001A6A4F" w:rsidRDefault="0042349E" w:rsidP="0042349E">
            <w:pPr>
              <w:rPr>
                <w:rFonts w:eastAsia="宋体"/>
                <w:i/>
              </w:rPr>
            </w:pPr>
            <w:r w:rsidRPr="001A6A4F">
              <w:rPr>
                <w:rFonts w:eastAsia="宋体"/>
                <w:i/>
              </w:rPr>
              <w:t>Proposal 6-3e-v2: Maximum message size design target is:</w:t>
            </w:r>
          </w:p>
          <w:p w14:paraId="0EB33832" w14:textId="77777777" w:rsidR="0042349E" w:rsidRPr="000B7926" w:rsidRDefault="0042349E" w:rsidP="00180114">
            <w:pPr>
              <w:pStyle w:val="af4"/>
              <w:numPr>
                <w:ilvl w:val="0"/>
                <w:numId w:val="34"/>
              </w:numPr>
              <w:ind w:firstLineChars="0"/>
              <w:rPr>
                <w:rFonts w:eastAsia="宋体"/>
                <w:i/>
              </w:rPr>
            </w:pPr>
            <w:r w:rsidRPr="000B7926">
              <w:rPr>
                <w:rFonts w:eastAsia="宋体"/>
                <w:i/>
              </w:rPr>
              <w:t>Hundreds of bits, and &lt; 1000 bits</w:t>
            </w:r>
          </w:p>
          <w:p w14:paraId="132DFF98" w14:textId="77777777" w:rsidR="0042349E" w:rsidRDefault="0042349E" w:rsidP="0042349E">
            <w:pPr>
              <w:rPr>
                <w:i/>
              </w:rPr>
            </w:pPr>
            <w:r w:rsidRPr="001A6A4F">
              <w:rPr>
                <w:i/>
              </w:rPr>
              <w:t>RAN1 to refine as needed e.g. for TB size design.</w:t>
            </w:r>
          </w:p>
          <w:p w14:paraId="66B317FF" w14:textId="77777777" w:rsidR="0042349E" w:rsidRPr="00AE6422" w:rsidRDefault="0042349E" w:rsidP="0042349E">
            <w:pPr>
              <w:rPr>
                <w:rFonts w:eastAsia="宋体"/>
                <w:i/>
              </w:rPr>
            </w:pPr>
            <w:r w:rsidRPr="00AE6422">
              <w:rPr>
                <w:rFonts w:eastAsia="宋体"/>
                <w:i/>
              </w:rPr>
              <w:lastRenderedPageBreak/>
              <w:t>Proposal 6-3f-v3: Latency is defined as the end-to-end latency.</w:t>
            </w:r>
          </w:p>
          <w:p w14:paraId="7FAC9129" w14:textId="77777777" w:rsidR="0042349E" w:rsidRPr="00AE6422" w:rsidRDefault="0042349E" w:rsidP="00180114">
            <w:pPr>
              <w:pStyle w:val="af4"/>
              <w:numPr>
                <w:ilvl w:val="0"/>
                <w:numId w:val="34"/>
              </w:numPr>
              <w:autoSpaceDE/>
              <w:autoSpaceDN/>
              <w:adjustRightInd/>
              <w:snapToGrid/>
              <w:ind w:firstLineChars="0"/>
              <w:rPr>
                <w:i/>
              </w:rPr>
            </w:pPr>
            <w:r w:rsidRPr="00AE6422">
              <w:rPr>
                <w:i/>
              </w:rPr>
              <w:t>FFS: Value/values</w:t>
            </w:r>
          </w:p>
          <w:p w14:paraId="1A49D7F2" w14:textId="77777777" w:rsidR="0042349E" w:rsidRPr="00AE6422" w:rsidRDefault="0042349E" w:rsidP="00180114">
            <w:pPr>
              <w:pStyle w:val="af4"/>
              <w:numPr>
                <w:ilvl w:val="0"/>
                <w:numId w:val="34"/>
              </w:numPr>
              <w:autoSpaceDE/>
              <w:autoSpaceDN/>
              <w:adjustRightInd/>
              <w:snapToGrid/>
              <w:ind w:firstLineChars="0"/>
              <w:rPr>
                <w:i/>
              </w:rPr>
            </w:pPr>
            <w:r w:rsidRPr="00AE6422">
              <w:rPr>
                <w:i/>
              </w:rPr>
              <w:t>FFS: Whether to define a minimum and a maximum latency, or only one</w:t>
            </w:r>
          </w:p>
          <w:p w14:paraId="1DEE10BE" w14:textId="77777777" w:rsidR="0042349E" w:rsidRPr="00AE6422" w:rsidRDefault="0042349E" w:rsidP="00180114">
            <w:pPr>
              <w:pStyle w:val="af4"/>
              <w:numPr>
                <w:ilvl w:val="0"/>
                <w:numId w:val="34"/>
              </w:numPr>
              <w:autoSpaceDE/>
              <w:autoSpaceDN/>
              <w:adjustRightInd/>
              <w:snapToGrid/>
              <w:ind w:firstLineChars="0"/>
              <w:rPr>
                <w:i/>
              </w:rPr>
            </w:pPr>
            <w:r w:rsidRPr="00AE6422">
              <w:rPr>
                <w:i/>
              </w:rPr>
              <w:t>FFS: Whether to differentiate latency among DO and DT traffic.</w:t>
            </w:r>
          </w:p>
          <w:p w14:paraId="77121930" w14:textId="77777777" w:rsidR="0042349E" w:rsidRDefault="0042349E" w:rsidP="0042349E">
            <w:pPr>
              <w:rPr>
                <w:i/>
              </w:rPr>
            </w:pPr>
            <w:r w:rsidRPr="00AE6422">
              <w:rPr>
                <w:i/>
              </w:rPr>
              <w:t>Assume that RAN WGs would refine this overall target into e.g. user plane latency, control plane latency, or etc.</w:t>
            </w:r>
          </w:p>
          <w:p w14:paraId="0C5D45F8" w14:textId="77777777" w:rsidR="0042349E" w:rsidRPr="00AE6422" w:rsidRDefault="0042349E" w:rsidP="0042349E">
            <w:pPr>
              <w:rPr>
                <w:rFonts w:eastAsia="宋体"/>
                <w:i/>
              </w:rPr>
            </w:pPr>
            <w:r w:rsidRPr="00AE6422">
              <w:rPr>
                <w:rFonts w:eastAsia="宋体"/>
                <w:i/>
              </w:rPr>
              <w:t>Proposal 6-3g: Positioning accuracy design target is:</w:t>
            </w:r>
          </w:p>
          <w:p w14:paraId="7151F490" w14:textId="77777777" w:rsidR="0042349E" w:rsidRPr="00AE6422" w:rsidRDefault="0042349E" w:rsidP="00180114">
            <w:pPr>
              <w:pStyle w:val="af4"/>
              <w:numPr>
                <w:ilvl w:val="0"/>
                <w:numId w:val="34"/>
              </w:numPr>
              <w:autoSpaceDE/>
              <w:autoSpaceDN/>
              <w:adjustRightInd/>
              <w:snapToGrid/>
              <w:ind w:firstLineChars="0"/>
              <w:rPr>
                <w:rFonts w:eastAsia="宋体"/>
                <w:i/>
              </w:rPr>
            </w:pPr>
            <w:r w:rsidRPr="00AE6422">
              <w:rPr>
                <w:rFonts w:eastAsia="宋体"/>
                <w:i/>
              </w:rPr>
              <w:t>Indoor: 3 m @ 90%</w:t>
            </w:r>
          </w:p>
          <w:p w14:paraId="1F8DFFCE" w14:textId="77777777" w:rsidR="0042349E" w:rsidRPr="000B7926" w:rsidRDefault="0042349E" w:rsidP="00180114">
            <w:pPr>
              <w:pStyle w:val="af4"/>
              <w:numPr>
                <w:ilvl w:val="0"/>
                <w:numId w:val="34"/>
              </w:numPr>
              <w:ind w:firstLineChars="0"/>
              <w:rPr>
                <w:rFonts w:eastAsia="宋体"/>
                <w:i/>
              </w:rPr>
            </w:pPr>
            <w:r w:rsidRPr="000B7926">
              <w:rPr>
                <w:rFonts w:eastAsia="宋体"/>
                <w:i/>
              </w:rPr>
              <w:t>Outdoor: several 10 m @ 90%</w:t>
            </w:r>
          </w:p>
          <w:p w14:paraId="259B346A" w14:textId="7F4E808E" w:rsidR="0042349E" w:rsidRDefault="0042349E" w:rsidP="0042349E">
            <w:pPr>
              <w:rPr>
                <w:rFonts w:eastAsia="宋体"/>
                <w:i/>
              </w:rPr>
            </w:pPr>
            <w:r w:rsidRPr="00AE6422">
              <w:rPr>
                <w:rFonts w:eastAsia="宋体"/>
                <w:i/>
              </w:rPr>
              <w:t>Proposal 6-3h: Connection/device density design target is:</w:t>
            </w:r>
          </w:p>
          <w:p w14:paraId="3A487FBA" w14:textId="4E369149" w:rsidR="0042349E" w:rsidRDefault="0042349E" w:rsidP="00180114">
            <w:pPr>
              <w:pStyle w:val="af4"/>
              <w:numPr>
                <w:ilvl w:val="0"/>
                <w:numId w:val="34"/>
              </w:numPr>
              <w:ind w:firstLineChars="0"/>
              <w:rPr>
                <w:lang w:eastAsia="zh-CN"/>
              </w:rPr>
            </w:pPr>
            <w:r w:rsidRPr="000B7926">
              <w:rPr>
                <w:rFonts w:eastAsia="宋体"/>
                <w:i/>
              </w:rPr>
              <w:t>150 connections/devices per 100 m2</w:t>
            </w:r>
          </w:p>
        </w:tc>
      </w:tr>
    </w:tbl>
    <w:p w14:paraId="303FEB5F" w14:textId="53C31B2E" w:rsidR="0042349E" w:rsidRDefault="004F3E59" w:rsidP="00430985">
      <w:pPr>
        <w:rPr>
          <w:lang w:eastAsia="zh-CN"/>
        </w:rPr>
      </w:pPr>
      <w:r w:rsidRPr="004F3E59">
        <w:rPr>
          <w:lang w:eastAsia="zh-CN"/>
        </w:rPr>
        <w:lastRenderedPageBreak/>
        <w:t>Based on the original requirement data of use</w:t>
      </w:r>
      <w:r>
        <w:rPr>
          <w:lang w:eastAsia="zh-CN"/>
        </w:rPr>
        <w:t xml:space="preserve"> </w:t>
      </w:r>
      <w:r w:rsidRPr="004F3E59">
        <w:rPr>
          <w:lang w:eastAsia="zh-CN"/>
        </w:rPr>
        <w:t>case</w:t>
      </w:r>
      <w:r>
        <w:rPr>
          <w:lang w:eastAsia="zh-CN"/>
        </w:rPr>
        <w:t>s</w:t>
      </w:r>
      <w:r w:rsidRPr="004F3E59">
        <w:rPr>
          <w:lang w:eastAsia="zh-CN"/>
        </w:rPr>
        <w:t xml:space="preserve"> in the TR</w:t>
      </w:r>
      <w:r>
        <w:rPr>
          <w:lang w:eastAsia="zh-CN"/>
        </w:rPr>
        <w:t xml:space="preserve"> 22.840</w:t>
      </w:r>
      <w:r w:rsidRPr="004F3E59">
        <w:rPr>
          <w:lang w:eastAsia="zh-CN"/>
        </w:rPr>
        <w:t xml:space="preserve"> of SA1, we suggest confirming the design </w:t>
      </w:r>
      <w:r w:rsidR="00630CFF">
        <w:rPr>
          <w:lang w:eastAsia="zh-CN"/>
        </w:rPr>
        <w:t>targets</w:t>
      </w:r>
      <w:r w:rsidRPr="004F3E59">
        <w:rPr>
          <w:lang w:eastAsia="zh-CN"/>
        </w:rPr>
        <w:t xml:space="preserve"> of </w:t>
      </w:r>
      <w:r w:rsidR="00BC33E7">
        <w:rPr>
          <w:lang w:eastAsia="zh-CN"/>
        </w:rPr>
        <w:t>m</w:t>
      </w:r>
      <w:r w:rsidR="00BC33E7" w:rsidRPr="00BC33E7">
        <w:rPr>
          <w:lang w:eastAsia="zh-CN"/>
        </w:rPr>
        <w:t>aximum message size</w:t>
      </w:r>
      <w:r w:rsidRPr="004F3E59">
        <w:rPr>
          <w:lang w:eastAsia="zh-CN"/>
        </w:rPr>
        <w:t xml:space="preserve">, positioning accuracy, and </w:t>
      </w:r>
      <w:r w:rsidR="00630CFF" w:rsidRPr="00630CFF">
        <w:rPr>
          <w:lang w:eastAsia="zh-CN"/>
        </w:rPr>
        <w:t>Connection/device density</w:t>
      </w:r>
      <w:r w:rsidRPr="004F3E59">
        <w:rPr>
          <w:lang w:eastAsia="zh-CN"/>
        </w:rPr>
        <w:t>.</w:t>
      </w:r>
      <w:r w:rsidR="002F7FE5" w:rsidRPr="002F7FE5">
        <w:t xml:space="preserve"> </w:t>
      </w:r>
      <w:r w:rsidR="002F7FE5" w:rsidRPr="002F7FE5">
        <w:rPr>
          <w:lang w:eastAsia="zh-CN"/>
        </w:rPr>
        <w:t>In addition, considering the diversity of coverage targets under different topologies, it is a</w:t>
      </w:r>
      <w:r w:rsidR="002F7FE5">
        <w:rPr>
          <w:lang w:eastAsia="zh-CN"/>
        </w:rPr>
        <w:t>lso recommended to confirm the p</w:t>
      </w:r>
      <w:r w:rsidR="002F7FE5" w:rsidRPr="002F7FE5">
        <w:rPr>
          <w:lang w:eastAsia="zh-CN"/>
        </w:rPr>
        <w:t>roposal of the coverage design target.</w:t>
      </w:r>
    </w:p>
    <w:p w14:paraId="3238FF57" w14:textId="4593D551" w:rsidR="005E4409" w:rsidRDefault="005E4409" w:rsidP="005E4409">
      <w:pPr>
        <w:rPr>
          <w:b/>
          <w:i/>
          <w:lang w:eastAsia="zh-CN"/>
        </w:rPr>
      </w:pPr>
      <w:r w:rsidRPr="005E4409">
        <w:rPr>
          <w:b/>
          <w:i/>
          <w:lang w:eastAsia="zh-CN"/>
        </w:rPr>
        <w:t>Proposal</w:t>
      </w:r>
      <w:r w:rsidR="00BE3A2A">
        <w:rPr>
          <w:b/>
          <w:i/>
          <w:lang w:eastAsia="zh-CN"/>
        </w:rPr>
        <w:t xml:space="preserve"> </w:t>
      </w:r>
      <w:r w:rsidR="00FD1E7E">
        <w:rPr>
          <w:b/>
          <w:i/>
          <w:lang w:eastAsia="zh-CN"/>
        </w:rPr>
        <w:t>4</w:t>
      </w:r>
      <w:r w:rsidRPr="005E4409">
        <w:rPr>
          <w:b/>
          <w:i/>
          <w:lang w:eastAsia="zh-CN"/>
        </w:rPr>
        <w:t>: The following proposals from RAN#99 Moderator’ summary can be agreed.</w:t>
      </w:r>
    </w:p>
    <w:p w14:paraId="6644642C" w14:textId="77777777" w:rsidR="008D01BF" w:rsidRPr="008D01BF" w:rsidRDefault="008D01BF" w:rsidP="008D01BF">
      <w:pPr>
        <w:pStyle w:val="af4"/>
        <w:numPr>
          <w:ilvl w:val="1"/>
          <w:numId w:val="27"/>
        </w:numPr>
        <w:ind w:firstLineChars="0"/>
        <w:rPr>
          <w:b/>
          <w:i/>
          <w:lang w:eastAsia="zh-CN"/>
        </w:rPr>
      </w:pPr>
      <w:r w:rsidRPr="008D01BF">
        <w:rPr>
          <w:b/>
          <w:i/>
          <w:lang w:eastAsia="zh-CN"/>
        </w:rPr>
        <w:t>Proposal 6-3c-v3: A coverage design target is set per connectivity topology.</w:t>
      </w:r>
    </w:p>
    <w:p w14:paraId="68C3E3F1" w14:textId="77777777" w:rsidR="008D01BF" w:rsidRPr="008D01BF" w:rsidRDefault="008D01BF" w:rsidP="004D2C0F">
      <w:pPr>
        <w:pStyle w:val="af4"/>
        <w:widowControl w:val="0"/>
        <w:numPr>
          <w:ilvl w:val="2"/>
          <w:numId w:val="53"/>
        </w:numPr>
        <w:ind w:firstLineChars="0"/>
        <w:rPr>
          <w:b/>
          <w:i/>
          <w:lang w:eastAsia="zh-CN"/>
        </w:rPr>
      </w:pPr>
      <w:r w:rsidRPr="008D01BF">
        <w:rPr>
          <w:b/>
          <w:i/>
          <w:lang w:eastAsia="zh-CN"/>
        </w:rPr>
        <w:t>Design target(s) can be the same or different among the topologies.</w:t>
      </w:r>
    </w:p>
    <w:p w14:paraId="3E0C8D56" w14:textId="77777777" w:rsidR="008D01BF" w:rsidRPr="008D01BF" w:rsidRDefault="008D01BF" w:rsidP="004D2C0F">
      <w:pPr>
        <w:pStyle w:val="af4"/>
        <w:widowControl w:val="0"/>
        <w:numPr>
          <w:ilvl w:val="2"/>
          <w:numId w:val="53"/>
        </w:numPr>
        <w:ind w:firstLineChars="0"/>
        <w:rPr>
          <w:b/>
          <w:i/>
          <w:lang w:eastAsia="zh-CN"/>
        </w:rPr>
      </w:pPr>
      <w:r w:rsidRPr="008D01BF">
        <w:rPr>
          <w:b/>
          <w:i/>
          <w:lang w:eastAsia="zh-CN"/>
        </w:rPr>
        <w:t>For topology (1), (2), and (3), the coverage reference points are the BS and the tag.</w:t>
      </w:r>
    </w:p>
    <w:p w14:paraId="0296EE98" w14:textId="77777777" w:rsidR="008D01BF" w:rsidRPr="008D01BF" w:rsidRDefault="008D01BF" w:rsidP="004D2C0F">
      <w:pPr>
        <w:pStyle w:val="af4"/>
        <w:widowControl w:val="0"/>
        <w:numPr>
          <w:ilvl w:val="2"/>
          <w:numId w:val="53"/>
        </w:numPr>
        <w:ind w:firstLineChars="0"/>
        <w:rPr>
          <w:b/>
          <w:i/>
          <w:lang w:eastAsia="zh-CN"/>
        </w:rPr>
      </w:pPr>
      <w:r w:rsidRPr="008D01BF">
        <w:rPr>
          <w:b/>
          <w:i/>
          <w:lang w:eastAsia="zh-CN"/>
        </w:rPr>
        <w:t>For topology (4), the coverage reference points are the UE and the tag.</w:t>
      </w:r>
    </w:p>
    <w:p w14:paraId="6B7D79A8" w14:textId="77777777" w:rsidR="005E4409" w:rsidRPr="00B659BC" w:rsidRDefault="005E4409" w:rsidP="00B659BC">
      <w:pPr>
        <w:pStyle w:val="af4"/>
        <w:numPr>
          <w:ilvl w:val="1"/>
          <w:numId w:val="27"/>
        </w:numPr>
        <w:ind w:firstLineChars="0"/>
        <w:rPr>
          <w:b/>
          <w:i/>
          <w:lang w:eastAsia="zh-CN"/>
        </w:rPr>
      </w:pPr>
      <w:r w:rsidRPr="00B659BC">
        <w:rPr>
          <w:b/>
          <w:i/>
          <w:lang w:eastAsia="zh-CN"/>
        </w:rPr>
        <w:t>Proposal 6-3e-v2: Maximum message size design target is:</w:t>
      </w:r>
    </w:p>
    <w:p w14:paraId="47B1102D" w14:textId="77777777" w:rsidR="005E4409" w:rsidRPr="005E4409" w:rsidRDefault="005E4409" w:rsidP="004D2C0F">
      <w:pPr>
        <w:pStyle w:val="af4"/>
        <w:widowControl w:val="0"/>
        <w:numPr>
          <w:ilvl w:val="2"/>
          <w:numId w:val="53"/>
        </w:numPr>
        <w:ind w:firstLineChars="0"/>
        <w:rPr>
          <w:b/>
          <w:i/>
          <w:lang w:eastAsia="zh-CN"/>
        </w:rPr>
      </w:pPr>
      <w:r w:rsidRPr="005E4409">
        <w:rPr>
          <w:b/>
          <w:i/>
          <w:lang w:eastAsia="zh-CN"/>
        </w:rPr>
        <w:t>Hundreds of bits, and &lt; 1000 bits</w:t>
      </w:r>
    </w:p>
    <w:p w14:paraId="69F86119" w14:textId="77777777" w:rsidR="005E4409" w:rsidRPr="00B659BC" w:rsidRDefault="005E4409" w:rsidP="00B659BC">
      <w:pPr>
        <w:pStyle w:val="af4"/>
        <w:numPr>
          <w:ilvl w:val="1"/>
          <w:numId w:val="27"/>
        </w:numPr>
        <w:ind w:firstLineChars="0"/>
        <w:rPr>
          <w:b/>
          <w:i/>
          <w:lang w:eastAsia="zh-CN"/>
        </w:rPr>
      </w:pPr>
      <w:r w:rsidRPr="00B659BC">
        <w:rPr>
          <w:b/>
          <w:i/>
          <w:lang w:eastAsia="zh-CN"/>
        </w:rPr>
        <w:t>Proposal 6-3g: Positioning accuracy design target is:</w:t>
      </w:r>
    </w:p>
    <w:p w14:paraId="78B1E4E7" w14:textId="77777777" w:rsidR="005E4409" w:rsidRPr="005E4409" w:rsidRDefault="005E4409" w:rsidP="004D2C0F">
      <w:pPr>
        <w:pStyle w:val="af4"/>
        <w:widowControl w:val="0"/>
        <w:numPr>
          <w:ilvl w:val="2"/>
          <w:numId w:val="53"/>
        </w:numPr>
        <w:ind w:firstLineChars="0"/>
        <w:rPr>
          <w:b/>
          <w:i/>
          <w:lang w:eastAsia="zh-CN"/>
        </w:rPr>
      </w:pPr>
      <w:r w:rsidRPr="004D2C0F">
        <w:rPr>
          <w:b/>
          <w:i/>
          <w:lang w:eastAsia="zh-CN"/>
        </w:rPr>
        <w:t>Indoor</w:t>
      </w:r>
      <w:r w:rsidRPr="005E4409">
        <w:rPr>
          <w:b/>
          <w:i/>
          <w:lang w:eastAsia="zh-CN"/>
        </w:rPr>
        <w:t>: 3 m @ 90%</w:t>
      </w:r>
    </w:p>
    <w:p w14:paraId="5BA7768A" w14:textId="77777777" w:rsidR="005E4409" w:rsidRPr="005E4409" w:rsidRDefault="005E4409" w:rsidP="004D2C0F">
      <w:pPr>
        <w:pStyle w:val="af4"/>
        <w:widowControl w:val="0"/>
        <w:numPr>
          <w:ilvl w:val="2"/>
          <w:numId w:val="53"/>
        </w:numPr>
        <w:ind w:firstLineChars="0"/>
        <w:rPr>
          <w:b/>
          <w:i/>
          <w:lang w:eastAsia="zh-CN"/>
        </w:rPr>
      </w:pPr>
      <w:r w:rsidRPr="004D2C0F">
        <w:rPr>
          <w:b/>
          <w:i/>
          <w:lang w:eastAsia="zh-CN"/>
        </w:rPr>
        <w:t>Outdoor</w:t>
      </w:r>
      <w:r w:rsidRPr="005E4409">
        <w:rPr>
          <w:b/>
          <w:i/>
          <w:lang w:eastAsia="zh-CN"/>
        </w:rPr>
        <w:t>: several 10 m @ 90%</w:t>
      </w:r>
    </w:p>
    <w:p w14:paraId="427B7974" w14:textId="77777777" w:rsidR="005E4409" w:rsidRPr="00B659BC" w:rsidRDefault="005E4409" w:rsidP="00B659BC">
      <w:pPr>
        <w:pStyle w:val="af4"/>
        <w:numPr>
          <w:ilvl w:val="1"/>
          <w:numId w:val="27"/>
        </w:numPr>
        <w:ind w:firstLineChars="0"/>
        <w:rPr>
          <w:b/>
          <w:i/>
          <w:lang w:eastAsia="zh-CN"/>
        </w:rPr>
      </w:pPr>
      <w:r w:rsidRPr="00B659BC">
        <w:rPr>
          <w:b/>
          <w:i/>
          <w:lang w:eastAsia="zh-CN"/>
        </w:rPr>
        <w:t>Proposal 6-3h: Connection/device density design target is:</w:t>
      </w:r>
    </w:p>
    <w:p w14:paraId="21B302C1" w14:textId="15EF3182" w:rsidR="005E4409" w:rsidRPr="005E4409" w:rsidRDefault="005E4409" w:rsidP="004D2C0F">
      <w:pPr>
        <w:pStyle w:val="af4"/>
        <w:widowControl w:val="0"/>
        <w:numPr>
          <w:ilvl w:val="2"/>
          <w:numId w:val="53"/>
        </w:numPr>
        <w:ind w:firstLineChars="0"/>
        <w:rPr>
          <w:b/>
          <w:i/>
          <w:lang w:eastAsia="zh-CN"/>
        </w:rPr>
      </w:pPr>
      <w:r w:rsidRPr="005E4409">
        <w:rPr>
          <w:b/>
          <w:i/>
          <w:lang w:eastAsia="zh-CN"/>
        </w:rPr>
        <w:t xml:space="preserve">150 </w:t>
      </w:r>
      <w:r w:rsidRPr="004D2C0F">
        <w:rPr>
          <w:b/>
          <w:i/>
          <w:lang w:eastAsia="zh-CN"/>
        </w:rPr>
        <w:t>connections</w:t>
      </w:r>
      <w:r w:rsidRPr="005E4409">
        <w:rPr>
          <w:b/>
          <w:i/>
          <w:lang w:eastAsia="zh-CN"/>
        </w:rPr>
        <w:t>/devices per 100 m2</w:t>
      </w:r>
    </w:p>
    <w:p w14:paraId="01751122" w14:textId="7B8CA501" w:rsidR="0042349E" w:rsidRPr="009142F3" w:rsidRDefault="00DC16F3" w:rsidP="00430985">
      <w:pPr>
        <w:rPr>
          <w:lang w:eastAsia="zh-CN"/>
        </w:rPr>
      </w:pPr>
      <w:r w:rsidRPr="00DC16F3">
        <w:rPr>
          <w:lang w:eastAsia="zh-CN"/>
        </w:rPr>
        <w:t xml:space="preserve">When discussing the design </w:t>
      </w:r>
      <w:r>
        <w:rPr>
          <w:lang w:eastAsia="zh-CN"/>
        </w:rPr>
        <w:t>targets</w:t>
      </w:r>
      <w:r w:rsidRPr="00DC16F3">
        <w:rPr>
          <w:lang w:eastAsia="zh-CN"/>
        </w:rPr>
        <w:t xml:space="preserve"> of latency and speed, it is necessary to consider that our </w:t>
      </w:r>
      <w:r>
        <w:rPr>
          <w:lang w:eastAsia="zh-CN"/>
        </w:rPr>
        <w:t>objective</w:t>
      </w:r>
      <w:r w:rsidRPr="00DC16F3">
        <w:rPr>
          <w:lang w:eastAsia="zh-CN"/>
        </w:rPr>
        <w:t xml:space="preserve"> is to design a standard with extremely low complexity and low power consumption. Therefore, we need to reduce the requirements for latency and speed.</w:t>
      </w:r>
      <w:r w:rsidRPr="00DC16F3">
        <w:t xml:space="preserve"> Therefore, for the design </w:t>
      </w:r>
      <w:r>
        <w:t>target</w:t>
      </w:r>
      <w:r w:rsidRPr="00DC16F3">
        <w:t xml:space="preserve"> of latency, considering the </w:t>
      </w:r>
      <w:r>
        <w:t>use cases</w:t>
      </w:r>
      <w:r w:rsidRPr="00DC16F3">
        <w:t xml:space="preserve"> of SA1, we suggest defining a second level latency without distinguishing between </w:t>
      </w:r>
      <w:r>
        <w:t>traffic</w:t>
      </w:r>
      <w:r w:rsidRPr="00DC16F3">
        <w:t xml:space="preserve"> types, with a specific value of around </w:t>
      </w:r>
      <w:r w:rsidR="00C00219">
        <w:t>10</w:t>
      </w:r>
      <w:r w:rsidRPr="00DC16F3">
        <w:t xml:space="preserve"> seconds.</w:t>
      </w:r>
      <w:r w:rsidR="00B22B51" w:rsidRPr="00B22B51">
        <w:t xml:space="preserve"> For the design </w:t>
      </w:r>
      <w:r w:rsidR="00B22B51">
        <w:rPr>
          <w:rFonts w:hint="eastAsia"/>
          <w:lang w:eastAsia="zh-CN"/>
        </w:rPr>
        <w:t>target</w:t>
      </w:r>
      <w:r w:rsidR="00B22B51">
        <w:t xml:space="preserve"> </w:t>
      </w:r>
      <w:r w:rsidR="00B22B51" w:rsidRPr="00B22B51">
        <w:t xml:space="preserve">of speed, it is best not to introduce too many additional designs. Therefore, we recommend a </w:t>
      </w:r>
      <w:r w:rsidR="00B22B51">
        <w:rPr>
          <w:rFonts w:hint="eastAsia"/>
          <w:lang w:eastAsia="zh-CN"/>
        </w:rPr>
        <w:t>target</w:t>
      </w:r>
      <w:r w:rsidR="00B22B51">
        <w:t xml:space="preserve"> </w:t>
      </w:r>
      <w:r w:rsidR="00B22B51" w:rsidRPr="00B22B51">
        <w:t>of indoor speed of 6km/h and outdoor speed of 20km/h.</w:t>
      </w:r>
    </w:p>
    <w:p w14:paraId="3F158A45" w14:textId="56CD423D" w:rsidR="004614AA" w:rsidRDefault="004614AA" w:rsidP="004614AA">
      <w:pPr>
        <w:rPr>
          <w:b/>
          <w:i/>
          <w:lang w:eastAsia="zh-CN"/>
        </w:rPr>
      </w:pPr>
      <w:r w:rsidRPr="00774274">
        <w:rPr>
          <w:b/>
          <w:i/>
          <w:lang w:eastAsia="zh-CN"/>
        </w:rPr>
        <w:t>Proposal</w:t>
      </w:r>
      <w:r>
        <w:rPr>
          <w:b/>
          <w:i/>
          <w:lang w:eastAsia="zh-CN"/>
        </w:rPr>
        <w:t xml:space="preserve"> </w:t>
      </w:r>
      <w:r w:rsidR="00FD1E7E">
        <w:rPr>
          <w:b/>
          <w:i/>
          <w:lang w:eastAsia="zh-CN"/>
        </w:rPr>
        <w:t>5</w:t>
      </w:r>
      <w:r>
        <w:rPr>
          <w:b/>
          <w:i/>
          <w:lang w:eastAsia="zh-CN"/>
        </w:rPr>
        <w:t xml:space="preserve">: </w:t>
      </w:r>
      <w:r w:rsidR="00DC01C7">
        <w:rPr>
          <w:b/>
          <w:i/>
          <w:lang w:eastAsia="zh-CN"/>
        </w:rPr>
        <w:t>A</w:t>
      </w:r>
      <w:r w:rsidR="00DC01C7" w:rsidRPr="00D86D60">
        <w:rPr>
          <w:b/>
          <w:i/>
          <w:lang w:eastAsia="zh-CN"/>
        </w:rPr>
        <w:t xml:space="preserve">dopt the following </w:t>
      </w:r>
      <w:r w:rsidR="008C24F2">
        <w:rPr>
          <w:rFonts w:hint="eastAsia"/>
          <w:b/>
          <w:i/>
          <w:lang w:eastAsia="zh-CN"/>
        </w:rPr>
        <w:t>targets</w:t>
      </w:r>
      <w:r w:rsidR="008C24F2" w:rsidRPr="00D86D60">
        <w:rPr>
          <w:b/>
          <w:i/>
          <w:lang w:eastAsia="zh-CN"/>
        </w:rPr>
        <w:t xml:space="preserve"> </w:t>
      </w:r>
      <w:r w:rsidR="00DC01C7" w:rsidRPr="00D86D60">
        <w:rPr>
          <w:b/>
          <w:i/>
          <w:lang w:eastAsia="zh-CN"/>
        </w:rPr>
        <w:t xml:space="preserve">values </w:t>
      </w:r>
      <w:r w:rsidR="00DC01C7">
        <w:rPr>
          <w:rFonts w:hint="eastAsia"/>
          <w:b/>
          <w:i/>
          <w:lang w:eastAsia="zh-CN"/>
        </w:rPr>
        <w:t>for</w:t>
      </w:r>
      <w:r w:rsidR="00DC01C7">
        <w:rPr>
          <w:b/>
          <w:i/>
          <w:lang w:eastAsia="zh-CN"/>
        </w:rPr>
        <w:t xml:space="preserve"> </w:t>
      </w:r>
      <w:r w:rsidR="00D86D60" w:rsidRPr="00D86D60">
        <w:rPr>
          <w:b/>
          <w:i/>
          <w:lang w:eastAsia="zh-CN"/>
        </w:rPr>
        <w:t xml:space="preserve">latency and </w:t>
      </w:r>
      <w:r w:rsidR="00CD0C2D">
        <w:rPr>
          <w:b/>
          <w:i/>
          <w:lang w:eastAsia="zh-CN"/>
        </w:rPr>
        <w:t>speed</w:t>
      </w:r>
      <w:r w:rsidR="00D86D60" w:rsidRPr="00D86D60">
        <w:rPr>
          <w:b/>
          <w:i/>
          <w:lang w:eastAsia="zh-CN"/>
        </w:rPr>
        <w:t>:</w:t>
      </w:r>
    </w:p>
    <w:p w14:paraId="3866565B" w14:textId="65E0DB9D" w:rsidR="004614AA" w:rsidRPr="004614AA" w:rsidRDefault="004614AA" w:rsidP="00180114">
      <w:pPr>
        <w:pStyle w:val="af4"/>
        <w:widowControl w:val="0"/>
        <w:numPr>
          <w:ilvl w:val="0"/>
          <w:numId w:val="26"/>
        </w:numPr>
        <w:autoSpaceDE/>
        <w:autoSpaceDN/>
        <w:adjustRightInd/>
        <w:snapToGrid/>
        <w:ind w:firstLineChars="0"/>
        <w:rPr>
          <w:b/>
          <w:i/>
        </w:rPr>
      </w:pPr>
      <w:r w:rsidRPr="004614AA">
        <w:rPr>
          <w:b/>
          <w:i/>
        </w:rPr>
        <w:t>Max E2E latency:</w:t>
      </w:r>
      <w:r w:rsidR="00C00219">
        <w:rPr>
          <w:b/>
          <w:i/>
        </w:rPr>
        <w:t>10</w:t>
      </w:r>
      <w:r w:rsidRPr="004614AA">
        <w:rPr>
          <w:b/>
          <w:i/>
        </w:rPr>
        <w:t>s;</w:t>
      </w:r>
    </w:p>
    <w:p w14:paraId="0B84122B" w14:textId="77777777" w:rsidR="004614AA" w:rsidRPr="004614AA" w:rsidRDefault="004614AA" w:rsidP="00180114">
      <w:pPr>
        <w:pStyle w:val="af4"/>
        <w:widowControl w:val="0"/>
        <w:numPr>
          <w:ilvl w:val="0"/>
          <w:numId w:val="26"/>
        </w:numPr>
        <w:autoSpaceDE/>
        <w:autoSpaceDN/>
        <w:adjustRightInd/>
        <w:snapToGrid/>
        <w:ind w:firstLineChars="0"/>
        <w:rPr>
          <w:b/>
          <w:i/>
        </w:rPr>
      </w:pPr>
      <w:r w:rsidRPr="004614AA">
        <w:rPr>
          <w:b/>
          <w:i/>
        </w:rPr>
        <w:t>Device speed</w:t>
      </w:r>
    </w:p>
    <w:p w14:paraId="64B9B58A" w14:textId="77777777" w:rsidR="004614AA" w:rsidRPr="004614AA" w:rsidRDefault="004614AA" w:rsidP="00180114">
      <w:pPr>
        <w:pStyle w:val="af4"/>
        <w:widowControl w:val="0"/>
        <w:numPr>
          <w:ilvl w:val="0"/>
          <w:numId w:val="27"/>
        </w:numPr>
        <w:autoSpaceDE/>
        <w:autoSpaceDN/>
        <w:adjustRightInd/>
        <w:snapToGrid/>
        <w:ind w:firstLineChars="0"/>
        <w:rPr>
          <w:rFonts w:eastAsia="等线"/>
          <w:b/>
          <w:bCs/>
          <w:i/>
        </w:rPr>
      </w:pPr>
      <w:r w:rsidRPr="004614AA">
        <w:rPr>
          <w:rFonts w:eastAsia="等线"/>
          <w:b/>
          <w:bCs/>
          <w:i/>
        </w:rPr>
        <w:t>6 km/h (indoor)</w:t>
      </w:r>
    </w:p>
    <w:p w14:paraId="437658A2" w14:textId="561C3837" w:rsidR="004614AA" w:rsidRDefault="004614AA" w:rsidP="00180114">
      <w:pPr>
        <w:pStyle w:val="af4"/>
        <w:widowControl w:val="0"/>
        <w:numPr>
          <w:ilvl w:val="0"/>
          <w:numId w:val="27"/>
        </w:numPr>
        <w:autoSpaceDE/>
        <w:autoSpaceDN/>
        <w:adjustRightInd/>
        <w:snapToGrid/>
        <w:ind w:firstLineChars="0"/>
        <w:rPr>
          <w:rFonts w:eastAsia="等线"/>
          <w:b/>
          <w:bCs/>
          <w:i/>
        </w:rPr>
      </w:pPr>
      <w:r w:rsidRPr="004614AA">
        <w:rPr>
          <w:rFonts w:eastAsia="等线"/>
          <w:b/>
          <w:bCs/>
          <w:i/>
        </w:rPr>
        <w:t>20 km/h (outdoor)</w:t>
      </w:r>
    </w:p>
    <w:p w14:paraId="13A57FEF" w14:textId="77777777" w:rsidR="00ED5AE0" w:rsidRPr="004614AA" w:rsidRDefault="00ED5AE0" w:rsidP="00F61C8C">
      <w:pPr>
        <w:pStyle w:val="af4"/>
        <w:widowControl w:val="0"/>
        <w:autoSpaceDE/>
        <w:autoSpaceDN/>
        <w:adjustRightInd/>
        <w:snapToGrid/>
        <w:ind w:left="840" w:firstLineChars="0" w:firstLine="0"/>
        <w:rPr>
          <w:rFonts w:eastAsia="等线"/>
          <w:b/>
          <w:bCs/>
          <w:i/>
        </w:rPr>
      </w:pPr>
    </w:p>
    <w:p w14:paraId="6B16B525" w14:textId="77777777" w:rsidR="00430985" w:rsidRPr="003E2AA4" w:rsidRDefault="00430985" w:rsidP="0097044B">
      <w:pPr>
        <w:pStyle w:val="10"/>
        <w:keepNext w:val="0"/>
      </w:pPr>
      <w:r>
        <w:t>Comparison and assessment</w:t>
      </w:r>
    </w:p>
    <w:p w14:paraId="61303EB5" w14:textId="6C0C76AE" w:rsidR="00430985" w:rsidRPr="00392941" w:rsidRDefault="00430985" w:rsidP="00430985">
      <w:pPr>
        <w:rPr>
          <w:rFonts w:eastAsia="宋体"/>
          <w:lang w:eastAsia="zh-CN"/>
        </w:rPr>
      </w:pPr>
      <w:r w:rsidRPr="00E97206">
        <w:rPr>
          <w:rFonts w:eastAsia="宋体"/>
          <w:lang w:eastAsia="zh-CN"/>
        </w:rPr>
        <w:t xml:space="preserve">According to the requirements of </w:t>
      </w:r>
      <w:r w:rsidR="0047472D" w:rsidRPr="00E97206">
        <w:rPr>
          <w:rFonts w:eastAsia="宋体"/>
          <w:lang w:eastAsia="zh-CN"/>
        </w:rPr>
        <w:t>S</w:t>
      </w:r>
      <w:r w:rsidR="0047472D" w:rsidRPr="004521EC">
        <w:rPr>
          <w:rFonts w:eastAsia="宋体"/>
          <w:lang w:eastAsia="zh-CN"/>
        </w:rPr>
        <w:t>ID [</w:t>
      </w:r>
      <w:r w:rsidR="0042509A" w:rsidRPr="004521EC">
        <w:rPr>
          <w:rFonts w:eastAsia="宋体"/>
          <w:lang w:eastAsia="zh-CN"/>
        </w:rPr>
        <w:t>7</w:t>
      </w:r>
      <w:r w:rsidR="0047472D" w:rsidRPr="004521EC">
        <w:rPr>
          <w:rFonts w:eastAsia="宋体"/>
          <w:lang w:eastAsia="zh-CN"/>
        </w:rPr>
        <w:t>]</w:t>
      </w:r>
      <w:r w:rsidRPr="004521EC">
        <w:rPr>
          <w:rFonts w:eastAsia="宋体"/>
          <w:lang w:eastAsia="zh-CN"/>
        </w:rPr>
        <w:t>, w</w:t>
      </w:r>
      <w:r w:rsidRPr="00E97206">
        <w:rPr>
          <w:rFonts w:eastAsia="宋体"/>
          <w:lang w:eastAsia="zh-CN"/>
        </w:rPr>
        <w:t>e need to compare and assess the feasibility of meeting the design targets for the relevant use case based on the deployment scenario.</w:t>
      </w:r>
    </w:p>
    <w:tbl>
      <w:tblPr>
        <w:tblStyle w:val="af"/>
        <w:tblW w:w="0" w:type="auto"/>
        <w:tblLook w:val="04A0" w:firstRow="1" w:lastRow="0" w:firstColumn="1" w:lastColumn="0" w:noHBand="0" w:noVBand="1"/>
      </w:tblPr>
      <w:tblGrid>
        <w:gridCol w:w="9060"/>
      </w:tblGrid>
      <w:tr w:rsidR="00430985" w14:paraId="792919F9" w14:textId="77777777" w:rsidTr="00DD110E">
        <w:tc>
          <w:tcPr>
            <w:tcW w:w="9060" w:type="dxa"/>
          </w:tcPr>
          <w:p w14:paraId="12E27FBF" w14:textId="77777777" w:rsidR="00430985" w:rsidRPr="004F3CB2" w:rsidRDefault="00430985" w:rsidP="00180114">
            <w:pPr>
              <w:pStyle w:val="af4"/>
              <w:widowControl/>
              <w:numPr>
                <w:ilvl w:val="1"/>
                <w:numId w:val="25"/>
              </w:numPr>
              <w:autoSpaceDE/>
              <w:autoSpaceDN/>
              <w:adjustRightInd/>
              <w:snapToGrid/>
              <w:spacing w:line="257" w:lineRule="auto"/>
              <w:ind w:firstLineChars="0"/>
              <w:contextualSpacing/>
              <w:rPr>
                <w:bCs/>
                <w:i/>
                <w:szCs w:val="20"/>
              </w:rPr>
            </w:pPr>
            <w:r w:rsidRPr="004F3CB2">
              <w:rPr>
                <w:bCs/>
                <w:i/>
                <w:szCs w:val="20"/>
              </w:rPr>
              <w:t>Compare and assess the feasibility of meeting the design targets for relevant use case on the basis of the deployment scenario(s) appropriate to it, and identify assumptions on required functionality to be supported.</w:t>
            </w:r>
          </w:p>
          <w:p w14:paraId="164B7BA3" w14:textId="77777777" w:rsidR="00430985" w:rsidRPr="004F3CB2" w:rsidRDefault="00430985" w:rsidP="00DD110E">
            <w:pPr>
              <w:pStyle w:val="af4"/>
              <w:spacing w:line="257" w:lineRule="auto"/>
              <w:ind w:left="360" w:firstLine="440"/>
              <w:rPr>
                <w:bCs/>
                <w:i/>
                <w:szCs w:val="20"/>
              </w:rPr>
            </w:pPr>
            <w:r w:rsidRPr="004F3CB2">
              <w:rPr>
                <w:bCs/>
                <w:i/>
                <w:szCs w:val="20"/>
              </w:rPr>
              <w:t>NOTE: This is not to require a detailed WG-level of analysis.</w:t>
            </w:r>
          </w:p>
          <w:p w14:paraId="68D2C6FF" w14:textId="77777777" w:rsidR="00430985" w:rsidRPr="00E97206" w:rsidRDefault="00430985" w:rsidP="00DD110E">
            <w:pPr>
              <w:pStyle w:val="af4"/>
              <w:spacing w:line="257" w:lineRule="auto"/>
              <w:ind w:firstLine="440"/>
            </w:pPr>
            <w:r w:rsidRPr="004F3CB2">
              <w:rPr>
                <w:bCs/>
                <w:i/>
                <w:szCs w:val="20"/>
              </w:rPr>
              <w:t>Note: This study shall target for an IoT segment well below the existing 3GPP IoT technologies, e.g. NB-IoT, eMTC, RedCap, etc. The study shall not aim to replace existing 3GPP LPWA technologies.</w:t>
            </w:r>
          </w:p>
        </w:tc>
      </w:tr>
    </w:tbl>
    <w:p w14:paraId="03A90DA9" w14:textId="77777777" w:rsidR="00D1726B" w:rsidRDefault="00430985" w:rsidP="00430985">
      <w:pPr>
        <w:rPr>
          <w:rFonts w:eastAsia="宋体"/>
          <w:lang w:eastAsia="zh-CN"/>
        </w:rPr>
      </w:pPr>
      <w:r w:rsidRPr="00727485">
        <w:rPr>
          <w:rFonts w:eastAsia="宋体"/>
          <w:lang w:eastAsia="zh-CN"/>
        </w:rPr>
        <w:t xml:space="preserve">Among the </w:t>
      </w:r>
      <w:r w:rsidRPr="007759B4">
        <w:rPr>
          <w:lang w:eastAsia="zh-CN"/>
        </w:rPr>
        <w:t xml:space="preserve">design </w:t>
      </w:r>
      <w:r>
        <w:rPr>
          <w:lang w:eastAsia="zh-CN"/>
        </w:rPr>
        <w:t>targets</w:t>
      </w:r>
      <w:r w:rsidRPr="00727485">
        <w:rPr>
          <w:rFonts w:eastAsia="宋体"/>
          <w:lang w:eastAsia="zh-CN"/>
        </w:rPr>
        <w:t xml:space="preserve"> in Chapter </w:t>
      </w:r>
      <w:r>
        <w:rPr>
          <w:rFonts w:eastAsia="宋体"/>
          <w:lang w:eastAsia="zh-CN"/>
        </w:rPr>
        <w:t>4</w:t>
      </w:r>
      <w:r w:rsidRPr="00727485">
        <w:rPr>
          <w:rFonts w:eastAsia="宋体"/>
          <w:lang w:eastAsia="zh-CN"/>
        </w:rPr>
        <w:t xml:space="preserve">, the main one to be </w:t>
      </w:r>
      <w:r>
        <w:rPr>
          <w:rFonts w:eastAsia="宋体"/>
          <w:lang w:eastAsia="zh-CN"/>
        </w:rPr>
        <w:t>assessed</w:t>
      </w:r>
      <w:r w:rsidRPr="00727485">
        <w:rPr>
          <w:rFonts w:eastAsia="宋体"/>
          <w:lang w:eastAsia="zh-CN"/>
        </w:rPr>
        <w:t xml:space="preserve"> is the coverage </w:t>
      </w:r>
      <w:r w:rsidRPr="007759B4">
        <w:rPr>
          <w:lang w:eastAsia="zh-CN"/>
        </w:rPr>
        <w:t xml:space="preserve">design </w:t>
      </w:r>
      <w:r>
        <w:rPr>
          <w:lang w:eastAsia="zh-CN"/>
        </w:rPr>
        <w:t>target</w:t>
      </w:r>
      <w:r w:rsidRPr="00727485">
        <w:rPr>
          <w:rFonts w:eastAsia="宋体"/>
          <w:lang w:eastAsia="zh-CN"/>
        </w:rPr>
        <w:t xml:space="preserve">, while other </w:t>
      </w:r>
      <w:r>
        <w:rPr>
          <w:rFonts w:eastAsia="宋体"/>
          <w:lang w:eastAsia="zh-CN"/>
        </w:rPr>
        <w:t>design targets</w:t>
      </w:r>
      <w:r w:rsidRPr="00727485">
        <w:rPr>
          <w:rFonts w:eastAsia="宋体"/>
          <w:lang w:eastAsia="zh-CN"/>
        </w:rPr>
        <w:t xml:space="preserve"> are relatively easy to meet the requirements.</w:t>
      </w:r>
      <w:r w:rsidRPr="00613939">
        <w:t xml:space="preserve"> </w:t>
      </w:r>
      <w:r w:rsidRPr="00613939">
        <w:rPr>
          <w:rFonts w:eastAsia="宋体"/>
          <w:lang w:eastAsia="zh-CN"/>
        </w:rPr>
        <w:t>The main reasons for the difficulty in achieving the coverage de</w:t>
      </w:r>
      <w:r>
        <w:rPr>
          <w:rFonts w:eastAsia="宋体"/>
          <w:lang w:eastAsia="zh-CN"/>
        </w:rPr>
        <w:t>sign objectives are as follows:</w:t>
      </w:r>
    </w:p>
    <w:p w14:paraId="7B59A0A9" w14:textId="538D9ACD" w:rsidR="00D1726B" w:rsidRDefault="00430985" w:rsidP="00430985">
      <w:pPr>
        <w:rPr>
          <w:rFonts w:eastAsia="宋体"/>
          <w:lang w:eastAsia="zh-CN"/>
        </w:rPr>
      </w:pPr>
      <w:r>
        <w:rPr>
          <w:rFonts w:eastAsia="宋体"/>
          <w:lang w:eastAsia="zh-CN"/>
        </w:rPr>
        <w:t>(1)</w:t>
      </w:r>
      <w:r w:rsidRPr="00613939">
        <w:rPr>
          <w:rFonts w:eastAsia="宋体"/>
          <w:lang w:eastAsia="zh-CN"/>
        </w:rPr>
        <w:t xml:space="preserve"> In some scenarios, it needs to rely on RF to collect energy, while the current industry's RF energy collection threshold requirement</w:t>
      </w:r>
      <w:r>
        <w:rPr>
          <w:rFonts w:eastAsia="宋体"/>
          <w:lang w:eastAsia="zh-CN"/>
        </w:rPr>
        <w:t xml:space="preserve">s are high, about - 20~- 30 dB; </w:t>
      </w:r>
    </w:p>
    <w:p w14:paraId="09514F67" w14:textId="77777777" w:rsidR="00D1726B" w:rsidRDefault="00430985" w:rsidP="00D1726B">
      <w:pPr>
        <w:rPr>
          <w:rFonts w:eastAsia="宋体"/>
          <w:lang w:eastAsia="zh-CN"/>
        </w:rPr>
      </w:pPr>
      <w:r>
        <w:rPr>
          <w:rFonts w:eastAsia="宋体"/>
          <w:lang w:eastAsia="zh-CN"/>
        </w:rPr>
        <w:t>(2)</w:t>
      </w:r>
      <w:r w:rsidRPr="00613939">
        <w:rPr>
          <w:rFonts w:eastAsia="宋体"/>
          <w:lang w:eastAsia="zh-CN"/>
        </w:rPr>
        <w:t xml:space="preserve"> </w:t>
      </w:r>
      <w:r w:rsidRPr="00B27468">
        <w:rPr>
          <w:rFonts w:eastAsia="宋体"/>
          <w:lang w:eastAsia="zh-CN"/>
        </w:rPr>
        <w:t xml:space="preserve">The </w:t>
      </w:r>
      <w:r>
        <w:rPr>
          <w:rFonts w:eastAsia="宋体"/>
          <w:lang w:eastAsia="zh-CN"/>
        </w:rPr>
        <w:t>decrease</w:t>
      </w:r>
      <w:r w:rsidRPr="00B27468">
        <w:rPr>
          <w:rFonts w:eastAsia="宋体"/>
          <w:lang w:eastAsia="zh-CN"/>
        </w:rPr>
        <w:t xml:space="preserve"> of terminal </w:t>
      </w:r>
      <w:r>
        <w:rPr>
          <w:rFonts w:eastAsia="宋体"/>
          <w:lang w:eastAsia="zh-CN"/>
        </w:rPr>
        <w:t>capability</w:t>
      </w:r>
      <w:r w:rsidRPr="00B27468">
        <w:rPr>
          <w:rFonts w:eastAsia="宋体"/>
          <w:lang w:eastAsia="zh-CN"/>
        </w:rPr>
        <w:t xml:space="preserve"> leads to the increase of sensitivity in the downlink, and the transmission power in the uplink based on backscatter is significantly reduced.</w:t>
      </w:r>
    </w:p>
    <w:p w14:paraId="38D65088" w14:textId="4F29A128" w:rsidR="00430985" w:rsidRDefault="00430985" w:rsidP="00430985">
      <w:pPr>
        <w:rPr>
          <w:rFonts w:eastAsia="宋体"/>
          <w:lang w:eastAsia="zh-CN"/>
        </w:rPr>
      </w:pPr>
      <w:r w:rsidRPr="00B27468">
        <w:rPr>
          <w:rFonts w:eastAsia="宋体"/>
          <w:lang w:eastAsia="zh-CN"/>
        </w:rPr>
        <w:t xml:space="preserve">Therefore, in this </w:t>
      </w:r>
      <w:r>
        <w:rPr>
          <w:rFonts w:eastAsia="宋体"/>
          <w:lang w:eastAsia="zh-CN"/>
        </w:rPr>
        <w:t>section</w:t>
      </w:r>
      <w:r w:rsidRPr="00B27468">
        <w:rPr>
          <w:rFonts w:eastAsia="宋体"/>
          <w:lang w:eastAsia="zh-CN"/>
        </w:rPr>
        <w:t xml:space="preserve">, we mainly </w:t>
      </w:r>
      <w:r>
        <w:rPr>
          <w:rFonts w:eastAsia="宋体"/>
          <w:lang w:eastAsia="zh-CN"/>
        </w:rPr>
        <w:t>assess</w:t>
      </w:r>
      <w:r w:rsidRPr="00B27468">
        <w:rPr>
          <w:rFonts w:eastAsia="宋体"/>
          <w:lang w:eastAsia="zh-CN"/>
        </w:rPr>
        <w:t xml:space="preserve"> the coverage design </w:t>
      </w:r>
      <w:r>
        <w:rPr>
          <w:rFonts w:eastAsia="宋体"/>
          <w:lang w:eastAsia="zh-CN"/>
        </w:rPr>
        <w:t>targets</w:t>
      </w:r>
      <w:r w:rsidRPr="00B27468">
        <w:rPr>
          <w:rFonts w:eastAsia="宋体"/>
          <w:lang w:eastAsia="zh-CN"/>
        </w:rPr>
        <w:t xml:space="preserve"> under various deployment scenarios.</w:t>
      </w:r>
      <w:r w:rsidRPr="0075022C">
        <w:rPr>
          <w:rFonts w:eastAsia="宋体"/>
          <w:lang w:eastAsia="zh-CN"/>
        </w:rPr>
        <w:t xml:space="preserve"> </w:t>
      </w:r>
      <w:r w:rsidR="00551563" w:rsidRPr="00551563">
        <w:rPr>
          <w:rFonts w:eastAsia="宋体"/>
          <w:lang w:eastAsia="zh-CN"/>
        </w:rPr>
        <w:t xml:space="preserve">The </w:t>
      </w:r>
      <w:r w:rsidR="00551563" w:rsidRPr="004A065D">
        <w:rPr>
          <w:rFonts w:eastAsia="宋体"/>
          <w:lang w:eastAsia="zh-CN"/>
        </w:rPr>
        <w:t xml:space="preserve">assessment </w:t>
      </w:r>
      <w:r w:rsidR="00551563" w:rsidRPr="00551563">
        <w:rPr>
          <w:rFonts w:eastAsia="宋体"/>
          <w:lang w:eastAsia="zh-CN"/>
        </w:rPr>
        <w:t xml:space="preserve">is divided into two </w:t>
      </w:r>
      <w:r w:rsidR="007A64A9">
        <w:rPr>
          <w:rFonts w:eastAsia="宋体"/>
          <w:lang w:eastAsia="zh-CN"/>
        </w:rPr>
        <w:t xml:space="preserve">types of </w:t>
      </w:r>
      <w:r w:rsidR="00551563" w:rsidRPr="00551563">
        <w:rPr>
          <w:rFonts w:eastAsia="宋体"/>
          <w:lang w:eastAsia="zh-CN"/>
        </w:rPr>
        <w:t>scenarios: base station outdoor and base station indoor.</w:t>
      </w:r>
      <w:r w:rsidRPr="0075022C">
        <w:rPr>
          <w:rFonts w:eastAsia="宋体"/>
          <w:lang w:eastAsia="zh-CN"/>
        </w:rPr>
        <w:t xml:space="preserve"> </w:t>
      </w:r>
      <w:r w:rsidRPr="004A065D">
        <w:rPr>
          <w:rFonts w:eastAsia="宋体"/>
          <w:lang w:eastAsia="zh-CN"/>
        </w:rPr>
        <w:t>Large-scale assessment is mainly adopted, and the large-scale model refers to 3GPP TR 38.90</w:t>
      </w:r>
      <w:r w:rsidRPr="00CB000D">
        <w:rPr>
          <w:rFonts w:eastAsia="宋体"/>
          <w:lang w:eastAsia="zh-CN"/>
        </w:rPr>
        <w:t>1[</w:t>
      </w:r>
      <w:r w:rsidR="001C4B96" w:rsidRPr="00CB000D">
        <w:rPr>
          <w:rFonts w:eastAsia="宋体"/>
          <w:lang w:eastAsia="zh-CN"/>
        </w:rPr>
        <w:t>8</w:t>
      </w:r>
      <w:r w:rsidRPr="00CB000D">
        <w:rPr>
          <w:rFonts w:eastAsia="宋体"/>
          <w:lang w:eastAsia="zh-CN"/>
        </w:rPr>
        <w:t>].</w:t>
      </w:r>
    </w:p>
    <w:p w14:paraId="0B185141" w14:textId="77777777" w:rsidR="00ED5AE0" w:rsidRPr="0075022C" w:rsidRDefault="00ED5AE0" w:rsidP="00430985">
      <w:pPr>
        <w:rPr>
          <w:rFonts w:eastAsia="宋体"/>
          <w:lang w:eastAsia="zh-CN"/>
        </w:rPr>
      </w:pPr>
    </w:p>
    <w:p w14:paraId="10DC3A9D" w14:textId="54E8F6D0" w:rsidR="00430985" w:rsidRDefault="00D109B3" w:rsidP="008D610C">
      <w:pPr>
        <w:pStyle w:val="21"/>
        <w:rPr>
          <w:lang w:eastAsia="zh-CN"/>
        </w:rPr>
      </w:pPr>
      <w:r>
        <w:rPr>
          <w:lang w:eastAsia="zh-CN"/>
        </w:rPr>
        <w:t>Base station o</w:t>
      </w:r>
      <w:r w:rsidR="00430985" w:rsidRPr="00764138">
        <w:rPr>
          <w:lang w:eastAsia="zh-CN"/>
        </w:rPr>
        <w:t>utdoor scenario evaluation</w:t>
      </w:r>
    </w:p>
    <w:p w14:paraId="0086B79B" w14:textId="0BB34119" w:rsidR="00E937AC" w:rsidRDefault="00430985" w:rsidP="00E937AC">
      <w:pPr>
        <w:rPr>
          <w:rFonts w:eastAsia="宋体"/>
          <w:lang w:eastAsia="zh-CN"/>
        </w:rPr>
      </w:pPr>
      <w:r w:rsidRPr="00082EA4">
        <w:rPr>
          <w:rFonts w:eastAsia="宋体"/>
          <w:lang w:eastAsia="zh-CN"/>
        </w:rPr>
        <w:t xml:space="preserve">This scenario is to evaluate the outdoor deployment of the base station, including two deployment scenarios of </w:t>
      </w:r>
      <w:r>
        <w:rPr>
          <w:rFonts w:eastAsia="宋体" w:hint="eastAsia"/>
          <w:lang w:eastAsia="zh-CN"/>
        </w:rPr>
        <w:t>tag</w:t>
      </w:r>
      <w:r w:rsidRPr="00082EA4">
        <w:rPr>
          <w:rFonts w:eastAsia="宋体"/>
          <w:lang w:eastAsia="zh-CN"/>
        </w:rPr>
        <w:t>: outdoor and indoor.</w:t>
      </w:r>
    </w:p>
    <w:p w14:paraId="76D51FD0" w14:textId="5928DC3B" w:rsidR="00C010ED" w:rsidRDefault="00C010ED" w:rsidP="00C010ED">
      <w:pPr>
        <w:pStyle w:val="3"/>
        <w:rPr>
          <w:rFonts w:eastAsia="宋体"/>
          <w:lang w:eastAsia="zh-CN"/>
        </w:rPr>
      </w:pPr>
      <w:r>
        <w:rPr>
          <w:rFonts w:eastAsia="宋体" w:hint="eastAsia"/>
          <w:lang w:eastAsia="zh-CN"/>
        </w:rPr>
        <w:t xml:space="preserve">Link </w:t>
      </w:r>
      <w:r w:rsidRPr="00C010ED">
        <w:rPr>
          <w:rFonts w:hint="eastAsia"/>
        </w:rPr>
        <w:t>budget</w:t>
      </w:r>
    </w:p>
    <w:p w14:paraId="06FB5030" w14:textId="77777777" w:rsidR="00C010ED" w:rsidRPr="0068601A" w:rsidRDefault="00C010ED" w:rsidP="00C010ED">
      <w:pPr>
        <w:rPr>
          <w:rFonts w:eastAsia="宋体"/>
          <w:lang w:eastAsia="zh-CN"/>
        </w:rPr>
      </w:pPr>
      <w:r w:rsidRPr="0068601A">
        <w:rPr>
          <w:rFonts w:eastAsia="宋体"/>
          <w:lang w:eastAsia="zh-CN"/>
        </w:rPr>
        <w:t xml:space="preserve">The outdoor evaluation mainly focuses on UMA NLOS/LOS and free space </w:t>
      </w:r>
      <w:r>
        <w:rPr>
          <w:rFonts w:eastAsia="宋体"/>
          <w:lang w:eastAsia="zh-CN"/>
        </w:rPr>
        <w:t>path</w:t>
      </w:r>
      <w:r w:rsidRPr="0068601A">
        <w:rPr>
          <w:rFonts w:eastAsia="宋体"/>
          <w:lang w:eastAsia="zh-CN"/>
        </w:rPr>
        <w:t xml:space="preserve"> loss model. The former is for 2C urban </w:t>
      </w:r>
      <w:r>
        <w:rPr>
          <w:rFonts w:eastAsia="宋体"/>
          <w:lang w:eastAsia="zh-CN"/>
        </w:rPr>
        <w:t>scenario</w:t>
      </w:r>
      <w:r w:rsidRPr="0068601A">
        <w:rPr>
          <w:rFonts w:eastAsia="宋体"/>
          <w:lang w:eastAsia="zh-CN"/>
        </w:rPr>
        <w:t xml:space="preserve">, and the latter is mainly for 2B outdoor </w:t>
      </w:r>
      <w:r>
        <w:rPr>
          <w:rFonts w:eastAsia="宋体"/>
          <w:lang w:eastAsia="zh-CN"/>
        </w:rPr>
        <w:t>scenario</w:t>
      </w:r>
      <w:r w:rsidRPr="0068601A">
        <w:rPr>
          <w:rFonts w:eastAsia="宋体"/>
          <w:lang w:eastAsia="zh-CN"/>
        </w:rPr>
        <w:t>.</w:t>
      </w:r>
      <w:r w:rsidRPr="0068601A">
        <w:t xml:space="preserve"> </w:t>
      </w:r>
      <w:r w:rsidRPr="0068601A">
        <w:rPr>
          <w:rFonts w:eastAsia="宋体"/>
          <w:lang w:eastAsia="zh-CN"/>
        </w:rPr>
        <w:t xml:space="preserve">The specific formula of </w:t>
      </w:r>
      <w:r>
        <w:rPr>
          <w:rFonts w:eastAsia="宋体"/>
          <w:lang w:eastAsia="zh-CN"/>
        </w:rPr>
        <w:t>path</w:t>
      </w:r>
      <w:r w:rsidRPr="0068601A">
        <w:rPr>
          <w:rFonts w:eastAsia="宋体"/>
          <w:lang w:eastAsia="zh-CN"/>
        </w:rPr>
        <w:t xml:space="preserve"> loss is as follows:</w:t>
      </w:r>
    </w:p>
    <w:p w14:paraId="723FFC1B" w14:textId="77777777" w:rsidR="00C010ED" w:rsidRPr="0068601A" w:rsidRDefault="00C010ED" w:rsidP="00C010ED">
      <w:pPr>
        <w:rPr>
          <w:lang w:eastAsia="zh-CN"/>
        </w:rPr>
      </w:pPr>
      <w:r w:rsidRPr="0068601A">
        <w:rPr>
          <w:lang w:eastAsia="zh-CN"/>
        </w:rPr>
        <w:t>UMA LOS:</w:t>
      </w:r>
      <w:r>
        <w:rPr>
          <w:lang w:eastAsia="zh-CN"/>
        </w:rPr>
        <w:t xml:space="preserve">   </w:t>
      </w:r>
      <w:r w:rsidRPr="005012E3">
        <w:rPr>
          <w:lang w:eastAsia="zh-CN"/>
        </w:rPr>
        <w:t xml:space="preserve"> </w:t>
      </w:r>
      <w:r>
        <w:rPr>
          <w:lang w:eastAsia="zh-CN"/>
        </w:rPr>
        <w:t>PL</w:t>
      </w:r>
      <w:r w:rsidRPr="0068601A">
        <w:rPr>
          <w:lang w:eastAsia="zh-CN"/>
        </w:rPr>
        <w:t>=</w:t>
      </w:r>
      <w:r>
        <w:rPr>
          <w:lang w:eastAsia="zh-CN"/>
        </w:rPr>
        <w:t>28</w:t>
      </w:r>
      <w:r w:rsidRPr="0068601A">
        <w:rPr>
          <w:lang w:eastAsia="zh-CN"/>
        </w:rPr>
        <w:t>+2</w:t>
      </w:r>
      <w:r>
        <w:rPr>
          <w:lang w:eastAsia="zh-CN"/>
        </w:rPr>
        <w:t>2</w:t>
      </w:r>
      <w:r w:rsidRPr="0068601A">
        <w:rPr>
          <w:lang w:eastAsia="zh-CN"/>
        </w:rPr>
        <w:t>*log</w:t>
      </w:r>
      <w:r w:rsidRPr="0068601A">
        <w:rPr>
          <w:rFonts w:hint="eastAsia"/>
          <w:lang w:eastAsia="zh-CN"/>
        </w:rPr>
        <w:t>（</w:t>
      </w:r>
      <w:r>
        <w:rPr>
          <w:lang w:eastAsia="zh-CN"/>
        </w:rPr>
        <w:t>d</w:t>
      </w:r>
      <w:r w:rsidRPr="0068601A">
        <w:rPr>
          <w:vertAlign w:val="subscript"/>
          <w:lang w:eastAsia="zh-CN"/>
        </w:rPr>
        <w:t>3D</w:t>
      </w:r>
      <w:r w:rsidRPr="0068601A">
        <w:rPr>
          <w:lang w:eastAsia="zh-CN"/>
        </w:rPr>
        <w:t>)+20*log(</w:t>
      </w:r>
      <w:r>
        <w:rPr>
          <w:lang w:eastAsia="zh-CN"/>
        </w:rPr>
        <w:t>f</w:t>
      </w:r>
      <w:r w:rsidRPr="0068601A">
        <w:rPr>
          <w:vertAlign w:val="subscript"/>
          <w:lang w:eastAsia="zh-CN"/>
        </w:rPr>
        <w:t>c</w:t>
      </w:r>
      <w:r w:rsidRPr="0068601A">
        <w:rPr>
          <w:lang w:eastAsia="zh-CN"/>
        </w:rPr>
        <w:t>)</w:t>
      </w:r>
    </w:p>
    <w:p w14:paraId="1BB77A44" w14:textId="77777777" w:rsidR="00C010ED" w:rsidRPr="0068601A" w:rsidRDefault="00C010ED" w:rsidP="00C010ED">
      <w:pPr>
        <w:rPr>
          <w:lang w:eastAsia="zh-CN"/>
        </w:rPr>
      </w:pPr>
      <w:r w:rsidRPr="0068601A">
        <w:rPr>
          <w:lang w:eastAsia="zh-CN"/>
        </w:rPr>
        <w:t xml:space="preserve">UMA NLOS: </w:t>
      </w:r>
      <w:r>
        <w:rPr>
          <w:lang w:eastAsia="zh-CN"/>
        </w:rPr>
        <w:t>PL</w:t>
      </w:r>
      <w:r w:rsidRPr="0068601A">
        <w:rPr>
          <w:lang w:eastAsia="zh-CN"/>
        </w:rPr>
        <w:t>=</w:t>
      </w:r>
      <w:r>
        <w:rPr>
          <w:lang w:eastAsia="zh-CN"/>
        </w:rPr>
        <w:t>13.54</w:t>
      </w:r>
      <w:r w:rsidRPr="0068601A">
        <w:rPr>
          <w:lang w:eastAsia="zh-CN"/>
        </w:rPr>
        <w:t>+</w:t>
      </w:r>
      <w:r>
        <w:rPr>
          <w:lang w:eastAsia="zh-CN"/>
        </w:rPr>
        <w:t>39.08</w:t>
      </w:r>
      <w:r w:rsidRPr="0068601A">
        <w:rPr>
          <w:lang w:eastAsia="zh-CN"/>
        </w:rPr>
        <w:t>*log</w:t>
      </w:r>
      <w:r w:rsidRPr="0068601A">
        <w:rPr>
          <w:rFonts w:hint="eastAsia"/>
          <w:lang w:eastAsia="zh-CN"/>
        </w:rPr>
        <w:t>（</w:t>
      </w:r>
      <w:r>
        <w:rPr>
          <w:lang w:eastAsia="zh-CN"/>
        </w:rPr>
        <w:t>d</w:t>
      </w:r>
      <w:r w:rsidRPr="0068601A">
        <w:rPr>
          <w:vertAlign w:val="subscript"/>
          <w:lang w:eastAsia="zh-CN"/>
        </w:rPr>
        <w:t>3D</w:t>
      </w:r>
      <w:r w:rsidRPr="0068601A">
        <w:rPr>
          <w:lang w:eastAsia="zh-CN"/>
        </w:rPr>
        <w:t>)+20*log(</w:t>
      </w:r>
      <w:r>
        <w:rPr>
          <w:lang w:eastAsia="zh-CN"/>
        </w:rPr>
        <w:t>f</w:t>
      </w:r>
      <w:r w:rsidRPr="0068601A">
        <w:rPr>
          <w:vertAlign w:val="subscript"/>
          <w:lang w:eastAsia="zh-CN"/>
        </w:rPr>
        <w:t>c</w:t>
      </w:r>
      <w:r w:rsidRPr="0068601A">
        <w:rPr>
          <w:lang w:eastAsia="zh-CN"/>
        </w:rPr>
        <w:t>)</w:t>
      </w:r>
      <w:r>
        <w:rPr>
          <w:lang w:eastAsia="zh-CN"/>
        </w:rPr>
        <w:t>-0.6*(h</w:t>
      </w:r>
      <w:r w:rsidRPr="004422A9">
        <w:rPr>
          <w:vertAlign w:val="subscript"/>
          <w:lang w:eastAsia="zh-CN"/>
        </w:rPr>
        <w:t>UT</w:t>
      </w:r>
      <w:r>
        <w:rPr>
          <w:lang w:eastAsia="zh-CN"/>
        </w:rPr>
        <w:t>-1.5)</w:t>
      </w:r>
    </w:p>
    <w:p w14:paraId="68DA5040" w14:textId="77777777" w:rsidR="00C010ED" w:rsidRPr="0068601A" w:rsidRDefault="00C010ED" w:rsidP="00C010ED">
      <w:pPr>
        <w:rPr>
          <w:lang w:eastAsia="zh-CN"/>
        </w:rPr>
      </w:pPr>
      <w:r w:rsidRPr="0068601A">
        <w:rPr>
          <w:lang w:eastAsia="zh-CN"/>
        </w:rPr>
        <w:t xml:space="preserve">Free space </w:t>
      </w:r>
      <w:r>
        <w:rPr>
          <w:lang w:eastAsia="zh-CN"/>
        </w:rPr>
        <w:t>path</w:t>
      </w:r>
      <w:r w:rsidRPr="0068601A">
        <w:rPr>
          <w:lang w:eastAsia="zh-CN"/>
        </w:rPr>
        <w:t xml:space="preserve"> loss model: </w:t>
      </w:r>
      <w:r>
        <w:rPr>
          <w:lang w:eastAsia="zh-CN"/>
        </w:rPr>
        <w:t>PL</w:t>
      </w:r>
      <w:r w:rsidRPr="0068601A">
        <w:rPr>
          <w:lang w:eastAsia="zh-CN"/>
        </w:rPr>
        <w:t>=32.4+20*log</w:t>
      </w:r>
      <w:r w:rsidRPr="0068601A">
        <w:rPr>
          <w:rFonts w:hint="eastAsia"/>
          <w:lang w:eastAsia="zh-CN"/>
        </w:rPr>
        <w:t>（</w:t>
      </w:r>
      <w:r>
        <w:rPr>
          <w:lang w:eastAsia="zh-CN"/>
        </w:rPr>
        <w:t>d</w:t>
      </w:r>
      <w:r w:rsidRPr="0068601A">
        <w:rPr>
          <w:vertAlign w:val="subscript"/>
          <w:lang w:eastAsia="zh-CN"/>
        </w:rPr>
        <w:t>3D</w:t>
      </w:r>
      <w:r w:rsidRPr="0068601A">
        <w:rPr>
          <w:lang w:eastAsia="zh-CN"/>
        </w:rPr>
        <w:t>)+20*log(</w:t>
      </w:r>
      <w:r>
        <w:rPr>
          <w:lang w:eastAsia="zh-CN"/>
        </w:rPr>
        <w:t>f</w:t>
      </w:r>
      <w:r w:rsidRPr="0068601A">
        <w:rPr>
          <w:vertAlign w:val="subscript"/>
          <w:lang w:eastAsia="zh-CN"/>
        </w:rPr>
        <w:t>c</w:t>
      </w:r>
      <w:r w:rsidRPr="0068601A">
        <w:rPr>
          <w:lang w:eastAsia="zh-CN"/>
        </w:rPr>
        <w:t>)</w:t>
      </w:r>
    </w:p>
    <w:p w14:paraId="1A45A761" w14:textId="67988055" w:rsidR="00C010ED" w:rsidRPr="00347283" w:rsidRDefault="00C010ED" w:rsidP="00C010ED">
      <w:pPr>
        <w:jc w:val="center"/>
        <w:rPr>
          <w:b/>
          <w:lang w:eastAsia="zh-CN"/>
        </w:rPr>
      </w:pPr>
      <w:r w:rsidRPr="00BC3B8A">
        <w:rPr>
          <w:b/>
          <w:lang w:eastAsia="zh-CN"/>
        </w:rPr>
        <w:t xml:space="preserve">Table </w:t>
      </w:r>
      <w:r w:rsidR="00996A1B">
        <w:rPr>
          <w:b/>
          <w:lang w:eastAsia="zh-CN"/>
        </w:rPr>
        <w:t>3</w:t>
      </w:r>
      <w:r w:rsidRPr="00BC3B8A">
        <w:rPr>
          <w:b/>
          <w:lang w:eastAsia="zh-CN"/>
        </w:rPr>
        <w:t xml:space="preserve">. Comparison of coverage for </w:t>
      </w:r>
      <w:r w:rsidRPr="00340BB2">
        <w:rPr>
          <w:rFonts w:hint="eastAsia"/>
          <w:b/>
          <w:lang w:eastAsia="zh-CN"/>
        </w:rPr>
        <w:t>out</w:t>
      </w:r>
      <w:r>
        <w:rPr>
          <w:b/>
          <w:lang w:eastAsia="zh-CN"/>
        </w:rPr>
        <w:t xml:space="preserve">door </w:t>
      </w:r>
      <w:r w:rsidRPr="00BC3B8A">
        <w:rPr>
          <w:b/>
          <w:lang w:eastAsia="zh-CN"/>
        </w:rPr>
        <w:t>deployments</w:t>
      </w:r>
      <w:r w:rsidRPr="00347283">
        <w:rPr>
          <w:rFonts w:ascii="宋体" w:eastAsia="宋体" w:hAnsi="宋体" w:cs="宋体" w:hint="eastAsia"/>
          <w:b/>
          <w:lang w:eastAsia="zh-CN"/>
        </w:rPr>
        <w:t>（</w:t>
      </w:r>
      <w:r w:rsidRPr="00347283">
        <w:rPr>
          <w:b/>
          <w:lang w:eastAsia="zh-CN"/>
        </w:rPr>
        <w:t>Macro station</w:t>
      </w:r>
      <w:r w:rsidRPr="00347283">
        <w:rPr>
          <w:rFonts w:ascii="宋体" w:eastAsia="宋体" w:hAnsi="宋体" w:cs="宋体" w:hint="eastAsia"/>
          <w:b/>
          <w:lang w:eastAsia="zh-CN"/>
        </w:rPr>
        <w:t>）</w:t>
      </w:r>
    </w:p>
    <w:tbl>
      <w:tblPr>
        <w:tblStyle w:val="af"/>
        <w:tblW w:w="0" w:type="auto"/>
        <w:jc w:val="center"/>
        <w:tblLook w:val="04A0" w:firstRow="1" w:lastRow="0" w:firstColumn="1" w:lastColumn="0" w:noHBand="0" w:noVBand="1"/>
      </w:tblPr>
      <w:tblGrid>
        <w:gridCol w:w="3761"/>
        <w:gridCol w:w="1276"/>
        <w:gridCol w:w="1417"/>
        <w:gridCol w:w="2552"/>
      </w:tblGrid>
      <w:tr w:rsidR="00C010ED" w14:paraId="5342E87D" w14:textId="77777777" w:rsidTr="00DD110E">
        <w:trPr>
          <w:jc w:val="center"/>
        </w:trPr>
        <w:tc>
          <w:tcPr>
            <w:tcW w:w="2972" w:type="dxa"/>
            <w:shd w:val="clear" w:color="auto" w:fill="D9D9D9" w:themeFill="background1" w:themeFillShade="D9"/>
            <w:vAlign w:val="center"/>
          </w:tcPr>
          <w:p w14:paraId="7D32FEF0" w14:textId="77777777" w:rsidR="00C010ED" w:rsidRPr="001C0786" w:rsidRDefault="00C010ED" w:rsidP="00DD110E">
            <w:pPr>
              <w:overflowPunct w:val="0"/>
              <w:jc w:val="center"/>
              <w:textAlignment w:val="baseline"/>
              <w:rPr>
                <w:b/>
                <w:lang w:eastAsia="zh-CN"/>
              </w:rPr>
            </w:pPr>
            <w:r w:rsidRPr="001C0786">
              <w:rPr>
                <w:b/>
                <w:lang w:eastAsia="zh-CN"/>
              </w:rPr>
              <w:t>Tx Parameters/Assumptions</w:t>
            </w:r>
          </w:p>
        </w:tc>
        <w:tc>
          <w:tcPr>
            <w:tcW w:w="1276" w:type="dxa"/>
            <w:shd w:val="clear" w:color="auto" w:fill="D9D9D9" w:themeFill="background1" w:themeFillShade="D9"/>
            <w:vAlign w:val="center"/>
          </w:tcPr>
          <w:p w14:paraId="286B4110" w14:textId="77777777" w:rsidR="00C010ED" w:rsidRPr="001C0786" w:rsidRDefault="00C010ED" w:rsidP="00DD110E">
            <w:pPr>
              <w:overflowPunct w:val="0"/>
              <w:jc w:val="center"/>
              <w:textAlignment w:val="baseline"/>
              <w:rPr>
                <w:b/>
                <w:lang w:eastAsia="zh-CN"/>
              </w:rPr>
            </w:pPr>
            <w:r w:rsidRPr="001C0786">
              <w:rPr>
                <w:rFonts w:hint="eastAsia"/>
                <w:b/>
                <w:lang w:eastAsia="zh-CN"/>
              </w:rPr>
              <w:t>U</w:t>
            </w:r>
            <w:r w:rsidRPr="001C0786">
              <w:rPr>
                <w:b/>
                <w:lang w:eastAsia="zh-CN"/>
              </w:rPr>
              <w:t>MA NLOS</w:t>
            </w:r>
          </w:p>
        </w:tc>
        <w:tc>
          <w:tcPr>
            <w:tcW w:w="1417" w:type="dxa"/>
            <w:shd w:val="clear" w:color="auto" w:fill="D9D9D9" w:themeFill="background1" w:themeFillShade="D9"/>
            <w:vAlign w:val="center"/>
          </w:tcPr>
          <w:p w14:paraId="35ABD0AA" w14:textId="77777777" w:rsidR="00C010ED" w:rsidRPr="001C0786" w:rsidRDefault="00C010ED" w:rsidP="00DD110E">
            <w:pPr>
              <w:overflowPunct w:val="0"/>
              <w:jc w:val="center"/>
              <w:textAlignment w:val="baseline"/>
              <w:rPr>
                <w:b/>
                <w:lang w:eastAsia="zh-CN"/>
              </w:rPr>
            </w:pPr>
            <w:r w:rsidRPr="001C0786">
              <w:rPr>
                <w:rFonts w:hint="eastAsia"/>
                <w:b/>
                <w:lang w:eastAsia="zh-CN"/>
              </w:rPr>
              <w:t>U</w:t>
            </w:r>
            <w:r w:rsidRPr="001C0786">
              <w:rPr>
                <w:b/>
                <w:lang w:eastAsia="zh-CN"/>
              </w:rPr>
              <w:t>MA LOS</w:t>
            </w:r>
          </w:p>
        </w:tc>
        <w:tc>
          <w:tcPr>
            <w:tcW w:w="2552" w:type="dxa"/>
            <w:shd w:val="clear" w:color="auto" w:fill="D9D9D9" w:themeFill="background1" w:themeFillShade="D9"/>
            <w:vAlign w:val="center"/>
          </w:tcPr>
          <w:p w14:paraId="1B70D909" w14:textId="77777777" w:rsidR="00C010ED" w:rsidRPr="001C0786" w:rsidRDefault="00C010ED" w:rsidP="00DD110E">
            <w:pPr>
              <w:overflowPunct w:val="0"/>
              <w:jc w:val="center"/>
              <w:textAlignment w:val="baseline"/>
              <w:rPr>
                <w:b/>
                <w:lang w:eastAsia="zh-CN"/>
              </w:rPr>
            </w:pPr>
            <w:r w:rsidRPr="001C0786">
              <w:rPr>
                <w:b/>
                <w:lang w:eastAsia="zh-CN"/>
              </w:rPr>
              <w:t>Free space path loss model</w:t>
            </w:r>
          </w:p>
        </w:tc>
      </w:tr>
      <w:tr w:rsidR="00C010ED" w14:paraId="72D4D369" w14:textId="77777777" w:rsidTr="00DD110E">
        <w:trPr>
          <w:jc w:val="center"/>
        </w:trPr>
        <w:tc>
          <w:tcPr>
            <w:tcW w:w="2972" w:type="dxa"/>
            <w:vAlign w:val="center"/>
          </w:tcPr>
          <w:p w14:paraId="48DDE26B" w14:textId="77777777" w:rsidR="00C010ED" w:rsidRPr="00E40EE9" w:rsidRDefault="00C010ED" w:rsidP="00DD110E">
            <w:pPr>
              <w:rPr>
                <w:rFonts w:eastAsia="宋体"/>
                <w:lang w:eastAsia="zh-CN"/>
              </w:rPr>
            </w:pPr>
            <w:r w:rsidRPr="00E40EE9">
              <w:rPr>
                <w:rFonts w:eastAsia="宋体"/>
                <w:b/>
                <w:bCs/>
                <w:color w:val="000000"/>
                <w:szCs w:val="18"/>
                <w:lang w:eastAsia="zh-CN" w:bidi="ar"/>
              </w:rPr>
              <w:t>Carrier frequency (GHz)</w:t>
            </w:r>
          </w:p>
        </w:tc>
        <w:tc>
          <w:tcPr>
            <w:tcW w:w="1276" w:type="dxa"/>
            <w:vAlign w:val="center"/>
          </w:tcPr>
          <w:p w14:paraId="03440901"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c>
          <w:tcPr>
            <w:tcW w:w="1417" w:type="dxa"/>
            <w:vAlign w:val="center"/>
          </w:tcPr>
          <w:p w14:paraId="641A0E94"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c>
          <w:tcPr>
            <w:tcW w:w="2552" w:type="dxa"/>
            <w:vAlign w:val="center"/>
          </w:tcPr>
          <w:p w14:paraId="56AE2BD8"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r>
      <w:tr w:rsidR="00C010ED" w14:paraId="330A566A" w14:textId="77777777" w:rsidTr="00DD110E">
        <w:trPr>
          <w:jc w:val="center"/>
        </w:trPr>
        <w:tc>
          <w:tcPr>
            <w:tcW w:w="2972" w:type="dxa"/>
            <w:vAlign w:val="center"/>
          </w:tcPr>
          <w:p w14:paraId="69BF4A18" w14:textId="77777777" w:rsidR="00C010ED" w:rsidRPr="00E40EE9" w:rsidRDefault="00C010ED" w:rsidP="00DD110E">
            <w:pPr>
              <w:rPr>
                <w:rFonts w:eastAsia="宋体"/>
                <w:b/>
                <w:bCs/>
                <w:color w:val="000000"/>
                <w:szCs w:val="18"/>
                <w:lang w:eastAsia="zh-CN" w:bidi="ar"/>
              </w:rPr>
            </w:pPr>
            <w:r w:rsidRPr="00E40EE9">
              <w:rPr>
                <w:rFonts w:eastAsia="宋体"/>
                <w:color w:val="000000"/>
                <w:szCs w:val="18"/>
                <w:lang w:eastAsia="zh-CN" w:bidi="ar"/>
              </w:rPr>
              <w:t>Bandwidth(MHz)</w:t>
            </w:r>
          </w:p>
        </w:tc>
        <w:tc>
          <w:tcPr>
            <w:tcW w:w="1276" w:type="dxa"/>
            <w:vAlign w:val="center"/>
          </w:tcPr>
          <w:p w14:paraId="6A8A6ABC"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1417" w:type="dxa"/>
            <w:vAlign w:val="center"/>
          </w:tcPr>
          <w:p w14:paraId="5B2D9D57"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2552" w:type="dxa"/>
            <w:vAlign w:val="center"/>
          </w:tcPr>
          <w:p w14:paraId="7FF9F3C9"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r>
      <w:tr w:rsidR="00C010ED" w14:paraId="08834E85" w14:textId="77777777" w:rsidTr="00DD110E">
        <w:trPr>
          <w:jc w:val="center"/>
        </w:trPr>
        <w:tc>
          <w:tcPr>
            <w:tcW w:w="2972" w:type="dxa"/>
            <w:vAlign w:val="center"/>
          </w:tcPr>
          <w:p w14:paraId="2EA1E5AB" w14:textId="77777777" w:rsidR="00C010ED" w:rsidRPr="00E40EE9" w:rsidRDefault="00C010ED" w:rsidP="00DD110E">
            <w:pPr>
              <w:rPr>
                <w:rFonts w:eastAsia="宋体"/>
                <w:lang w:eastAsia="zh-CN"/>
              </w:rPr>
            </w:pPr>
            <w:r w:rsidRPr="00E40EE9">
              <w:rPr>
                <w:rFonts w:eastAsia="宋体"/>
                <w:color w:val="000000"/>
                <w:szCs w:val="18"/>
                <w:lang w:eastAsia="zh-CN" w:bidi="ar"/>
              </w:rPr>
              <w:t>Tx power (dBm)</w:t>
            </w:r>
          </w:p>
        </w:tc>
        <w:tc>
          <w:tcPr>
            <w:tcW w:w="1276" w:type="dxa"/>
            <w:vAlign w:val="center"/>
          </w:tcPr>
          <w:p w14:paraId="13F49DB3"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48</w:t>
            </w:r>
          </w:p>
        </w:tc>
        <w:tc>
          <w:tcPr>
            <w:tcW w:w="1417" w:type="dxa"/>
            <w:vAlign w:val="center"/>
          </w:tcPr>
          <w:p w14:paraId="2A52A7EE"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48</w:t>
            </w:r>
          </w:p>
        </w:tc>
        <w:tc>
          <w:tcPr>
            <w:tcW w:w="2552" w:type="dxa"/>
            <w:vAlign w:val="center"/>
          </w:tcPr>
          <w:p w14:paraId="40012F60"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48</w:t>
            </w:r>
          </w:p>
        </w:tc>
      </w:tr>
      <w:tr w:rsidR="00C010ED" w14:paraId="4C74F6EB" w14:textId="77777777" w:rsidTr="00DD110E">
        <w:trPr>
          <w:jc w:val="center"/>
        </w:trPr>
        <w:tc>
          <w:tcPr>
            <w:tcW w:w="2972" w:type="dxa"/>
            <w:vAlign w:val="center"/>
          </w:tcPr>
          <w:p w14:paraId="3067F339" w14:textId="77777777" w:rsidR="00C010ED" w:rsidRPr="00E40EE9" w:rsidRDefault="00C010ED" w:rsidP="00DD110E">
            <w:pPr>
              <w:rPr>
                <w:rFonts w:eastAsia="宋体"/>
                <w:color w:val="000000"/>
                <w:szCs w:val="18"/>
                <w:lang w:eastAsia="zh-CN" w:bidi="ar"/>
              </w:rPr>
            </w:pPr>
            <w:r w:rsidRPr="00E40EE9">
              <w:rPr>
                <w:rFonts w:eastAsia="宋体"/>
                <w:color w:val="000000"/>
                <w:szCs w:val="18"/>
                <w:lang w:eastAsia="zh-CN" w:bidi="ar"/>
              </w:rPr>
              <w:t>Tx antenna gain (dB)</w:t>
            </w:r>
          </w:p>
        </w:tc>
        <w:tc>
          <w:tcPr>
            <w:tcW w:w="1276" w:type="dxa"/>
            <w:vAlign w:val="center"/>
          </w:tcPr>
          <w:p w14:paraId="1EEAA04F"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8</w:t>
            </w:r>
          </w:p>
        </w:tc>
        <w:tc>
          <w:tcPr>
            <w:tcW w:w="1417" w:type="dxa"/>
            <w:vAlign w:val="center"/>
          </w:tcPr>
          <w:p w14:paraId="2A14BEEF"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8</w:t>
            </w:r>
          </w:p>
        </w:tc>
        <w:tc>
          <w:tcPr>
            <w:tcW w:w="2552" w:type="dxa"/>
            <w:vAlign w:val="center"/>
          </w:tcPr>
          <w:p w14:paraId="78ED8E31"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8</w:t>
            </w:r>
          </w:p>
        </w:tc>
      </w:tr>
      <w:tr w:rsidR="00C010ED" w14:paraId="3EDDD089" w14:textId="77777777" w:rsidTr="00DD110E">
        <w:trPr>
          <w:jc w:val="center"/>
        </w:trPr>
        <w:tc>
          <w:tcPr>
            <w:tcW w:w="2972" w:type="dxa"/>
            <w:vAlign w:val="center"/>
          </w:tcPr>
          <w:p w14:paraId="3E317ECC" w14:textId="77777777" w:rsidR="00C010ED" w:rsidRPr="00E40EE9" w:rsidRDefault="00C010ED" w:rsidP="00DD110E">
            <w:pPr>
              <w:rPr>
                <w:rFonts w:eastAsia="宋体"/>
                <w:lang w:eastAsia="zh-CN"/>
              </w:rPr>
            </w:pPr>
            <w:r w:rsidRPr="00E40EE9">
              <w:rPr>
                <w:rFonts w:eastAsia="宋体"/>
                <w:color w:val="000000"/>
                <w:szCs w:val="18"/>
                <w:lang w:eastAsia="zh-CN" w:bidi="ar"/>
              </w:rPr>
              <w:t>RF source-&gt;IoT device Distance (m) </w:t>
            </w:r>
          </w:p>
        </w:tc>
        <w:tc>
          <w:tcPr>
            <w:tcW w:w="1276" w:type="dxa"/>
            <w:vAlign w:val="center"/>
          </w:tcPr>
          <w:p w14:paraId="0BDA216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200</w:t>
            </w:r>
          </w:p>
        </w:tc>
        <w:tc>
          <w:tcPr>
            <w:tcW w:w="1417" w:type="dxa"/>
            <w:vAlign w:val="center"/>
          </w:tcPr>
          <w:p w14:paraId="4A3FC588"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200</w:t>
            </w:r>
          </w:p>
        </w:tc>
        <w:tc>
          <w:tcPr>
            <w:tcW w:w="2552" w:type="dxa"/>
            <w:vAlign w:val="center"/>
          </w:tcPr>
          <w:p w14:paraId="0B89C1D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200</w:t>
            </w:r>
          </w:p>
        </w:tc>
      </w:tr>
      <w:tr w:rsidR="00C010ED" w14:paraId="3EB1D501" w14:textId="77777777" w:rsidTr="00DD110E">
        <w:trPr>
          <w:jc w:val="center"/>
        </w:trPr>
        <w:tc>
          <w:tcPr>
            <w:tcW w:w="2972" w:type="dxa"/>
            <w:vAlign w:val="center"/>
          </w:tcPr>
          <w:p w14:paraId="5E95EE89" w14:textId="77777777" w:rsidR="00C010ED" w:rsidRPr="00E40EE9" w:rsidRDefault="00C010ED" w:rsidP="00DD110E">
            <w:pPr>
              <w:rPr>
                <w:rFonts w:eastAsia="宋体"/>
                <w:lang w:eastAsia="zh-CN"/>
              </w:rPr>
            </w:pPr>
            <w:r w:rsidRPr="00E40EE9">
              <w:rPr>
                <w:rFonts w:eastAsia="宋体"/>
                <w:color w:val="000000"/>
                <w:szCs w:val="18"/>
                <w:lang w:eastAsia="zh-CN" w:bidi="ar"/>
              </w:rPr>
              <w:t>path loss (dB)</w:t>
            </w:r>
          </w:p>
        </w:tc>
        <w:tc>
          <w:tcPr>
            <w:tcW w:w="1276" w:type="dxa"/>
            <w:vAlign w:val="center"/>
          </w:tcPr>
          <w:p w14:paraId="38ECE4A6"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101.78</w:t>
            </w:r>
          </w:p>
        </w:tc>
        <w:tc>
          <w:tcPr>
            <w:tcW w:w="1417" w:type="dxa"/>
            <w:vAlign w:val="center"/>
          </w:tcPr>
          <w:p w14:paraId="730C76D7"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76.78</w:t>
            </w:r>
          </w:p>
        </w:tc>
        <w:tc>
          <w:tcPr>
            <w:tcW w:w="2552" w:type="dxa"/>
            <w:vAlign w:val="center"/>
          </w:tcPr>
          <w:p w14:paraId="4037FB5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76.57</w:t>
            </w:r>
          </w:p>
        </w:tc>
      </w:tr>
      <w:tr w:rsidR="00C010ED" w14:paraId="2995C18F" w14:textId="77777777" w:rsidTr="00DD110E">
        <w:trPr>
          <w:jc w:val="center"/>
        </w:trPr>
        <w:tc>
          <w:tcPr>
            <w:tcW w:w="2972" w:type="dxa"/>
          </w:tcPr>
          <w:p w14:paraId="47455B22" w14:textId="77777777" w:rsidR="00C010ED" w:rsidRPr="00E40EE9" w:rsidRDefault="00C010ED" w:rsidP="00DD110E">
            <w:pPr>
              <w:rPr>
                <w:rFonts w:eastAsia="宋体"/>
                <w:lang w:eastAsia="zh-CN"/>
              </w:rPr>
            </w:pPr>
            <w:r w:rsidRPr="00E40EE9">
              <w:rPr>
                <w:rFonts w:eastAsia="宋体"/>
                <w:b/>
                <w:bCs/>
                <w:color w:val="000000"/>
                <w:szCs w:val="18"/>
                <w:lang w:eastAsia="zh-CN" w:bidi="ar"/>
              </w:rPr>
              <w:lastRenderedPageBreak/>
              <w:t>Received At Tag (dB)</w:t>
            </w:r>
          </w:p>
        </w:tc>
        <w:tc>
          <w:tcPr>
            <w:tcW w:w="5245" w:type="dxa"/>
            <w:gridSpan w:val="3"/>
          </w:tcPr>
          <w:p w14:paraId="4AC6040A" w14:textId="77777777" w:rsidR="00C010ED" w:rsidRPr="00E40EE9" w:rsidRDefault="00C010ED" w:rsidP="00DD110E">
            <w:pPr>
              <w:jc w:val="center"/>
              <w:rPr>
                <w:rFonts w:eastAsia="宋体"/>
                <w:bCs/>
                <w:color w:val="000000"/>
                <w:szCs w:val="18"/>
                <w:lang w:eastAsia="zh-CN" w:bidi="ar"/>
              </w:rPr>
            </w:pPr>
          </w:p>
        </w:tc>
      </w:tr>
      <w:tr w:rsidR="00C010ED" w14:paraId="26374FAF" w14:textId="77777777" w:rsidTr="00DD110E">
        <w:trPr>
          <w:jc w:val="center"/>
        </w:trPr>
        <w:tc>
          <w:tcPr>
            <w:tcW w:w="2972" w:type="dxa"/>
          </w:tcPr>
          <w:p w14:paraId="712F6130" w14:textId="77777777" w:rsidR="00C010ED" w:rsidRPr="00E40EE9" w:rsidRDefault="00C010ED" w:rsidP="00DD110E">
            <w:pPr>
              <w:rPr>
                <w:rFonts w:eastAsia="宋体"/>
                <w:b/>
                <w:bCs/>
                <w:color w:val="000000"/>
                <w:szCs w:val="18"/>
                <w:lang w:eastAsia="zh-CN" w:bidi="ar"/>
              </w:rPr>
            </w:pPr>
            <w:r w:rsidRPr="00E40EE9">
              <w:rPr>
                <w:rFonts w:eastAsia="宋体"/>
                <w:color w:val="000000"/>
                <w:szCs w:val="18"/>
                <w:lang w:eastAsia="zh-CN" w:bidi="ar"/>
              </w:rPr>
              <w:t>RSRP</w:t>
            </w:r>
          </w:p>
        </w:tc>
        <w:tc>
          <w:tcPr>
            <w:tcW w:w="1276" w:type="dxa"/>
          </w:tcPr>
          <w:p w14:paraId="41B07143"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w:t>
            </w:r>
            <w:r w:rsidRPr="00E40EE9">
              <w:rPr>
                <w:rFonts w:eastAsia="宋体"/>
                <w:bCs/>
                <w:color w:val="000000"/>
                <w:szCs w:val="18"/>
                <w:lang w:eastAsia="zh-CN" w:bidi="ar"/>
              </w:rPr>
              <w:t>66.57</w:t>
            </w:r>
          </w:p>
        </w:tc>
        <w:tc>
          <w:tcPr>
            <w:tcW w:w="1417" w:type="dxa"/>
          </w:tcPr>
          <w:p w14:paraId="28F5F6E0"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-41.57</w:t>
            </w:r>
          </w:p>
        </w:tc>
        <w:tc>
          <w:tcPr>
            <w:tcW w:w="2552" w:type="dxa"/>
          </w:tcPr>
          <w:p w14:paraId="7F0CB98D"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w:t>
            </w:r>
            <w:r w:rsidRPr="00E40EE9">
              <w:rPr>
                <w:rFonts w:eastAsia="宋体"/>
                <w:bCs/>
                <w:color w:val="000000"/>
                <w:szCs w:val="18"/>
                <w:lang w:eastAsia="zh-CN" w:bidi="ar"/>
              </w:rPr>
              <w:t>41.36</w:t>
            </w:r>
          </w:p>
        </w:tc>
      </w:tr>
      <w:tr w:rsidR="00C010ED" w14:paraId="5FD255DA" w14:textId="77777777" w:rsidTr="00DD110E">
        <w:trPr>
          <w:jc w:val="center"/>
        </w:trPr>
        <w:tc>
          <w:tcPr>
            <w:tcW w:w="2972" w:type="dxa"/>
            <w:vAlign w:val="center"/>
          </w:tcPr>
          <w:p w14:paraId="32F8B0FC" w14:textId="77777777" w:rsidR="00C010ED" w:rsidRPr="00E40EE9" w:rsidRDefault="00C010ED" w:rsidP="00DD110E">
            <w:pPr>
              <w:rPr>
                <w:rFonts w:eastAsia="宋体"/>
                <w:lang w:eastAsia="zh-CN"/>
              </w:rPr>
            </w:pPr>
            <w:r w:rsidRPr="00E40EE9">
              <w:rPr>
                <w:rFonts w:eastAsia="宋体"/>
                <w:color w:val="000000"/>
                <w:szCs w:val="18"/>
                <w:lang w:eastAsia="zh-CN" w:bidi="ar"/>
              </w:rPr>
              <w:t>Return loss</w:t>
            </w:r>
          </w:p>
        </w:tc>
        <w:tc>
          <w:tcPr>
            <w:tcW w:w="1276" w:type="dxa"/>
            <w:vAlign w:val="center"/>
          </w:tcPr>
          <w:p w14:paraId="09AA872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1417" w:type="dxa"/>
            <w:vAlign w:val="center"/>
          </w:tcPr>
          <w:p w14:paraId="6E104B5E"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2552" w:type="dxa"/>
            <w:vAlign w:val="center"/>
          </w:tcPr>
          <w:p w14:paraId="022851AF"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r>
      <w:tr w:rsidR="00C010ED" w14:paraId="2D366A88" w14:textId="77777777" w:rsidTr="00DD110E">
        <w:trPr>
          <w:jc w:val="center"/>
        </w:trPr>
        <w:tc>
          <w:tcPr>
            <w:tcW w:w="2972" w:type="dxa"/>
            <w:vAlign w:val="center"/>
          </w:tcPr>
          <w:p w14:paraId="23347DA4" w14:textId="77777777" w:rsidR="00C010ED" w:rsidRPr="00E40EE9" w:rsidRDefault="00C010ED" w:rsidP="00DD110E">
            <w:pPr>
              <w:rPr>
                <w:rFonts w:eastAsia="宋体"/>
                <w:lang w:eastAsia="zh-CN"/>
              </w:rPr>
            </w:pPr>
            <w:r w:rsidRPr="00E40EE9">
              <w:rPr>
                <w:rFonts w:eastAsia="宋体"/>
                <w:color w:val="000000"/>
                <w:szCs w:val="18"/>
                <w:lang w:eastAsia="zh-CN" w:bidi="ar"/>
              </w:rPr>
              <w:t>Ambient IoT device Ant Gain</w:t>
            </w:r>
          </w:p>
        </w:tc>
        <w:tc>
          <w:tcPr>
            <w:tcW w:w="1276" w:type="dxa"/>
            <w:vAlign w:val="center"/>
          </w:tcPr>
          <w:p w14:paraId="2FC4C73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1417" w:type="dxa"/>
            <w:vAlign w:val="center"/>
          </w:tcPr>
          <w:p w14:paraId="2B1B12C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2552" w:type="dxa"/>
            <w:vAlign w:val="center"/>
          </w:tcPr>
          <w:p w14:paraId="48ACEE1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r>
      <w:tr w:rsidR="00C010ED" w14:paraId="3C48ACC2" w14:textId="77777777" w:rsidTr="00DD110E">
        <w:trPr>
          <w:jc w:val="center"/>
        </w:trPr>
        <w:tc>
          <w:tcPr>
            <w:tcW w:w="2972" w:type="dxa"/>
            <w:vAlign w:val="center"/>
          </w:tcPr>
          <w:p w14:paraId="1BA1A126" w14:textId="77777777" w:rsidR="00C010ED" w:rsidRPr="00E40EE9" w:rsidRDefault="00C010ED" w:rsidP="00DD110E">
            <w:pPr>
              <w:rPr>
                <w:rFonts w:eastAsia="宋体"/>
                <w:lang w:eastAsia="zh-CN"/>
              </w:rPr>
            </w:pPr>
            <w:r w:rsidRPr="00E40EE9">
              <w:rPr>
                <w:rFonts w:eastAsia="宋体"/>
                <w:color w:val="000000"/>
                <w:szCs w:val="18"/>
                <w:lang w:eastAsia="zh-CN" w:bidi="ar"/>
              </w:rPr>
              <w:t>Ambient IoT device Tx EIRP (dBm)</w:t>
            </w:r>
          </w:p>
        </w:tc>
        <w:tc>
          <w:tcPr>
            <w:tcW w:w="1276" w:type="dxa"/>
            <w:vAlign w:val="center"/>
          </w:tcPr>
          <w:p w14:paraId="22AFFC0F"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-74.57</w:t>
            </w:r>
          </w:p>
        </w:tc>
        <w:tc>
          <w:tcPr>
            <w:tcW w:w="1417" w:type="dxa"/>
            <w:vAlign w:val="center"/>
          </w:tcPr>
          <w:p w14:paraId="54658957"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-49.57</w:t>
            </w:r>
          </w:p>
        </w:tc>
        <w:tc>
          <w:tcPr>
            <w:tcW w:w="2552" w:type="dxa"/>
            <w:vAlign w:val="center"/>
          </w:tcPr>
          <w:p w14:paraId="5652A9CB"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-49.36</w:t>
            </w:r>
          </w:p>
        </w:tc>
      </w:tr>
      <w:tr w:rsidR="00C010ED" w14:paraId="4A24D669" w14:textId="77777777" w:rsidTr="00DD110E">
        <w:trPr>
          <w:jc w:val="center"/>
        </w:trPr>
        <w:tc>
          <w:tcPr>
            <w:tcW w:w="2972" w:type="dxa"/>
          </w:tcPr>
          <w:p w14:paraId="4B186A6A" w14:textId="77777777" w:rsidR="00C010ED" w:rsidRPr="00DF446C" w:rsidRDefault="00C010ED" w:rsidP="00DD110E">
            <w:pPr>
              <w:rPr>
                <w:rFonts w:eastAsia="宋体"/>
                <w:b/>
                <w:bCs/>
                <w:color w:val="000000"/>
                <w:szCs w:val="18"/>
                <w:lang w:eastAsia="zh-CN" w:bidi="ar"/>
              </w:rPr>
            </w:pPr>
            <w:r w:rsidRPr="00DF446C">
              <w:rPr>
                <w:rFonts w:eastAsia="宋体"/>
                <w:b/>
                <w:bCs/>
                <w:color w:val="000000"/>
                <w:szCs w:val="18"/>
                <w:lang w:eastAsia="zh-CN" w:bidi="ar"/>
              </w:rPr>
              <w:t>Basestation  Parameters/Assumptions</w:t>
            </w:r>
          </w:p>
        </w:tc>
        <w:tc>
          <w:tcPr>
            <w:tcW w:w="5245" w:type="dxa"/>
            <w:gridSpan w:val="3"/>
          </w:tcPr>
          <w:p w14:paraId="02B7397B" w14:textId="77777777" w:rsidR="00C010ED" w:rsidRPr="00E40EE9" w:rsidRDefault="00C010ED" w:rsidP="00DD110E">
            <w:pPr>
              <w:jc w:val="center"/>
              <w:rPr>
                <w:rFonts w:eastAsia="宋体"/>
                <w:bCs/>
                <w:color w:val="000000"/>
                <w:szCs w:val="18"/>
                <w:lang w:eastAsia="zh-CN" w:bidi="ar"/>
              </w:rPr>
            </w:pPr>
          </w:p>
        </w:tc>
      </w:tr>
      <w:tr w:rsidR="00C010ED" w14:paraId="5A4F4B71" w14:textId="77777777" w:rsidTr="00DD110E">
        <w:trPr>
          <w:jc w:val="center"/>
        </w:trPr>
        <w:tc>
          <w:tcPr>
            <w:tcW w:w="2972" w:type="dxa"/>
            <w:vAlign w:val="center"/>
          </w:tcPr>
          <w:p w14:paraId="024252DE" w14:textId="77777777" w:rsidR="00C010ED" w:rsidRPr="00E40EE9" w:rsidRDefault="00C010ED" w:rsidP="00DD110E">
            <w:pPr>
              <w:rPr>
                <w:rFonts w:eastAsia="宋体"/>
                <w:lang w:eastAsia="zh-CN"/>
              </w:rPr>
            </w:pPr>
            <w:r w:rsidRPr="00E40EE9">
              <w:rPr>
                <w:rFonts w:eastAsia="宋体"/>
                <w:color w:val="000000"/>
                <w:szCs w:val="18"/>
                <w:lang w:eastAsia="zh-CN" w:bidi="ar"/>
              </w:rPr>
              <w:t>Basestation Ant gain (dBi)</w:t>
            </w:r>
          </w:p>
        </w:tc>
        <w:tc>
          <w:tcPr>
            <w:tcW w:w="1276" w:type="dxa"/>
            <w:vAlign w:val="center"/>
          </w:tcPr>
          <w:p w14:paraId="4571B529"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18</w:t>
            </w:r>
          </w:p>
        </w:tc>
        <w:tc>
          <w:tcPr>
            <w:tcW w:w="1417" w:type="dxa"/>
            <w:vAlign w:val="center"/>
          </w:tcPr>
          <w:p w14:paraId="363FCDA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18</w:t>
            </w:r>
          </w:p>
        </w:tc>
        <w:tc>
          <w:tcPr>
            <w:tcW w:w="2552" w:type="dxa"/>
            <w:vAlign w:val="center"/>
          </w:tcPr>
          <w:p w14:paraId="48C21FEB"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18</w:t>
            </w:r>
          </w:p>
        </w:tc>
      </w:tr>
      <w:tr w:rsidR="00C010ED" w14:paraId="169BFEF3" w14:textId="77777777" w:rsidTr="00DD110E">
        <w:trPr>
          <w:jc w:val="center"/>
        </w:trPr>
        <w:tc>
          <w:tcPr>
            <w:tcW w:w="2972" w:type="dxa"/>
            <w:vAlign w:val="center"/>
          </w:tcPr>
          <w:p w14:paraId="2F0E1C6C" w14:textId="77777777" w:rsidR="00C010ED" w:rsidRPr="00E40EE9" w:rsidRDefault="00C010ED" w:rsidP="00DD110E">
            <w:pPr>
              <w:rPr>
                <w:rFonts w:eastAsia="宋体"/>
                <w:lang w:eastAsia="zh-CN"/>
              </w:rPr>
            </w:pPr>
            <w:r w:rsidRPr="00E40EE9">
              <w:rPr>
                <w:rFonts w:eastAsia="宋体"/>
                <w:color w:val="000000"/>
                <w:szCs w:val="18"/>
                <w:lang w:eastAsia="zh-CN" w:bidi="ar"/>
              </w:rPr>
              <w:t>Receiver sensitivity (dBm)</w:t>
            </w:r>
          </w:p>
        </w:tc>
        <w:tc>
          <w:tcPr>
            <w:tcW w:w="1276" w:type="dxa"/>
            <w:vAlign w:val="center"/>
          </w:tcPr>
          <w:p w14:paraId="4B652410"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1417" w:type="dxa"/>
            <w:vAlign w:val="center"/>
          </w:tcPr>
          <w:p w14:paraId="022568EF"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2552" w:type="dxa"/>
            <w:vAlign w:val="center"/>
          </w:tcPr>
          <w:p w14:paraId="70375A9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r>
      <w:tr w:rsidR="00C010ED" w14:paraId="15BE40A0" w14:textId="77777777" w:rsidTr="00DD110E">
        <w:trPr>
          <w:jc w:val="center"/>
        </w:trPr>
        <w:tc>
          <w:tcPr>
            <w:tcW w:w="2972" w:type="dxa"/>
          </w:tcPr>
          <w:p w14:paraId="79906673" w14:textId="77777777" w:rsidR="00C010ED" w:rsidRPr="00DF446C" w:rsidRDefault="00C010ED" w:rsidP="00DD110E">
            <w:pPr>
              <w:rPr>
                <w:rFonts w:eastAsia="宋体"/>
                <w:b/>
                <w:bCs/>
                <w:color w:val="000000"/>
                <w:szCs w:val="18"/>
                <w:lang w:eastAsia="zh-CN" w:bidi="ar"/>
              </w:rPr>
            </w:pPr>
            <w:r w:rsidRPr="00DF446C">
              <w:rPr>
                <w:rFonts w:eastAsia="宋体"/>
                <w:b/>
                <w:bCs/>
                <w:color w:val="000000"/>
                <w:szCs w:val="18"/>
                <w:lang w:eastAsia="zh-CN" w:bidi="ar"/>
              </w:rPr>
              <w:t>MCL/Coverage For Backscatter Link</w:t>
            </w:r>
          </w:p>
        </w:tc>
        <w:tc>
          <w:tcPr>
            <w:tcW w:w="5245" w:type="dxa"/>
            <w:gridSpan w:val="3"/>
          </w:tcPr>
          <w:p w14:paraId="33B73021" w14:textId="77777777" w:rsidR="00C010ED" w:rsidRPr="00E40EE9" w:rsidRDefault="00C010ED" w:rsidP="00DD110E">
            <w:pPr>
              <w:jc w:val="center"/>
              <w:rPr>
                <w:rFonts w:eastAsia="宋体"/>
                <w:lang w:eastAsia="zh-CN"/>
              </w:rPr>
            </w:pPr>
          </w:p>
        </w:tc>
      </w:tr>
      <w:tr w:rsidR="00C010ED" w14:paraId="4A11C25B" w14:textId="77777777" w:rsidTr="00DD110E">
        <w:trPr>
          <w:jc w:val="center"/>
        </w:trPr>
        <w:tc>
          <w:tcPr>
            <w:tcW w:w="2972" w:type="dxa"/>
            <w:vAlign w:val="center"/>
          </w:tcPr>
          <w:p w14:paraId="3EC1FD69" w14:textId="77777777" w:rsidR="00C010ED" w:rsidRPr="00E40EE9" w:rsidRDefault="00C010ED" w:rsidP="00DD110E">
            <w:pPr>
              <w:rPr>
                <w:rFonts w:eastAsia="宋体"/>
                <w:lang w:eastAsia="zh-CN"/>
              </w:rPr>
            </w:pPr>
            <w:r w:rsidRPr="00E40EE9">
              <w:rPr>
                <w:rFonts w:eastAsia="宋体"/>
                <w:color w:val="000000"/>
                <w:szCs w:val="18"/>
                <w:lang w:eastAsia="zh-CN" w:bidi="ar"/>
              </w:rPr>
              <w:t>MCL (backscatter link (dB))</w:t>
            </w:r>
          </w:p>
        </w:tc>
        <w:tc>
          <w:tcPr>
            <w:tcW w:w="1276" w:type="dxa"/>
            <w:vAlign w:val="center"/>
          </w:tcPr>
          <w:p w14:paraId="33238355"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43.43</w:t>
            </w:r>
          </w:p>
        </w:tc>
        <w:tc>
          <w:tcPr>
            <w:tcW w:w="1417" w:type="dxa"/>
            <w:vAlign w:val="center"/>
          </w:tcPr>
          <w:p w14:paraId="747213B7"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68.43</w:t>
            </w:r>
          </w:p>
        </w:tc>
        <w:tc>
          <w:tcPr>
            <w:tcW w:w="2552" w:type="dxa"/>
            <w:vAlign w:val="center"/>
          </w:tcPr>
          <w:p w14:paraId="576B4A64"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68.64</w:t>
            </w:r>
          </w:p>
        </w:tc>
      </w:tr>
      <w:tr w:rsidR="00C010ED" w14:paraId="01909418" w14:textId="77777777" w:rsidTr="00DD110E">
        <w:trPr>
          <w:jc w:val="center"/>
        </w:trPr>
        <w:tc>
          <w:tcPr>
            <w:tcW w:w="2972" w:type="dxa"/>
            <w:vAlign w:val="center"/>
          </w:tcPr>
          <w:p w14:paraId="265A09B5" w14:textId="77777777" w:rsidR="00C010ED" w:rsidRPr="00E40EE9" w:rsidRDefault="00C010ED" w:rsidP="00DD110E">
            <w:pPr>
              <w:rPr>
                <w:rFonts w:eastAsia="宋体"/>
                <w:lang w:eastAsia="zh-CN"/>
              </w:rPr>
            </w:pPr>
            <w:r w:rsidRPr="00E40EE9">
              <w:rPr>
                <w:rFonts w:eastAsia="宋体"/>
                <w:color w:val="000000"/>
                <w:szCs w:val="18"/>
                <w:lang w:eastAsia="zh-CN" w:bidi="ar"/>
              </w:rPr>
              <w:t>Coverage (backscatter link (meters))</w:t>
            </w:r>
          </w:p>
        </w:tc>
        <w:tc>
          <w:tcPr>
            <w:tcW w:w="1276" w:type="dxa"/>
            <w:vAlign w:val="center"/>
          </w:tcPr>
          <w:p w14:paraId="673326C3" w14:textId="77777777" w:rsidR="00C010ED" w:rsidRPr="00E40EE9" w:rsidRDefault="00C010ED" w:rsidP="00DD110E">
            <w:pPr>
              <w:jc w:val="center"/>
              <w:rPr>
                <w:rFonts w:eastAsia="宋体"/>
                <w:lang w:eastAsia="zh-CN"/>
              </w:rPr>
            </w:pPr>
            <w:r w:rsidRPr="00E40EE9">
              <w:rPr>
                <w:rFonts w:eastAsia="宋体"/>
                <w:b/>
                <w:bCs/>
                <w:color w:val="FF0000"/>
                <w:szCs w:val="18"/>
                <w:lang w:eastAsia="zh-CN" w:bidi="ar"/>
              </w:rPr>
              <w:t>1</w:t>
            </w:r>
          </w:p>
        </w:tc>
        <w:tc>
          <w:tcPr>
            <w:tcW w:w="1417" w:type="dxa"/>
            <w:vAlign w:val="center"/>
          </w:tcPr>
          <w:p w14:paraId="30630804" w14:textId="77777777" w:rsidR="00C010ED" w:rsidRPr="00E40EE9" w:rsidRDefault="00C010ED" w:rsidP="00DD110E">
            <w:pPr>
              <w:jc w:val="center"/>
              <w:rPr>
                <w:rFonts w:eastAsia="宋体"/>
                <w:lang w:eastAsia="zh-CN"/>
              </w:rPr>
            </w:pPr>
            <w:r w:rsidRPr="00E40EE9">
              <w:rPr>
                <w:rFonts w:eastAsia="宋体"/>
                <w:b/>
                <w:bCs/>
                <w:color w:val="00B050"/>
                <w:szCs w:val="18"/>
                <w:lang w:eastAsia="zh-CN" w:bidi="ar"/>
              </w:rPr>
              <w:t>75</w:t>
            </w:r>
          </w:p>
        </w:tc>
        <w:tc>
          <w:tcPr>
            <w:tcW w:w="2552" w:type="dxa"/>
            <w:vAlign w:val="center"/>
          </w:tcPr>
          <w:p w14:paraId="623760FC" w14:textId="77777777" w:rsidR="00C010ED" w:rsidRPr="00E40EE9" w:rsidRDefault="00C010ED" w:rsidP="00DD110E">
            <w:pPr>
              <w:jc w:val="center"/>
              <w:rPr>
                <w:rFonts w:eastAsia="宋体"/>
                <w:lang w:eastAsia="zh-CN"/>
              </w:rPr>
            </w:pPr>
            <w:r w:rsidRPr="00E40EE9">
              <w:rPr>
                <w:rFonts w:eastAsia="宋体"/>
                <w:b/>
                <w:bCs/>
                <w:color w:val="00B050"/>
                <w:szCs w:val="18"/>
                <w:lang w:eastAsia="zh-CN" w:bidi="ar"/>
              </w:rPr>
              <w:t>76</w:t>
            </w:r>
          </w:p>
        </w:tc>
      </w:tr>
    </w:tbl>
    <w:p w14:paraId="228E0974" w14:textId="77777777" w:rsidR="00C010ED" w:rsidRDefault="00C010ED" w:rsidP="00C010ED">
      <w:pPr>
        <w:rPr>
          <w:rFonts w:eastAsia="宋体"/>
          <w:lang w:eastAsia="zh-CN"/>
        </w:rPr>
      </w:pPr>
    </w:p>
    <w:p w14:paraId="3E0D6B7A" w14:textId="2D75BCB3" w:rsidR="00C010ED" w:rsidRPr="00347283" w:rsidRDefault="00C010ED" w:rsidP="00C010ED">
      <w:pPr>
        <w:jc w:val="center"/>
        <w:rPr>
          <w:b/>
          <w:lang w:eastAsia="zh-CN"/>
        </w:rPr>
      </w:pPr>
      <w:r w:rsidRPr="00BC3B8A">
        <w:rPr>
          <w:b/>
          <w:lang w:eastAsia="zh-CN"/>
        </w:rPr>
        <w:t xml:space="preserve">Table </w:t>
      </w:r>
      <w:r w:rsidR="00996A1B">
        <w:rPr>
          <w:b/>
          <w:lang w:eastAsia="zh-CN"/>
        </w:rPr>
        <w:t>4</w:t>
      </w:r>
      <w:r w:rsidRPr="00BC3B8A">
        <w:rPr>
          <w:b/>
          <w:lang w:eastAsia="zh-CN"/>
        </w:rPr>
        <w:t xml:space="preserve">. Comparison of coverage for </w:t>
      </w:r>
      <w:r w:rsidRPr="00340BB2">
        <w:rPr>
          <w:rFonts w:hint="eastAsia"/>
          <w:b/>
          <w:lang w:eastAsia="zh-CN"/>
        </w:rPr>
        <w:t>out</w:t>
      </w:r>
      <w:r>
        <w:rPr>
          <w:b/>
          <w:lang w:eastAsia="zh-CN"/>
        </w:rPr>
        <w:t xml:space="preserve">door </w:t>
      </w:r>
      <w:r w:rsidRPr="00BC3B8A">
        <w:rPr>
          <w:b/>
          <w:lang w:eastAsia="zh-CN"/>
        </w:rPr>
        <w:t>deployments</w:t>
      </w:r>
      <w:r w:rsidRPr="00347283">
        <w:rPr>
          <w:rFonts w:ascii="宋体" w:eastAsia="宋体" w:hAnsi="宋体" w:cs="宋体" w:hint="eastAsia"/>
          <w:b/>
          <w:lang w:eastAsia="zh-CN"/>
        </w:rPr>
        <w:t>（</w:t>
      </w:r>
      <w:r>
        <w:rPr>
          <w:b/>
          <w:lang w:eastAsia="zh-CN"/>
        </w:rPr>
        <w:t>M</w:t>
      </w:r>
      <w:r w:rsidRPr="00347283">
        <w:rPr>
          <w:rFonts w:hint="eastAsia"/>
          <w:b/>
          <w:lang w:eastAsia="zh-CN"/>
        </w:rPr>
        <w:t>i</w:t>
      </w:r>
      <w:r w:rsidRPr="00347283">
        <w:rPr>
          <w:b/>
          <w:lang w:eastAsia="zh-CN"/>
        </w:rPr>
        <w:t>cro station</w:t>
      </w:r>
      <w:r w:rsidRPr="00347283">
        <w:rPr>
          <w:rFonts w:ascii="宋体" w:eastAsia="宋体" w:hAnsi="宋体" w:cs="宋体" w:hint="eastAsia"/>
          <w:b/>
          <w:lang w:eastAsia="zh-CN"/>
        </w:rPr>
        <w:t>）</w:t>
      </w:r>
    </w:p>
    <w:tbl>
      <w:tblPr>
        <w:tblStyle w:val="af"/>
        <w:tblW w:w="0" w:type="auto"/>
        <w:jc w:val="center"/>
        <w:tblLook w:val="04A0" w:firstRow="1" w:lastRow="0" w:firstColumn="1" w:lastColumn="0" w:noHBand="0" w:noVBand="1"/>
      </w:tblPr>
      <w:tblGrid>
        <w:gridCol w:w="3761"/>
        <w:gridCol w:w="1276"/>
        <w:gridCol w:w="1417"/>
        <w:gridCol w:w="2552"/>
      </w:tblGrid>
      <w:tr w:rsidR="00C010ED" w14:paraId="30A0FA79" w14:textId="77777777" w:rsidTr="00C20EB8">
        <w:trPr>
          <w:jc w:val="center"/>
        </w:trPr>
        <w:tc>
          <w:tcPr>
            <w:tcW w:w="3761" w:type="dxa"/>
            <w:shd w:val="clear" w:color="auto" w:fill="D9D9D9" w:themeFill="background1" w:themeFillShade="D9"/>
            <w:vAlign w:val="center"/>
          </w:tcPr>
          <w:p w14:paraId="23E0FF7A" w14:textId="77777777" w:rsidR="00C010ED" w:rsidRPr="001C0786" w:rsidRDefault="00C010ED" w:rsidP="00DD110E">
            <w:pPr>
              <w:overflowPunct w:val="0"/>
              <w:jc w:val="center"/>
              <w:textAlignment w:val="baseline"/>
              <w:rPr>
                <w:b/>
                <w:lang w:eastAsia="zh-CN"/>
              </w:rPr>
            </w:pPr>
            <w:r w:rsidRPr="001C0786">
              <w:rPr>
                <w:b/>
                <w:lang w:eastAsia="zh-CN"/>
              </w:rPr>
              <w:t>Tx Parameters/Assumptions</w:t>
            </w:r>
          </w:p>
        </w:tc>
        <w:tc>
          <w:tcPr>
            <w:tcW w:w="1276" w:type="dxa"/>
            <w:shd w:val="clear" w:color="auto" w:fill="D9D9D9" w:themeFill="background1" w:themeFillShade="D9"/>
            <w:vAlign w:val="center"/>
          </w:tcPr>
          <w:p w14:paraId="09B5A684" w14:textId="77777777" w:rsidR="00C010ED" w:rsidRPr="001C0786" w:rsidRDefault="00C010ED" w:rsidP="00DD110E">
            <w:pPr>
              <w:overflowPunct w:val="0"/>
              <w:jc w:val="center"/>
              <w:textAlignment w:val="baseline"/>
              <w:rPr>
                <w:b/>
                <w:lang w:eastAsia="zh-CN"/>
              </w:rPr>
            </w:pPr>
            <w:r w:rsidRPr="001C0786">
              <w:rPr>
                <w:rFonts w:hint="eastAsia"/>
                <w:b/>
                <w:lang w:eastAsia="zh-CN"/>
              </w:rPr>
              <w:t>U</w:t>
            </w:r>
            <w:r>
              <w:rPr>
                <w:b/>
                <w:lang w:eastAsia="zh-CN"/>
              </w:rPr>
              <w:t xml:space="preserve">MA </w:t>
            </w:r>
            <w:r w:rsidRPr="001C0786">
              <w:rPr>
                <w:b/>
                <w:lang w:eastAsia="zh-CN"/>
              </w:rPr>
              <w:t>LOS</w:t>
            </w:r>
          </w:p>
        </w:tc>
        <w:tc>
          <w:tcPr>
            <w:tcW w:w="1417" w:type="dxa"/>
            <w:shd w:val="clear" w:color="auto" w:fill="D9D9D9" w:themeFill="background1" w:themeFillShade="D9"/>
            <w:vAlign w:val="center"/>
          </w:tcPr>
          <w:p w14:paraId="18C1DC77" w14:textId="77777777" w:rsidR="00C010ED" w:rsidRPr="001C0786" w:rsidRDefault="00C010ED" w:rsidP="00DD110E">
            <w:pPr>
              <w:overflowPunct w:val="0"/>
              <w:jc w:val="center"/>
              <w:textAlignment w:val="baseline"/>
              <w:rPr>
                <w:b/>
                <w:lang w:eastAsia="zh-CN"/>
              </w:rPr>
            </w:pPr>
            <w:r>
              <w:rPr>
                <w:b/>
                <w:lang w:eastAsia="zh-CN"/>
              </w:rPr>
              <w:t>UMA LOS</w:t>
            </w:r>
          </w:p>
        </w:tc>
        <w:tc>
          <w:tcPr>
            <w:tcW w:w="2552" w:type="dxa"/>
            <w:shd w:val="clear" w:color="auto" w:fill="D9D9D9" w:themeFill="background1" w:themeFillShade="D9"/>
            <w:vAlign w:val="center"/>
          </w:tcPr>
          <w:p w14:paraId="603371C8" w14:textId="77777777" w:rsidR="00C010ED" w:rsidRPr="001C0786" w:rsidRDefault="00C010ED" w:rsidP="00DD110E">
            <w:pPr>
              <w:overflowPunct w:val="0"/>
              <w:jc w:val="center"/>
              <w:textAlignment w:val="baseline"/>
              <w:rPr>
                <w:b/>
                <w:lang w:eastAsia="zh-CN"/>
              </w:rPr>
            </w:pPr>
            <w:r>
              <w:rPr>
                <w:b/>
                <w:lang w:eastAsia="zh-CN"/>
              </w:rPr>
              <w:t>UMA LOS</w:t>
            </w:r>
          </w:p>
        </w:tc>
      </w:tr>
      <w:tr w:rsidR="00C010ED" w14:paraId="7D8C37E5" w14:textId="77777777" w:rsidTr="00C20EB8">
        <w:trPr>
          <w:jc w:val="center"/>
        </w:trPr>
        <w:tc>
          <w:tcPr>
            <w:tcW w:w="3761" w:type="dxa"/>
            <w:vAlign w:val="center"/>
          </w:tcPr>
          <w:p w14:paraId="2AB5AE41" w14:textId="77777777" w:rsidR="00C010ED" w:rsidRPr="00E40EE9" w:rsidRDefault="00C010ED" w:rsidP="00DD110E">
            <w:pPr>
              <w:rPr>
                <w:rFonts w:eastAsia="宋体"/>
                <w:lang w:eastAsia="zh-CN"/>
              </w:rPr>
            </w:pPr>
            <w:r w:rsidRPr="00E40EE9">
              <w:rPr>
                <w:rFonts w:eastAsia="宋体"/>
                <w:b/>
                <w:bCs/>
                <w:color w:val="000000"/>
                <w:szCs w:val="18"/>
                <w:lang w:eastAsia="zh-CN" w:bidi="ar"/>
              </w:rPr>
              <w:t>Carrier frequency (GHz)</w:t>
            </w:r>
          </w:p>
        </w:tc>
        <w:tc>
          <w:tcPr>
            <w:tcW w:w="1276" w:type="dxa"/>
            <w:vAlign w:val="center"/>
          </w:tcPr>
          <w:p w14:paraId="16EAB33B"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c>
          <w:tcPr>
            <w:tcW w:w="1417" w:type="dxa"/>
            <w:vAlign w:val="center"/>
          </w:tcPr>
          <w:p w14:paraId="44EA9A14"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c>
          <w:tcPr>
            <w:tcW w:w="2552" w:type="dxa"/>
            <w:vAlign w:val="center"/>
          </w:tcPr>
          <w:p w14:paraId="7725BB38"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0.8</w:t>
            </w:r>
          </w:p>
        </w:tc>
      </w:tr>
      <w:tr w:rsidR="00C010ED" w14:paraId="2FEFAC28" w14:textId="77777777" w:rsidTr="00C20EB8">
        <w:trPr>
          <w:jc w:val="center"/>
        </w:trPr>
        <w:tc>
          <w:tcPr>
            <w:tcW w:w="3761" w:type="dxa"/>
            <w:vAlign w:val="center"/>
          </w:tcPr>
          <w:p w14:paraId="07494368" w14:textId="77777777" w:rsidR="00C010ED" w:rsidRPr="00E40EE9" w:rsidRDefault="00C010ED" w:rsidP="00DD110E">
            <w:pPr>
              <w:rPr>
                <w:rFonts w:eastAsia="宋体"/>
                <w:b/>
                <w:bCs/>
                <w:color w:val="000000"/>
                <w:szCs w:val="18"/>
                <w:lang w:eastAsia="zh-CN" w:bidi="ar"/>
              </w:rPr>
            </w:pPr>
            <w:r w:rsidRPr="00E40EE9">
              <w:rPr>
                <w:rFonts w:eastAsia="宋体"/>
                <w:color w:val="000000"/>
                <w:szCs w:val="18"/>
                <w:lang w:eastAsia="zh-CN" w:bidi="ar"/>
              </w:rPr>
              <w:t>Bandwidth(MHz)</w:t>
            </w:r>
          </w:p>
        </w:tc>
        <w:tc>
          <w:tcPr>
            <w:tcW w:w="1276" w:type="dxa"/>
            <w:vAlign w:val="center"/>
          </w:tcPr>
          <w:p w14:paraId="20AB9FF6"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1417" w:type="dxa"/>
            <w:vAlign w:val="center"/>
          </w:tcPr>
          <w:p w14:paraId="7324562A"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2552" w:type="dxa"/>
            <w:vAlign w:val="center"/>
          </w:tcPr>
          <w:p w14:paraId="540A7321" w14:textId="77777777" w:rsidR="00C010ED" w:rsidRPr="00E40EE9" w:rsidRDefault="00C010ED"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r>
      <w:tr w:rsidR="00C010ED" w14:paraId="6516E9A5" w14:textId="77777777" w:rsidTr="00C20EB8">
        <w:trPr>
          <w:jc w:val="center"/>
        </w:trPr>
        <w:tc>
          <w:tcPr>
            <w:tcW w:w="3761" w:type="dxa"/>
            <w:vAlign w:val="center"/>
          </w:tcPr>
          <w:p w14:paraId="18AC34FA" w14:textId="77777777" w:rsidR="00C010ED" w:rsidRPr="00E40EE9" w:rsidRDefault="00C010ED" w:rsidP="00DD110E">
            <w:pPr>
              <w:rPr>
                <w:rFonts w:eastAsia="宋体"/>
                <w:lang w:eastAsia="zh-CN"/>
              </w:rPr>
            </w:pPr>
            <w:r w:rsidRPr="00E40EE9">
              <w:rPr>
                <w:rFonts w:eastAsia="宋体"/>
                <w:color w:val="000000"/>
                <w:szCs w:val="18"/>
                <w:lang w:eastAsia="zh-CN" w:bidi="ar"/>
              </w:rPr>
              <w:t>Tx power (dBm)</w:t>
            </w:r>
          </w:p>
        </w:tc>
        <w:tc>
          <w:tcPr>
            <w:tcW w:w="1276" w:type="dxa"/>
            <w:vAlign w:val="center"/>
          </w:tcPr>
          <w:p w14:paraId="21792860"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w:t>
            </w:r>
            <w:r>
              <w:rPr>
                <w:rFonts w:eastAsia="宋体"/>
                <w:bCs/>
                <w:color w:val="000000"/>
                <w:szCs w:val="18"/>
                <w:lang w:eastAsia="zh-CN" w:bidi="ar"/>
              </w:rPr>
              <w:t>3</w:t>
            </w:r>
          </w:p>
        </w:tc>
        <w:tc>
          <w:tcPr>
            <w:tcW w:w="1417" w:type="dxa"/>
            <w:vAlign w:val="center"/>
          </w:tcPr>
          <w:p w14:paraId="400E9E47"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w:t>
            </w:r>
            <w:r>
              <w:rPr>
                <w:rFonts w:eastAsia="宋体"/>
                <w:bCs/>
                <w:color w:val="000000"/>
                <w:szCs w:val="18"/>
                <w:lang w:eastAsia="zh-CN" w:bidi="ar"/>
              </w:rPr>
              <w:t>3</w:t>
            </w:r>
          </w:p>
        </w:tc>
        <w:tc>
          <w:tcPr>
            <w:tcW w:w="2552" w:type="dxa"/>
            <w:vAlign w:val="center"/>
          </w:tcPr>
          <w:p w14:paraId="0BDAD480" w14:textId="77777777" w:rsidR="00C010ED" w:rsidRPr="00E40EE9" w:rsidRDefault="00C010ED" w:rsidP="00DD110E">
            <w:pPr>
              <w:jc w:val="center"/>
              <w:rPr>
                <w:rFonts w:eastAsia="宋体"/>
                <w:lang w:eastAsia="zh-CN"/>
              </w:rPr>
            </w:pPr>
            <w:r w:rsidRPr="00E40EE9">
              <w:rPr>
                <w:rFonts w:eastAsia="宋体"/>
                <w:bCs/>
                <w:color w:val="000000"/>
                <w:szCs w:val="18"/>
                <w:lang w:eastAsia="zh-CN" w:bidi="ar"/>
              </w:rPr>
              <w:t>4</w:t>
            </w:r>
            <w:r>
              <w:rPr>
                <w:rFonts w:eastAsia="宋体"/>
                <w:bCs/>
                <w:color w:val="000000"/>
                <w:szCs w:val="18"/>
                <w:lang w:eastAsia="zh-CN" w:bidi="ar"/>
              </w:rPr>
              <w:t>3</w:t>
            </w:r>
          </w:p>
        </w:tc>
      </w:tr>
      <w:tr w:rsidR="00C010ED" w14:paraId="69F143DD" w14:textId="77777777" w:rsidTr="00C20EB8">
        <w:trPr>
          <w:jc w:val="center"/>
        </w:trPr>
        <w:tc>
          <w:tcPr>
            <w:tcW w:w="3761" w:type="dxa"/>
            <w:vAlign w:val="center"/>
          </w:tcPr>
          <w:p w14:paraId="3B0E5328" w14:textId="77777777" w:rsidR="00C010ED" w:rsidRPr="00E40EE9" w:rsidRDefault="00C010ED" w:rsidP="00DD110E">
            <w:pPr>
              <w:rPr>
                <w:rFonts w:eastAsia="宋体"/>
                <w:color w:val="000000"/>
                <w:szCs w:val="18"/>
                <w:lang w:eastAsia="zh-CN" w:bidi="ar"/>
              </w:rPr>
            </w:pPr>
            <w:r w:rsidRPr="00E40EE9">
              <w:rPr>
                <w:rFonts w:eastAsia="宋体"/>
                <w:color w:val="000000"/>
                <w:szCs w:val="18"/>
                <w:lang w:eastAsia="zh-CN" w:bidi="ar"/>
              </w:rPr>
              <w:t>Tx antenna gain (dB)</w:t>
            </w:r>
          </w:p>
        </w:tc>
        <w:tc>
          <w:tcPr>
            <w:tcW w:w="1276" w:type="dxa"/>
            <w:vAlign w:val="center"/>
          </w:tcPr>
          <w:p w14:paraId="2F98F4CF"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8</w:t>
            </w:r>
          </w:p>
        </w:tc>
        <w:tc>
          <w:tcPr>
            <w:tcW w:w="1417" w:type="dxa"/>
            <w:vAlign w:val="center"/>
          </w:tcPr>
          <w:p w14:paraId="19F4636C"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8</w:t>
            </w:r>
          </w:p>
        </w:tc>
        <w:tc>
          <w:tcPr>
            <w:tcW w:w="2552" w:type="dxa"/>
            <w:vAlign w:val="center"/>
          </w:tcPr>
          <w:p w14:paraId="4F96DEE1"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8</w:t>
            </w:r>
          </w:p>
        </w:tc>
      </w:tr>
      <w:tr w:rsidR="00C010ED" w14:paraId="5297F5AD" w14:textId="77777777" w:rsidTr="00C20EB8">
        <w:trPr>
          <w:jc w:val="center"/>
        </w:trPr>
        <w:tc>
          <w:tcPr>
            <w:tcW w:w="3761" w:type="dxa"/>
            <w:vAlign w:val="center"/>
          </w:tcPr>
          <w:p w14:paraId="67C5653A" w14:textId="77777777" w:rsidR="00C010ED" w:rsidRPr="00E40EE9" w:rsidRDefault="00C010ED" w:rsidP="00DD110E">
            <w:pPr>
              <w:rPr>
                <w:rFonts w:eastAsia="宋体"/>
                <w:lang w:eastAsia="zh-CN"/>
              </w:rPr>
            </w:pPr>
            <w:r w:rsidRPr="00E40EE9">
              <w:rPr>
                <w:rFonts w:eastAsia="宋体"/>
                <w:color w:val="000000"/>
                <w:szCs w:val="18"/>
                <w:lang w:eastAsia="zh-CN" w:bidi="ar"/>
              </w:rPr>
              <w:t>RF source-&gt;IoT device Distance (m) </w:t>
            </w:r>
          </w:p>
        </w:tc>
        <w:tc>
          <w:tcPr>
            <w:tcW w:w="1276" w:type="dxa"/>
            <w:vAlign w:val="center"/>
          </w:tcPr>
          <w:p w14:paraId="1AC94A26"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20</w:t>
            </w:r>
          </w:p>
        </w:tc>
        <w:tc>
          <w:tcPr>
            <w:tcW w:w="1417" w:type="dxa"/>
            <w:vAlign w:val="center"/>
          </w:tcPr>
          <w:p w14:paraId="372E52BF"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50</w:t>
            </w:r>
          </w:p>
        </w:tc>
        <w:tc>
          <w:tcPr>
            <w:tcW w:w="2552" w:type="dxa"/>
            <w:vAlign w:val="center"/>
          </w:tcPr>
          <w:p w14:paraId="0729330C"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100</w:t>
            </w:r>
          </w:p>
        </w:tc>
      </w:tr>
      <w:tr w:rsidR="00C010ED" w14:paraId="311997B3" w14:textId="77777777" w:rsidTr="00C20EB8">
        <w:trPr>
          <w:jc w:val="center"/>
        </w:trPr>
        <w:tc>
          <w:tcPr>
            <w:tcW w:w="3761" w:type="dxa"/>
            <w:vAlign w:val="center"/>
          </w:tcPr>
          <w:p w14:paraId="2AB8CF08" w14:textId="77777777" w:rsidR="00C010ED" w:rsidRPr="00E40EE9" w:rsidRDefault="00C010ED" w:rsidP="00DD110E">
            <w:pPr>
              <w:rPr>
                <w:rFonts w:eastAsia="宋体"/>
                <w:lang w:eastAsia="zh-CN"/>
              </w:rPr>
            </w:pPr>
            <w:r w:rsidRPr="00E40EE9">
              <w:rPr>
                <w:rFonts w:eastAsia="宋体"/>
                <w:color w:val="000000"/>
                <w:szCs w:val="18"/>
                <w:lang w:eastAsia="zh-CN" w:bidi="ar"/>
              </w:rPr>
              <w:t>path loss (dB)</w:t>
            </w:r>
          </w:p>
        </w:tc>
        <w:tc>
          <w:tcPr>
            <w:tcW w:w="1276" w:type="dxa"/>
            <w:vAlign w:val="center"/>
          </w:tcPr>
          <w:p w14:paraId="0EEB2FF0"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5</w:t>
            </w:r>
            <w:r>
              <w:rPr>
                <w:rFonts w:eastAsia="宋体"/>
                <w:bCs/>
                <w:color w:val="000000"/>
                <w:szCs w:val="18"/>
                <w:lang w:eastAsia="zh-CN" w:bidi="ar"/>
              </w:rPr>
              <w:t>8.11</w:t>
            </w:r>
          </w:p>
        </w:tc>
        <w:tc>
          <w:tcPr>
            <w:tcW w:w="1417" w:type="dxa"/>
            <w:vAlign w:val="center"/>
          </w:tcPr>
          <w:p w14:paraId="6F9ACF58" w14:textId="77777777" w:rsidR="00C010ED" w:rsidRPr="00E40EE9" w:rsidRDefault="00C010ED" w:rsidP="00DD110E">
            <w:pPr>
              <w:jc w:val="center"/>
              <w:rPr>
                <w:rFonts w:eastAsia="宋体"/>
                <w:bCs/>
                <w:color w:val="000000"/>
                <w:szCs w:val="18"/>
                <w:lang w:eastAsia="zh-CN" w:bidi="ar"/>
              </w:rPr>
            </w:pPr>
            <w:r>
              <w:rPr>
                <w:rFonts w:eastAsia="宋体"/>
                <w:bCs/>
                <w:color w:val="000000"/>
                <w:szCs w:val="18"/>
                <w:lang w:eastAsia="zh-CN" w:bidi="ar"/>
              </w:rPr>
              <w:t>64.75</w:t>
            </w:r>
          </w:p>
        </w:tc>
        <w:tc>
          <w:tcPr>
            <w:tcW w:w="2552" w:type="dxa"/>
            <w:vAlign w:val="center"/>
          </w:tcPr>
          <w:p w14:paraId="211155E9"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7</w:t>
            </w:r>
            <w:r>
              <w:rPr>
                <w:rFonts w:eastAsia="宋体"/>
                <w:bCs/>
                <w:color w:val="000000"/>
                <w:szCs w:val="18"/>
                <w:lang w:eastAsia="zh-CN" w:bidi="ar"/>
              </w:rPr>
              <w:t>0.54</w:t>
            </w:r>
          </w:p>
        </w:tc>
      </w:tr>
      <w:tr w:rsidR="00C010ED" w14:paraId="2B50B1B7" w14:textId="77777777" w:rsidTr="00C20EB8">
        <w:trPr>
          <w:jc w:val="center"/>
        </w:trPr>
        <w:tc>
          <w:tcPr>
            <w:tcW w:w="3761" w:type="dxa"/>
          </w:tcPr>
          <w:p w14:paraId="3DDD6F84" w14:textId="77777777" w:rsidR="00C010ED" w:rsidRPr="00E40EE9" w:rsidRDefault="00C010ED" w:rsidP="00DD110E">
            <w:pPr>
              <w:rPr>
                <w:rFonts w:eastAsia="宋体"/>
                <w:lang w:eastAsia="zh-CN"/>
              </w:rPr>
            </w:pPr>
            <w:r w:rsidRPr="00E40EE9">
              <w:rPr>
                <w:rFonts w:eastAsia="宋体"/>
                <w:b/>
                <w:bCs/>
                <w:color w:val="000000"/>
                <w:szCs w:val="18"/>
                <w:lang w:eastAsia="zh-CN" w:bidi="ar"/>
              </w:rPr>
              <w:t>Received At Tag (dB)</w:t>
            </w:r>
          </w:p>
        </w:tc>
        <w:tc>
          <w:tcPr>
            <w:tcW w:w="5245" w:type="dxa"/>
            <w:gridSpan w:val="3"/>
          </w:tcPr>
          <w:p w14:paraId="730BEB59" w14:textId="77777777" w:rsidR="00C010ED" w:rsidRPr="00E40EE9" w:rsidRDefault="00C010ED" w:rsidP="00DD110E">
            <w:pPr>
              <w:jc w:val="center"/>
              <w:rPr>
                <w:rFonts w:eastAsia="宋体"/>
                <w:bCs/>
                <w:color w:val="000000"/>
                <w:szCs w:val="18"/>
                <w:lang w:eastAsia="zh-CN" w:bidi="ar"/>
              </w:rPr>
            </w:pPr>
          </w:p>
        </w:tc>
      </w:tr>
      <w:tr w:rsidR="00C010ED" w14:paraId="7C234C9B" w14:textId="77777777" w:rsidTr="00C20EB8">
        <w:trPr>
          <w:jc w:val="center"/>
        </w:trPr>
        <w:tc>
          <w:tcPr>
            <w:tcW w:w="3761" w:type="dxa"/>
          </w:tcPr>
          <w:p w14:paraId="51BE8109" w14:textId="77777777" w:rsidR="00C010ED" w:rsidRPr="00E40EE9" w:rsidRDefault="00C010ED" w:rsidP="00DD110E">
            <w:pPr>
              <w:rPr>
                <w:rFonts w:eastAsia="宋体"/>
                <w:b/>
                <w:bCs/>
                <w:color w:val="000000"/>
                <w:szCs w:val="18"/>
                <w:lang w:eastAsia="zh-CN" w:bidi="ar"/>
              </w:rPr>
            </w:pPr>
            <w:r w:rsidRPr="00E40EE9">
              <w:rPr>
                <w:rFonts w:eastAsia="宋体"/>
                <w:color w:val="000000"/>
                <w:szCs w:val="18"/>
                <w:lang w:eastAsia="zh-CN" w:bidi="ar"/>
              </w:rPr>
              <w:t>RSRP</w:t>
            </w:r>
          </w:p>
        </w:tc>
        <w:tc>
          <w:tcPr>
            <w:tcW w:w="1276" w:type="dxa"/>
          </w:tcPr>
          <w:p w14:paraId="14692205"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w:t>
            </w:r>
            <w:r>
              <w:rPr>
                <w:rFonts w:eastAsia="宋体"/>
                <w:bCs/>
                <w:color w:val="000000"/>
                <w:szCs w:val="18"/>
                <w:lang w:eastAsia="zh-CN" w:bidi="ar"/>
              </w:rPr>
              <w:t>37.9</w:t>
            </w:r>
          </w:p>
        </w:tc>
        <w:tc>
          <w:tcPr>
            <w:tcW w:w="1417" w:type="dxa"/>
          </w:tcPr>
          <w:p w14:paraId="204AD4F0"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-4</w:t>
            </w:r>
            <w:r>
              <w:rPr>
                <w:rFonts w:eastAsia="宋体"/>
                <w:bCs/>
                <w:color w:val="000000"/>
                <w:szCs w:val="18"/>
                <w:lang w:eastAsia="zh-CN" w:bidi="ar"/>
              </w:rPr>
              <w:t>4</w:t>
            </w:r>
            <w:r w:rsidRPr="00E40EE9">
              <w:rPr>
                <w:rFonts w:eastAsia="宋体"/>
                <w:bCs/>
                <w:color w:val="000000"/>
                <w:szCs w:val="18"/>
                <w:lang w:eastAsia="zh-CN" w:bidi="ar"/>
              </w:rPr>
              <w:t>.5</w:t>
            </w:r>
            <w:r>
              <w:rPr>
                <w:rFonts w:eastAsia="宋体"/>
                <w:bCs/>
                <w:color w:val="000000"/>
                <w:szCs w:val="18"/>
                <w:lang w:eastAsia="zh-CN" w:bidi="ar"/>
              </w:rPr>
              <w:t>4</w:t>
            </w:r>
          </w:p>
        </w:tc>
        <w:tc>
          <w:tcPr>
            <w:tcW w:w="2552" w:type="dxa"/>
          </w:tcPr>
          <w:p w14:paraId="71D7BAB9"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w:t>
            </w:r>
            <w:r>
              <w:rPr>
                <w:rFonts w:eastAsia="宋体"/>
                <w:bCs/>
                <w:color w:val="000000"/>
                <w:szCs w:val="18"/>
                <w:lang w:eastAsia="zh-CN" w:bidi="ar"/>
              </w:rPr>
              <w:t>50.33</w:t>
            </w:r>
          </w:p>
        </w:tc>
      </w:tr>
      <w:tr w:rsidR="00C010ED" w14:paraId="1E5FA12E" w14:textId="77777777" w:rsidTr="00C20EB8">
        <w:trPr>
          <w:jc w:val="center"/>
        </w:trPr>
        <w:tc>
          <w:tcPr>
            <w:tcW w:w="3761" w:type="dxa"/>
            <w:vAlign w:val="center"/>
          </w:tcPr>
          <w:p w14:paraId="713ECAD2" w14:textId="77777777" w:rsidR="00C010ED" w:rsidRPr="00E40EE9" w:rsidRDefault="00C010ED" w:rsidP="00DD110E">
            <w:pPr>
              <w:rPr>
                <w:rFonts w:eastAsia="宋体"/>
                <w:lang w:eastAsia="zh-CN"/>
              </w:rPr>
            </w:pPr>
            <w:r w:rsidRPr="00E40EE9">
              <w:rPr>
                <w:rFonts w:eastAsia="宋体"/>
                <w:color w:val="000000"/>
                <w:szCs w:val="18"/>
                <w:lang w:eastAsia="zh-CN" w:bidi="ar"/>
              </w:rPr>
              <w:t>Return loss</w:t>
            </w:r>
          </w:p>
        </w:tc>
        <w:tc>
          <w:tcPr>
            <w:tcW w:w="1276" w:type="dxa"/>
            <w:vAlign w:val="center"/>
          </w:tcPr>
          <w:p w14:paraId="10F7C584"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1417" w:type="dxa"/>
            <w:vAlign w:val="center"/>
          </w:tcPr>
          <w:p w14:paraId="0C6109B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2552" w:type="dxa"/>
            <w:vAlign w:val="center"/>
          </w:tcPr>
          <w:p w14:paraId="01BF2E4B"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r>
      <w:tr w:rsidR="00C010ED" w14:paraId="0C0EE152" w14:textId="77777777" w:rsidTr="00C20EB8">
        <w:trPr>
          <w:jc w:val="center"/>
        </w:trPr>
        <w:tc>
          <w:tcPr>
            <w:tcW w:w="3761" w:type="dxa"/>
            <w:vAlign w:val="center"/>
          </w:tcPr>
          <w:p w14:paraId="55B72273" w14:textId="77777777" w:rsidR="00C010ED" w:rsidRPr="00E40EE9" w:rsidRDefault="00C010ED" w:rsidP="00DD110E">
            <w:pPr>
              <w:rPr>
                <w:rFonts w:eastAsia="宋体"/>
                <w:lang w:eastAsia="zh-CN"/>
              </w:rPr>
            </w:pPr>
            <w:r w:rsidRPr="00E40EE9">
              <w:rPr>
                <w:rFonts w:eastAsia="宋体"/>
                <w:color w:val="000000"/>
                <w:szCs w:val="18"/>
                <w:lang w:eastAsia="zh-CN" w:bidi="ar"/>
              </w:rPr>
              <w:t>Ambient IoT device Ant Gain</w:t>
            </w:r>
          </w:p>
        </w:tc>
        <w:tc>
          <w:tcPr>
            <w:tcW w:w="1276" w:type="dxa"/>
            <w:vAlign w:val="center"/>
          </w:tcPr>
          <w:p w14:paraId="6DB18438"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1417" w:type="dxa"/>
            <w:vAlign w:val="center"/>
          </w:tcPr>
          <w:p w14:paraId="4E2A4E81"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2552" w:type="dxa"/>
            <w:vAlign w:val="center"/>
          </w:tcPr>
          <w:p w14:paraId="481295F0"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0</w:t>
            </w:r>
          </w:p>
        </w:tc>
      </w:tr>
      <w:tr w:rsidR="00C010ED" w14:paraId="379FC138" w14:textId="77777777" w:rsidTr="00C20EB8">
        <w:trPr>
          <w:jc w:val="center"/>
        </w:trPr>
        <w:tc>
          <w:tcPr>
            <w:tcW w:w="3761" w:type="dxa"/>
            <w:vAlign w:val="center"/>
          </w:tcPr>
          <w:p w14:paraId="31E6C50E" w14:textId="77777777" w:rsidR="00C010ED" w:rsidRPr="00E40EE9" w:rsidRDefault="00C010ED" w:rsidP="00DD110E">
            <w:pPr>
              <w:rPr>
                <w:rFonts w:eastAsia="宋体"/>
                <w:lang w:eastAsia="zh-CN"/>
              </w:rPr>
            </w:pPr>
            <w:r w:rsidRPr="00E40EE9">
              <w:rPr>
                <w:rFonts w:eastAsia="宋体"/>
                <w:color w:val="000000"/>
                <w:szCs w:val="18"/>
                <w:lang w:eastAsia="zh-CN" w:bidi="ar"/>
              </w:rPr>
              <w:t>Ambient IoT device Tx EIRP (dBm)</w:t>
            </w:r>
          </w:p>
        </w:tc>
        <w:tc>
          <w:tcPr>
            <w:tcW w:w="1276" w:type="dxa"/>
            <w:vAlign w:val="center"/>
          </w:tcPr>
          <w:p w14:paraId="7D2281C0"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w:t>
            </w:r>
            <w:r>
              <w:rPr>
                <w:rFonts w:eastAsia="宋体"/>
                <w:bCs/>
                <w:color w:val="000000"/>
                <w:szCs w:val="18"/>
                <w:lang w:eastAsia="zh-CN" w:bidi="ar"/>
              </w:rPr>
              <w:t>45.9</w:t>
            </w:r>
          </w:p>
        </w:tc>
        <w:tc>
          <w:tcPr>
            <w:tcW w:w="1417" w:type="dxa"/>
            <w:vAlign w:val="center"/>
          </w:tcPr>
          <w:p w14:paraId="2FD89085"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w:t>
            </w:r>
            <w:r>
              <w:rPr>
                <w:rFonts w:eastAsia="宋体"/>
                <w:bCs/>
                <w:color w:val="000000"/>
                <w:szCs w:val="18"/>
                <w:lang w:eastAsia="zh-CN" w:bidi="ar"/>
              </w:rPr>
              <w:t>52</w:t>
            </w:r>
            <w:r w:rsidRPr="00E40EE9">
              <w:rPr>
                <w:rFonts w:eastAsia="宋体"/>
                <w:bCs/>
                <w:color w:val="000000"/>
                <w:szCs w:val="18"/>
                <w:lang w:eastAsia="zh-CN" w:bidi="ar"/>
              </w:rPr>
              <w:t>.5</w:t>
            </w:r>
            <w:r>
              <w:rPr>
                <w:rFonts w:eastAsia="宋体"/>
                <w:bCs/>
                <w:color w:val="000000"/>
                <w:szCs w:val="18"/>
                <w:lang w:eastAsia="zh-CN" w:bidi="ar"/>
              </w:rPr>
              <w:t>4</w:t>
            </w:r>
          </w:p>
        </w:tc>
        <w:tc>
          <w:tcPr>
            <w:tcW w:w="2552" w:type="dxa"/>
            <w:vAlign w:val="center"/>
          </w:tcPr>
          <w:p w14:paraId="222D1C34" w14:textId="77777777" w:rsidR="00C010ED" w:rsidRPr="00E40EE9" w:rsidRDefault="00C010ED" w:rsidP="00DD110E">
            <w:pPr>
              <w:jc w:val="center"/>
              <w:rPr>
                <w:rFonts w:eastAsia="宋体"/>
                <w:bCs/>
                <w:color w:val="000000"/>
                <w:szCs w:val="18"/>
                <w:lang w:eastAsia="zh-CN" w:bidi="ar"/>
              </w:rPr>
            </w:pPr>
            <w:r>
              <w:rPr>
                <w:rFonts w:eastAsia="宋体" w:hint="eastAsia"/>
                <w:bCs/>
                <w:color w:val="000000"/>
                <w:szCs w:val="18"/>
                <w:lang w:eastAsia="zh-CN" w:bidi="ar"/>
              </w:rPr>
              <w:t>-</w:t>
            </w:r>
            <w:r>
              <w:rPr>
                <w:rFonts w:eastAsia="宋体"/>
                <w:bCs/>
                <w:color w:val="000000"/>
                <w:szCs w:val="18"/>
                <w:lang w:eastAsia="zh-CN" w:bidi="ar"/>
              </w:rPr>
              <w:t>58.33</w:t>
            </w:r>
          </w:p>
        </w:tc>
      </w:tr>
      <w:tr w:rsidR="00C010ED" w14:paraId="6ACA8D47" w14:textId="77777777" w:rsidTr="00C20EB8">
        <w:trPr>
          <w:jc w:val="center"/>
        </w:trPr>
        <w:tc>
          <w:tcPr>
            <w:tcW w:w="3761" w:type="dxa"/>
          </w:tcPr>
          <w:p w14:paraId="06C46261" w14:textId="77777777" w:rsidR="00C010ED" w:rsidRPr="00DF446C" w:rsidRDefault="00C010ED" w:rsidP="00DD110E">
            <w:pPr>
              <w:rPr>
                <w:rFonts w:eastAsia="宋体"/>
                <w:b/>
                <w:bCs/>
                <w:color w:val="000000"/>
                <w:szCs w:val="18"/>
                <w:lang w:eastAsia="zh-CN" w:bidi="ar"/>
              </w:rPr>
            </w:pPr>
            <w:r w:rsidRPr="00DF446C">
              <w:rPr>
                <w:rFonts w:eastAsia="宋体"/>
                <w:b/>
                <w:bCs/>
                <w:color w:val="000000"/>
                <w:szCs w:val="18"/>
                <w:lang w:eastAsia="zh-CN" w:bidi="ar"/>
              </w:rPr>
              <w:t>Basestation  Parameters/Assumptions</w:t>
            </w:r>
          </w:p>
        </w:tc>
        <w:tc>
          <w:tcPr>
            <w:tcW w:w="5245" w:type="dxa"/>
            <w:gridSpan w:val="3"/>
          </w:tcPr>
          <w:p w14:paraId="36FEDF55" w14:textId="77777777" w:rsidR="00C010ED" w:rsidRPr="00E40EE9" w:rsidRDefault="00C010ED" w:rsidP="00DD110E">
            <w:pPr>
              <w:jc w:val="center"/>
              <w:rPr>
                <w:rFonts w:eastAsia="宋体"/>
                <w:bCs/>
                <w:color w:val="000000"/>
                <w:szCs w:val="18"/>
                <w:lang w:eastAsia="zh-CN" w:bidi="ar"/>
              </w:rPr>
            </w:pPr>
          </w:p>
        </w:tc>
      </w:tr>
      <w:tr w:rsidR="00C010ED" w14:paraId="32D66BC5" w14:textId="77777777" w:rsidTr="00C20EB8">
        <w:trPr>
          <w:jc w:val="center"/>
        </w:trPr>
        <w:tc>
          <w:tcPr>
            <w:tcW w:w="3761" w:type="dxa"/>
            <w:vAlign w:val="center"/>
          </w:tcPr>
          <w:p w14:paraId="779ACEFB" w14:textId="77777777" w:rsidR="00C010ED" w:rsidRPr="00E40EE9" w:rsidRDefault="00C010ED" w:rsidP="00DD110E">
            <w:pPr>
              <w:rPr>
                <w:rFonts w:eastAsia="宋体"/>
                <w:lang w:eastAsia="zh-CN"/>
              </w:rPr>
            </w:pPr>
            <w:r w:rsidRPr="00E40EE9">
              <w:rPr>
                <w:rFonts w:eastAsia="宋体"/>
                <w:color w:val="000000"/>
                <w:szCs w:val="18"/>
                <w:lang w:eastAsia="zh-CN" w:bidi="ar"/>
              </w:rPr>
              <w:t>Basestation Ant gain (dBi)</w:t>
            </w:r>
          </w:p>
        </w:tc>
        <w:tc>
          <w:tcPr>
            <w:tcW w:w="1276" w:type="dxa"/>
            <w:vAlign w:val="center"/>
          </w:tcPr>
          <w:p w14:paraId="09036C7F"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1417" w:type="dxa"/>
            <w:vAlign w:val="center"/>
          </w:tcPr>
          <w:p w14:paraId="6365FA9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2552" w:type="dxa"/>
            <w:vAlign w:val="center"/>
          </w:tcPr>
          <w:p w14:paraId="5A4C0E88"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8</w:t>
            </w:r>
          </w:p>
        </w:tc>
      </w:tr>
      <w:tr w:rsidR="00C010ED" w14:paraId="26A9F536" w14:textId="77777777" w:rsidTr="00C20EB8">
        <w:trPr>
          <w:jc w:val="center"/>
        </w:trPr>
        <w:tc>
          <w:tcPr>
            <w:tcW w:w="3761" w:type="dxa"/>
            <w:vAlign w:val="center"/>
          </w:tcPr>
          <w:p w14:paraId="66F141C6" w14:textId="77777777" w:rsidR="00C010ED" w:rsidRPr="00E40EE9" w:rsidRDefault="00C010ED" w:rsidP="00DD110E">
            <w:pPr>
              <w:rPr>
                <w:rFonts w:eastAsia="宋体"/>
                <w:lang w:eastAsia="zh-CN"/>
              </w:rPr>
            </w:pPr>
            <w:r w:rsidRPr="00E40EE9">
              <w:rPr>
                <w:rFonts w:eastAsia="宋体"/>
                <w:color w:val="000000"/>
                <w:szCs w:val="18"/>
                <w:lang w:eastAsia="zh-CN" w:bidi="ar"/>
              </w:rPr>
              <w:t>Receiver sensitivity (dBm)</w:t>
            </w:r>
          </w:p>
        </w:tc>
        <w:tc>
          <w:tcPr>
            <w:tcW w:w="1276" w:type="dxa"/>
            <w:vAlign w:val="center"/>
          </w:tcPr>
          <w:p w14:paraId="507547A2"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1417" w:type="dxa"/>
            <w:vAlign w:val="center"/>
          </w:tcPr>
          <w:p w14:paraId="3E49F19C"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2552" w:type="dxa"/>
            <w:vAlign w:val="center"/>
          </w:tcPr>
          <w:p w14:paraId="35C6CCC2" w14:textId="77777777" w:rsidR="00C010ED" w:rsidRPr="00E40EE9" w:rsidRDefault="00C010ED" w:rsidP="00DD110E">
            <w:pPr>
              <w:jc w:val="center"/>
              <w:rPr>
                <w:rFonts w:eastAsia="宋体"/>
                <w:bCs/>
                <w:color w:val="000000"/>
                <w:szCs w:val="18"/>
                <w:lang w:eastAsia="zh-CN" w:bidi="ar"/>
              </w:rPr>
            </w:pPr>
            <w:r w:rsidRPr="00E40EE9">
              <w:rPr>
                <w:rFonts w:eastAsia="宋体"/>
                <w:bCs/>
                <w:color w:val="000000"/>
                <w:szCs w:val="18"/>
                <w:lang w:eastAsia="zh-CN" w:bidi="ar"/>
              </w:rPr>
              <w:t>-100</w:t>
            </w:r>
          </w:p>
        </w:tc>
      </w:tr>
      <w:tr w:rsidR="00C010ED" w14:paraId="4BBDC97A" w14:textId="77777777" w:rsidTr="00C20EB8">
        <w:trPr>
          <w:jc w:val="center"/>
        </w:trPr>
        <w:tc>
          <w:tcPr>
            <w:tcW w:w="3761" w:type="dxa"/>
          </w:tcPr>
          <w:p w14:paraId="6130DE13" w14:textId="77777777" w:rsidR="00C010ED" w:rsidRPr="00DF446C" w:rsidRDefault="00C010ED" w:rsidP="00DD110E">
            <w:pPr>
              <w:rPr>
                <w:rFonts w:eastAsia="宋体"/>
                <w:b/>
                <w:bCs/>
                <w:color w:val="000000"/>
                <w:szCs w:val="18"/>
                <w:lang w:eastAsia="zh-CN" w:bidi="ar"/>
              </w:rPr>
            </w:pPr>
            <w:r w:rsidRPr="00DF446C">
              <w:rPr>
                <w:rFonts w:eastAsia="宋体"/>
                <w:b/>
                <w:bCs/>
                <w:color w:val="000000"/>
                <w:szCs w:val="18"/>
                <w:lang w:eastAsia="zh-CN" w:bidi="ar"/>
              </w:rPr>
              <w:t>MCL/Coverage For Backscatter Link</w:t>
            </w:r>
          </w:p>
        </w:tc>
        <w:tc>
          <w:tcPr>
            <w:tcW w:w="5245" w:type="dxa"/>
            <w:gridSpan w:val="3"/>
          </w:tcPr>
          <w:p w14:paraId="2AC4675B" w14:textId="77777777" w:rsidR="00C010ED" w:rsidRPr="00E40EE9" w:rsidRDefault="00C010ED" w:rsidP="00DD110E">
            <w:pPr>
              <w:jc w:val="center"/>
              <w:rPr>
                <w:rFonts w:eastAsia="宋体"/>
                <w:lang w:eastAsia="zh-CN"/>
              </w:rPr>
            </w:pPr>
          </w:p>
        </w:tc>
      </w:tr>
      <w:tr w:rsidR="00C010ED" w14:paraId="249E70EC" w14:textId="77777777" w:rsidTr="00C20EB8">
        <w:trPr>
          <w:jc w:val="center"/>
        </w:trPr>
        <w:tc>
          <w:tcPr>
            <w:tcW w:w="3761" w:type="dxa"/>
            <w:vAlign w:val="center"/>
          </w:tcPr>
          <w:p w14:paraId="4AE728BC" w14:textId="77777777" w:rsidR="00C010ED" w:rsidRPr="00E40EE9" w:rsidRDefault="00C010ED" w:rsidP="00DD110E">
            <w:pPr>
              <w:rPr>
                <w:rFonts w:eastAsia="宋体"/>
                <w:lang w:eastAsia="zh-CN"/>
              </w:rPr>
            </w:pPr>
            <w:r w:rsidRPr="00E40EE9">
              <w:rPr>
                <w:rFonts w:eastAsia="宋体"/>
                <w:color w:val="000000"/>
                <w:szCs w:val="18"/>
                <w:lang w:eastAsia="zh-CN" w:bidi="ar"/>
              </w:rPr>
              <w:t>MCL (backscatter link (dB))</w:t>
            </w:r>
          </w:p>
        </w:tc>
        <w:tc>
          <w:tcPr>
            <w:tcW w:w="1276" w:type="dxa"/>
            <w:vAlign w:val="center"/>
          </w:tcPr>
          <w:p w14:paraId="21127EDA" w14:textId="77777777" w:rsidR="00C010ED" w:rsidRPr="00E40EE9" w:rsidRDefault="00C010ED" w:rsidP="00DD110E">
            <w:pPr>
              <w:jc w:val="center"/>
              <w:rPr>
                <w:rFonts w:eastAsia="宋体"/>
                <w:lang w:eastAsia="zh-CN"/>
              </w:rPr>
            </w:pPr>
            <w:r>
              <w:rPr>
                <w:rFonts w:eastAsia="宋体" w:hint="eastAsia"/>
                <w:lang w:eastAsia="zh-CN"/>
              </w:rPr>
              <w:t>6</w:t>
            </w:r>
            <w:r>
              <w:rPr>
                <w:rFonts w:eastAsia="宋体"/>
                <w:lang w:eastAsia="zh-CN"/>
              </w:rPr>
              <w:t>2.1</w:t>
            </w:r>
          </w:p>
        </w:tc>
        <w:tc>
          <w:tcPr>
            <w:tcW w:w="1417" w:type="dxa"/>
            <w:vAlign w:val="center"/>
          </w:tcPr>
          <w:p w14:paraId="5D9940C5" w14:textId="77777777" w:rsidR="00C010ED" w:rsidRPr="00E40EE9" w:rsidRDefault="00C010ED" w:rsidP="00DD110E">
            <w:pPr>
              <w:jc w:val="center"/>
              <w:rPr>
                <w:rFonts w:eastAsia="宋体"/>
                <w:lang w:eastAsia="zh-CN"/>
              </w:rPr>
            </w:pPr>
            <w:r>
              <w:rPr>
                <w:rFonts w:eastAsia="宋体"/>
                <w:bCs/>
                <w:color w:val="000000"/>
                <w:szCs w:val="18"/>
                <w:lang w:eastAsia="zh-CN" w:bidi="ar"/>
              </w:rPr>
              <w:t>55.46</w:t>
            </w:r>
          </w:p>
        </w:tc>
        <w:tc>
          <w:tcPr>
            <w:tcW w:w="2552" w:type="dxa"/>
            <w:vAlign w:val="center"/>
          </w:tcPr>
          <w:p w14:paraId="5B569BA8" w14:textId="77777777" w:rsidR="00C010ED" w:rsidRPr="00E40EE9" w:rsidRDefault="00C010ED" w:rsidP="00DD110E">
            <w:pPr>
              <w:jc w:val="center"/>
              <w:rPr>
                <w:rFonts w:eastAsia="宋体"/>
                <w:lang w:eastAsia="zh-CN"/>
              </w:rPr>
            </w:pPr>
            <w:r>
              <w:rPr>
                <w:rFonts w:eastAsia="宋体" w:hint="eastAsia"/>
                <w:lang w:eastAsia="zh-CN"/>
              </w:rPr>
              <w:t>4</w:t>
            </w:r>
            <w:r>
              <w:rPr>
                <w:rFonts w:eastAsia="宋体"/>
                <w:lang w:eastAsia="zh-CN"/>
              </w:rPr>
              <w:t>9.67</w:t>
            </w:r>
          </w:p>
        </w:tc>
      </w:tr>
      <w:tr w:rsidR="00C010ED" w14:paraId="7C546575" w14:textId="77777777" w:rsidTr="00C20EB8">
        <w:trPr>
          <w:jc w:val="center"/>
        </w:trPr>
        <w:tc>
          <w:tcPr>
            <w:tcW w:w="3761" w:type="dxa"/>
            <w:vAlign w:val="center"/>
          </w:tcPr>
          <w:p w14:paraId="6D5ECEFF" w14:textId="77777777" w:rsidR="00C010ED" w:rsidRPr="00E40EE9" w:rsidRDefault="00C010ED" w:rsidP="00DD110E">
            <w:pPr>
              <w:rPr>
                <w:rFonts w:eastAsia="宋体"/>
                <w:lang w:eastAsia="zh-CN"/>
              </w:rPr>
            </w:pPr>
            <w:r w:rsidRPr="00E40EE9">
              <w:rPr>
                <w:rFonts w:eastAsia="宋体"/>
                <w:color w:val="000000"/>
                <w:szCs w:val="18"/>
                <w:lang w:eastAsia="zh-CN" w:bidi="ar"/>
              </w:rPr>
              <w:t>Coverage (backscatter link (meters))</w:t>
            </w:r>
          </w:p>
        </w:tc>
        <w:tc>
          <w:tcPr>
            <w:tcW w:w="1276" w:type="dxa"/>
            <w:vAlign w:val="center"/>
          </w:tcPr>
          <w:p w14:paraId="6937EE7E" w14:textId="77777777" w:rsidR="00C010ED" w:rsidRPr="00E40EE9" w:rsidRDefault="00C010ED" w:rsidP="00DD110E">
            <w:pPr>
              <w:jc w:val="center"/>
              <w:rPr>
                <w:rFonts w:eastAsia="宋体"/>
                <w:lang w:eastAsia="zh-CN"/>
              </w:rPr>
            </w:pPr>
            <w:r>
              <w:rPr>
                <w:rFonts w:eastAsia="宋体" w:hint="eastAsia"/>
                <w:lang w:eastAsia="zh-CN"/>
              </w:rPr>
              <w:t>4</w:t>
            </w:r>
            <w:r>
              <w:rPr>
                <w:rFonts w:eastAsia="宋体"/>
                <w:lang w:eastAsia="zh-CN"/>
              </w:rPr>
              <w:t>0</w:t>
            </w:r>
          </w:p>
        </w:tc>
        <w:tc>
          <w:tcPr>
            <w:tcW w:w="1417" w:type="dxa"/>
            <w:vAlign w:val="center"/>
          </w:tcPr>
          <w:p w14:paraId="21C53A4E" w14:textId="77777777" w:rsidR="00C010ED" w:rsidRPr="00E40EE9" w:rsidRDefault="00C010ED" w:rsidP="00DD110E">
            <w:pPr>
              <w:jc w:val="center"/>
              <w:rPr>
                <w:rFonts w:eastAsia="宋体"/>
                <w:lang w:eastAsia="zh-CN"/>
              </w:rPr>
            </w:pPr>
            <w:r w:rsidRPr="00091035">
              <w:rPr>
                <w:rFonts w:eastAsia="宋体" w:hint="eastAsia"/>
                <w:color w:val="FF0000"/>
                <w:lang w:eastAsia="zh-CN"/>
              </w:rPr>
              <w:t>1</w:t>
            </w:r>
            <w:r w:rsidRPr="00091035">
              <w:rPr>
                <w:rFonts w:eastAsia="宋体"/>
                <w:color w:val="FF0000"/>
                <w:lang w:eastAsia="zh-CN"/>
              </w:rPr>
              <w:t>5</w:t>
            </w:r>
          </w:p>
        </w:tc>
        <w:tc>
          <w:tcPr>
            <w:tcW w:w="2552" w:type="dxa"/>
            <w:vAlign w:val="center"/>
          </w:tcPr>
          <w:p w14:paraId="265A96B5" w14:textId="77777777" w:rsidR="00C010ED" w:rsidRPr="00E40EE9" w:rsidRDefault="00C010ED" w:rsidP="00DD110E">
            <w:pPr>
              <w:jc w:val="center"/>
              <w:rPr>
                <w:rFonts w:eastAsia="宋体"/>
                <w:lang w:eastAsia="zh-CN"/>
              </w:rPr>
            </w:pPr>
            <w:r w:rsidRPr="005C6A17">
              <w:rPr>
                <w:rFonts w:eastAsia="宋体"/>
                <w:color w:val="FF0000"/>
                <w:lang w:eastAsia="zh-CN"/>
              </w:rPr>
              <w:t>0</w:t>
            </w:r>
          </w:p>
        </w:tc>
      </w:tr>
    </w:tbl>
    <w:p w14:paraId="3FD89012" w14:textId="6A22E0B5" w:rsidR="00C20EB8" w:rsidRDefault="00C20EB8" w:rsidP="00C20EB8">
      <w:pPr>
        <w:rPr>
          <w:b/>
          <w:i/>
          <w:lang w:eastAsia="zh-CN"/>
        </w:rPr>
      </w:pPr>
      <w:r>
        <w:rPr>
          <w:b/>
          <w:i/>
          <w:lang w:eastAsia="zh-CN"/>
        </w:rPr>
        <w:t xml:space="preserve">Observation </w:t>
      </w:r>
      <w:r w:rsidR="00D019A4">
        <w:rPr>
          <w:b/>
          <w:i/>
          <w:lang w:eastAsia="zh-CN"/>
        </w:rPr>
        <w:t>2</w:t>
      </w:r>
      <w:r>
        <w:rPr>
          <w:b/>
          <w:i/>
          <w:lang w:eastAsia="zh-CN"/>
        </w:rPr>
        <w:t xml:space="preserve">: </w:t>
      </w:r>
      <w:r w:rsidRPr="009938CD">
        <w:rPr>
          <w:b/>
          <w:i/>
          <w:lang w:eastAsia="zh-CN"/>
        </w:rPr>
        <w:t xml:space="preserve">Based on the above analysis, it is difficult for outdoor cellular coverage to meet the RF energy collection threshold. </w:t>
      </w:r>
    </w:p>
    <w:p w14:paraId="4CC53330" w14:textId="2279C7AB" w:rsidR="00C010ED" w:rsidRPr="00C20EB8" w:rsidRDefault="00C20EB8" w:rsidP="00C010ED">
      <w:pPr>
        <w:rPr>
          <w:rFonts w:eastAsia="宋体"/>
          <w:lang w:eastAsia="zh-CN"/>
        </w:rPr>
      </w:pPr>
      <w:r>
        <w:rPr>
          <w:b/>
          <w:i/>
          <w:lang w:eastAsia="zh-CN"/>
        </w:rPr>
        <w:t xml:space="preserve">Observation </w:t>
      </w:r>
      <w:r w:rsidR="00D019A4">
        <w:rPr>
          <w:b/>
          <w:i/>
          <w:lang w:eastAsia="zh-CN"/>
        </w:rPr>
        <w:t>3</w:t>
      </w:r>
      <w:r>
        <w:rPr>
          <w:b/>
          <w:i/>
          <w:lang w:eastAsia="zh-CN"/>
        </w:rPr>
        <w:t xml:space="preserve">: </w:t>
      </w:r>
      <w:r w:rsidRPr="000C4DF3">
        <w:rPr>
          <w:b/>
          <w:i/>
          <w:lang w:eastAsia="zh-CN"/>
        </w:rPr>
        <w:t xml:space="preserve">Outdoor uplink coverage </w:t>
      </w:r>
      <w:r w:rsidR="00025907">
        <w:rPr>
          <w:b/>
          <w:i/>
          <w:lang w:eastAsia="zh-CN"/>
        </w:rPr>
        <w:t>may</w:t>
      </w:r>
      <w:r w:rsidRPr="000C4DF3">
        <w:rPr>
          <w:b/>
          <w:i/>
          <w:lang w:eastAsia="zh-CN"/>
        </w:rPr>
        <w:t xml:space="preserve"> still </w:t>
      </w:r>
      <w:r w:rsidR="00025907">
        <w:rPr>
          <w:b/>
          <w:i/>
          <w:lang w:eastAsia="zh-CN"/>
        </w:rPr>
        <w:t xml:space="preserve">be </w:t>
      </w:r>
      <w:r w:rsidRPr="000C4DF3">
        <w:rPr>
          <w:b/>
          <w:i/>
          <w:lang w:eastAsia="zh-CN"/>
        </w:rPr>
        <w:t>a bottleneck</w:t>
      </w:r>
      <w:r w:rsidR="00DE0E74">
        <w:rPr>
          <w:b/>
          <w:i/>
          <w:lang w:eastAsia="zh-CN"/>
        </w:rPr>
        <w:t xml:space="preserve"> in </w:t>
      </w:r>
      <w:r w:rsidR="00025907">
        <w:rPr>
          <w:b/>
          <w:i/>
          <w:lang w:eastAsia="zh-CN"/>
        </w:rPr>
        <w:t xml:space="preserve">macro </w:t>
      </w:r>
      <w:r w:rsidR="00DE0E74">
        <w:rPr>
          <w:b/>
          <w:i/>
          <w:lang w:eastAsia="zh-CN"/>
        </w:rPr>
        <w:t>NLOS</w:t>
      </w:r>
      <w:r w:rsidR="00CB1B1E">
        <w:rPr>
          <w:b/>
          <w:i/>
          <w:lang w:eastAsia="zh-CN"/>
        </w:rPr>
        <w:t xml:space="preserve"> </w:t>
      </w:r>
      <w:r w:rsidR="00025907">
        <w:rPr>
          <w:b/>
          <w:i/>
          <w:lang w:eastAsia="zh-CN"/>
        </w:rPr>
        <w:t xml:space="preserve">and some micro LOS </w:t>
      </w:r>
      <w:r w:rsidR="00CB1B1E">
        <w:rPr>
          <w:b/>
          <w:i/>
          <w:lang w:eastAsia="zh-CN"/>
        </w:rPr>
        <w:t>conditions</w:t>
      </w:r>
      <w:r w:rsidRPr="000C4DF3">
        <w:rPr>
          <w:b/>
          <w:i/>
          <w:lang w:eastAsia="zh-CN"/>
        </w:rPr>
        <w:t>.</w:t>
      </w:r>
    </w:p>
    <w:p w14:paraId="66AB235B" w14:textId="387F8652" w:rsidR="001559D3" w:rsidRPr="00F06E6A" w:rsidRDefault="001559D3" w:rsidP="001559D3">
      <w:pPr>
        <w:jc w:val="center"/>
        <w:rPr>
          <w:rFonts w:eastAsia="宋体"/>
          <w:lang w:eastAsia="zh-CN"/>
        </w:rPr>
      </w:pPr>
      <w:r w:rsidRPr="00BC3B8A">
        <w:rPr>
          <w:b/>
          <w:lang w:eastAsia="zh-CN"/>
        </w:rPr>
        <w:t xml:space="preserve">Table </w:t>
      </w:r>
      <w:r w:rsidR="00996A1B">
        <w:rPr>
          <w:b/>
          <w:lang w:eastAsia="zh-CN"/>
        </w:rPr>
        <w:t>5</w:t>
      </w:r>
      <w:r w:rsidRPr="00BC3B8A">
        <w:rPr>
          <w:b/>
          <w:lang w:eastAsia="zh-CN"/>
        </w:rPr>
        <w:t xml:space="preserve">. Comparison of coverage for </w:t>
      </w:r>
      <w:r>
        <w:rPr>
          <w:b/>
          <w:lang w:eastAsia="zh-CN"/>
        </w:rPr>
        <w:t xml:space="preserve">indoor </w:t>
      </w:r>
      <w:r w:rsidRPr="00BC3B8A">
        <w:rPr>
          <w:b/>
          <w:lang w:eastAsia="zh-CN"/>
        </w:rPr>
        <w:t>deployments</w:t>
      </w:r>
    </w:p>
    <w:tbl>
      <w:tblPr>
        <w:tblStyle w:val="af"/>
        <w:tblW w:w="7938" w:type="dxa"/>
        <w:jc w:val="center"/>
        <w:tblLayout w:type="fixed"/>
        <w:tblLook w:val="04A0" w:firstRow="1" w:lastRow="0" w:firstColumn="1" w:lastColumn="0" w:noHBand="0" w:noVBand="1"/>
      </w:tblPr>
      <w:tblGrid>
        <w:gridCol w:w="4248"/>
        <w:gridCol w:w="3690"/>
      </w:tblGrid>
      <w:tr w:rsidR="001559D3" w14:paraId="580ABAFD" w14:textId="77777777" w:rsidTr="001559D3">
        <w:trPr>
          <w:jc w:val="center"/>
        </w:trPr>
        <w:tc>
          <w:tcPr>
            <w:tcW w:w="4248" w:type="dxa"/>
            <w:vMerge w:val="restart"/>
            <w:shd w:val="clear" w:color="auto" w:fill="D9D9D9" w:themeFill="background1" w:themeFillShade="D9"/>
            <w:vAlign w:val="center"/>
          </w:tcPr>
          <w:p w14:paraId="76CD34CE" w14:textId="0332A4F5" w:rsidR="001559D3" w:rsidRPr="001C0786" w:rsidRDefault="001559D3" w:rsidP="001559D3">
            <w:pPr>
              <w:overflowPunct w:val="0"/>
              <w:jc w:val="center"/>
              <w:textAlignment w:val="baseline"/>
              <w:rPr>
                <w:b/>
                <w:lang w:eastAsia="zh-CN"/>
              </w:rPr>
            </w:pPr>
            <w:r w:rsidRPr="001C0786">
              <w:rPr>
                <w:b/>
                <w:lang w:eastAsia="zh-CN"/>
              </w:rPr>
              <w:t>Tx Parameters/Assumptions</w:t>
            </w:r>
          </w:p>
        </w:tc>
        <w:tc>
          <w:tcPr>
            <w:tcW w:w="3690" w:type="dxa"/>
            <w:shd w:val="clear" w:color="auto" w:fill="D9D9D9" w:themeFill="background1" w:themeFillShade="D9"/>
            <w:vAlign w:val="center"/>
          </w:tcPr>
          <w:p w14:paraId="0A4D7193" w14:textId="77777777" w:rsidR="001559D3" w:rsidRPr="001C0786" w:rsidRDefault="001559D3" w:rsidP="00DD110E">
            <w:pPr>
              <w:overflowPunct w:val="0"/>
              <w:jc w:val="center"/>
              <w:textAlignment w:val="baseline"/>
              <w:rPr>
                <w:b/>
                <w:lang w:eastAsia="zh-CN"/>
              </w:rPr>
            </w:pPr>
            <w:r>
              <w:rPr>
                <w:rFonts w:hint="eastAsia"/>
                <w:b/>
                <w:lang w:eastAsia="zh-CN"/>
              </w:rPr>
              <w:t>Home</w:t>
            </w:r>
          </w:p>
        </w:tc>
      </w:tr>
      <w:tr w:rsidR="001559D3" w14:paraId="4346EBB4" w14:textId="77777777" w:rsidTr="001559D3">
        <w:trPr>
          <w:jc w:val="center"/>
        </w:trPr>
        <w:tc>
          <w:tcPr>
            <w:tcW w:w="4248" w:type="dxa"/>
            <w:vMerge/>
            <w:shd w:val="clear" w:color="auto" w:fill="D9D9D9" w:themeFill="background1" w:themeFillShade="D9"/>
            <w:vAlign w:val="center"/>
          </w:tcPr>
          <w:p w14:paraId="2EB46AA8" w14:textId="77777777" w:rsidR="001559D3" w:rsidRPr="001C0786" w:rsidRDefault="001559D3" w:rsidP="00DD110E">
            <w:pPr>
              <w:overflowPunct w:val="0"/>
              <w:jc w:val="center"/>
              <w:textAlignment w:val="baseline"/>
              <w:rPr>
                <w:b/>
                <w:lang w:eastAsia="zh-CN"/>
              </w:rPr>
            </w:pPr>
          </w:p>
        </w:tc>
        <w:tc>
          <w:tcPr>
            <w:tcW w:w="3690" w:type="dxa"/>
            <w:shd w:val="clear" w:color="auto" w:fill="D9D9D9" w:themeFill="background1" w:themeFillShade="D9"/>
            <w:vAlign w:val="center"/>
          </w:tcPr>
          <w:p w14:paraId="7178D316" w14:textId="77777777" w:rsidR="001559D3" w:rsidRPr="00B82312" w:rsidRDefault="001559D3" w:rsidP="00DD110E">
            <w:pPr>
              <w:overflowPunct w:val="0"/>
              <w:jc w:val="center"/>
              <w:textAlignment w:val="baseline"/>
              <w:rPr>
                <w:b/>
                <w:lang w:eastAsia="zh-CN"/>
              </w:rPr>
            </w:pPr>
            <w:r>
              <w:rPr>
                <w:b/>
                <w:lang w:eastAsia="zh-CN"/>
              </w:rPr>
              <w:t>UMA NLOS+</w:t>
            </w:r>
            <w:r w:rsidRPr="00147F39">
              <w:t xml:space="preserve"> </w:t>
            </w:r>
            <w:r w:rsidRPr="000501AD">
              <w:rPr>
                <w:b/>
                <w:lang w:eastAsia="zh-CN"/>
              </w:rPr>
              <w:t>O2I</w:t>
            </w:r>
            <w:r w:rsidRPr="000501AD">
              <w:rPr>
                <w:rFonts w:hint="eastAsia"/>
                <w:b/>
                <w:lang w:eastAsia="zh-CN"/>
              </w:rPr>
              <w:t xml:space="preserve"> </w:t>
            </w:r>
            <w:r w:rsidRPr="000501AD">
              <w:rPr>
                <w:b/>
                <w:lang w:eastAsia="zh-CN"/>
              </w:rPr>
              <w:t>p</w:t>
            </w:r>
            <w:r w:rsidRPr="000501AD">
              <w:rPr>
                <w:rFonts w:hint="eastAsia"/>
                <w:b/>
                <w:lang w:eastAsia="zh-CN"/>
              </w:rPr>
              <w:t xml:space="preserve">enetration </w:t>
            </w:r>
            <w:r w:rsidRPr="000501AD">
              <w:rPr>
                <w:b/>
                <w:lang w:eastAsia="zh-CN"/>
              </w:rPr>
              <w:t>l</w:t>
            </w:r>
            <w:r w:rsidRPr="000501AD">
              <w:rPr>
                <w:rFonts w:hint="eastAsia"/>
                <w:b/>
                <w:lang w:eastAsia="zh-CN"/>
              </w:rPr>
              <w:t>oss</w:t>
            </w:r>
          </w:p>
        </w:tc>
      </w:tr>
      <w:tr w:rsidR="001559D3" w14:paraId="3A77AC51" w14:textId="77777777" w:rsidTr="001559D3">
        <w:trPr>
          <w:jc w:val="center"/>
        </w:trPr>
        <w:tc>
          <w:tcPr>
            <w:tcW w:w="4248" w:type="dxa"/>
            <w:vAlign w:val="center"/>
          </w:tcPr>
          <w:p w14:paraId="12CD23D9" w14:textId="77777777" w:rsidR="001559D3" w:rsidRPr="00E40EE9" w:rsidRDefault="001559D3" w:rsidP="00DD110E">
            <w:pPr>
              <w:rPr>
                <w:rFonts w:eastAsia="宋体"/>
                <w:b/>
                <w:bCs/>
                <w:color w:val="000000"/>
                <w:szCs w:val="18"/>
                <w:lang w:eastAsia="zh-CN" w:bidi="ar"/>
              </w:rPr>
            </w:pPr>
            <w:r w:rsidRPr="00E40EE9">
              <w:rPr>
                <w:rFonts w:eastAsia="宋体"/>
                <w:b/>
                <w:bCs/>
                <w:color w:val="000000"/>
                <w:szCs w:val="18"/>
                <w:lang w:eastAsia="zh-CN" w:bidi="ar"/>
              </w:rPr>
              <w:t>Carrier frequency (GHz)</w:t>
            </w:r>
          </w:p>
        </w:tc>
        <w:tc>
          <w:tcPr>
            <w:tcW w:w="3690" w:type="dxa"/>
            <w:vAlign w:val="center"/>
          </w:tcPr>
          <w:p w14:paraId="0B363ABA" w14:textId="77777777" w:rsidR="001559D3" w:rsidRPr="00E40EE9" w:rsidRDefault="001559D3" w:rsidP="00DD110E">
            <w:pPr>
              <w:jc w:val="center"/>
              <w:rPr>
                <w:rFonts w:eastAsia="宋体"/>
                <w:bCs/>
                <w:color w:val="000000"/>
                <w:szCs w:val="18"/>
                <w:lang w:eastAsia="zh-CN" w:bidi="ar"/>
              </w:rPr>
            </w:pPr>
            <w:r w:rsidRPr="00E40EE9">
              <w:rPr>
                <w:rFonts w:eastAsia="宋体"/>
                <w:bCs/>
                <w:color w:val="000000"/>
                <w:szCs w:val="18"/>
                <w:lang w:eastAsia="zh-CN" w:bidi="ar"/>
              </w:rPr>
              <w:t>0.8</w:t>
            </w:r>
          </w:p>
        </w:tc>
      </w:tr>
      <w:tr w:rsidR="001559D3" w14:paraId="36EAC35D" w14:textId="77777777" w:rsidTr="001559D3">
        <w:trPr>
          <w:jc w:val="center"/>
        </w:trPr>
        <w:tc>
          <w:tcPr>
            <w:tcW w:w="4248" w:type="dxa"/>
            <w:vAlign w:val="center"/>
          </w:tcPr>
          <w:p w14:paraId="1C1A627D" w14:textId="77777777" w:rsidR="001559D3" w:rsidRPr="00E40EE9" w:rsidRDefault="001559D3" w:rsidP="00DD110E">
            <w:pPr>
              <w:rPr>
                <w:rFonts w:eastAsia="宋体"/>
                <w:b/>
                <w:bCs/>
                <w:color w:val="000000"/>
                <w:szCs w:val="18"/>
                <w:lang w:eastAsia="zh-CN" w:bidi="ar"/>
              </w:rPr>
            </w:pPr>
            <w:r w:rsidRPr="00E40EE9">
              <w:rPr>
                <w:rFonts w:eastAsia="宋体"/>
                <w:color w:val="000000"/>
                <w:szCs w:val="18"/>
                <w:lang w:eastAsia="zh-CN" w:bidi="ar"/>
              </w:rPr>
              <w:t>Bandwidth(MHz)</w:t>
            </w:r>
          </w:p>
        </w:tc>
        <w:tc>
          <w:tcPr>
            <w:tcW w:w="3690" w:type="dxa"/>
            <w:vAlign w:val="center"/>
          </w:tcPr>
          <w:p w14:paraId="749FF0EE"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r>
      <w:tr w:rsidR="001559D3" w14:paraId="2435B366" w14:textId="77777777" w:rsidTr="001559D3">
        <w:trPr>
          <w:jc w:val="center"/>
        </w:trPr>
        <w:tc>
          <w:tcPr>
            <w:tcW w:w="4248" w:type="dxa"/>
            <w:vAlign w:val="center"/>
          </w:tcPr>
          <w:p w14:paraId="675585A6" w14:textId="77777777" w:rsidR="001559D3" w:rsidRPr="00E40EE9" w:rsidRDefault="001559D3" w:rsidP="00DD110E">
            <w:pPr>
              <w:rPr>
                <w:rFonts w:eastAsia="宋体"/>
                <w:lang w:eastAsia="zh-CN"/>
              </w:rPr>
            </w:pPr>
            <w:r w:rsidRPr="00E40EE9">
              <w:rPr>
                <w:rFonts w:eastAsia="宋体"/>
                <w:color w:val="000000"/>
                <w:szCs w:val="18"/>
                <w:lang w:eastAsia="zh-CN" w:bidi="ar"/>
              </w:rPr>
              <w:t>Tx power (dBm)</w:t>
            </w:r>
          </w:p>
        </w:tc>
        <w:tc>
          <w:tcPr>
            <w:tcW w:w="3690" w:type="dxa"/>
            <w:vAlign w:val="center"/>
          </w:tcPr>
          <w:p w14:paraId="33A38BC4" w14:textId="77777777" w:rsidR="001559D3" w:rsidRPr="00E40EE9" w:rsidRDefault="001559D3" w:rsidP="00DD110E">
            <w:pPr>
              <w:jc w:val="center"/>
              <w:rPr>
                <w:rFonts w:eastAsia="宋体"/>
                <w:lang w:eastAsia="zh-CN"/>
              </w:rPr>
            </w:pPr>
            <w:r w:rsidRPr="00E40EE9">
              <w:rPr>
                <w:rFonts w:eastAsia="宋体" w:hint="eastAsia"/>
                <w:lang w:eastAsia="zh-CN"/>
              </w:rPr>
              <w:t>4</w:t>
            </w:r>
            <w:r w:rsidRPr="00E40EE9">
              <w:rPr>
                <w:rFonts w:eastAsia="宋体"/>
                <w:lang w:eastAsia="zh-CN"/>
              </w:rPr>
              <w:t>8</w:t>
            </w:r>
          </w:p>
        </w:tc>
      </w:tr>
      <w:tr w:rsidR="001559D3" w14:paraId="74BC7427" w14:textId="77777777" w:rsidTr="001559D3">
        <w:trPr>
          <w:jc w:val="center"/>
        </w:trPr>
        <w:tc>
          <w:tcPr>
            <w:tcW w:w="4248" w:type="dxa"/>
            <w:vAlign w:val="center"/>
          </w:tcPr>
          <w:p w14:paraId="3B3017B0" w14:textId="77777777" w:rsidR="001559D3" w:rsidRPr="00E40EE9" w:rsidRDefault="001559D3" w:rsidP="00DD110E">
            <w:pPr>
              <w:rPr>
                <w:rFonts w:eastAsia="宋体"/>
                <w:color w:val="000000"/>
                <w:szCs w:val="18"/>
                <w:lang w:eastAsia="zh-CN" w:bidi="ar"/>
              </w:rPr>
            </w:pPr>
            <w:r w:rsidRPr="00E40EE9">
              <w:rPr>
                <w:rFonts w:eastAsia="宋体"/>
                <w:color w:val="000000"/>
                <w:szCs w:val="18"/>
                <w:lang w:eastAsia="zh-CN" w:bidi="ar"/>
              </w:rPr>
              <w:t>Tx antenna gain (dB)</w:t>
            </w:r>
          </w:p>
        </w:tc>
        <w:tc>
          <w:tcPr>
            <w:tcW w:w="3690" w:type="dxa"/>
            <w:vAlign w:val="center"/>
          </w:tcPr>
          <w:p w14:paraId="6F1E33F7"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8</w:t>
            </w:r>
          </w:p>
        </w:tc>
      </w:tr>
      <w:tr w:rsidR="001559D3" w14:paraId="4C28B12E" w14:textId="77777777" w:rsidTr="001559D3">
        <w:trPr>
          <w:jc w:val="center"/>
        </w:trPr>
        <w:tc>
          <w:tcPr>
            <w:tcW w:w="4248" w:type="dxa"/>
            <w:vAlign w:val="center"/>
          </w:tcPr>
          <w:p w14:paraId="7CC0EBE2" w14:textId="77777777" w:rsidR="001559D3" w:rsidRPr="00E40EE9" w:rsidRDefault="001559D3" w:rsidP="00DD110E">
            <w:pPr>
              <w:rPr>
                <w:rFonts w:eastAsia="宋体"/>
                <w:color w:val="000000"/>
                <w:szCs w:val="18"/>
                <w:lang w:eastAsia="zh-CN" w:bidi="ar"/>
              </w:rPr>
            </w:pPr>
            <w:r w:rsidRPr="00E40EE9">
              <w:rPr>
                <w:rFonts w:eastAsia="宋体"/>
                <w:color w:val="000000"/>
                <w:szCs w:val="18"/>
                <w:lang w:eastAsia="zh-CN" w:bidi="ar"/>
              </w:rPr>
              <w:t>P</w:t>
            </w:r>
            <w:r w:rsidRPr="00E40EE9">
              <w:rPr>
                <w:rFonts w:eastAsia="宋体" w:hint="eastAsia"/>
                <w:color w:val="000000"/>
                <w:szCs w:val="18"/>
                <w:lang w:eastAsia="zh-CN" w:bidi="ar"/>
              </w:rPr>
              <w:t xml:space="preserve">enetration </w:t>
            </w:r>
            <w:r w:rsidRPr="00E40EE9">
              <w:rPr>
                <w:rFonts w:eastAsia="宋体"/>
                <w:color w:val="000000"/>
                <w:szCs w:val="18"/>
                <w:lang w:eastAsia="zh-CN" w:bidi="ar"/>
              </w:rPr>
              <w:t>l</w:t>
            </w:r>
            <w:r w:rsidRPr="00E40EE9">
              <w:rPr>
                <w:rFonts w:eastAsia="宋体" w:hint="eastAsia"/>
                <w:color w:val="000000"/>
                <w:szCs w:val="18"/>
                <w:lang w:eastAsia="zh-CN" w:bidi="ar"/>
              </w:rPr>
              <w:t>oss</w:t>
            </w:r>
            <w:r w:rsidRPr="00E40EE9">
              <w:rPr>
                <w:rFonts w:eastAsia="宋体"/>
                <w:color w:val="000000"/>
                <w:szCs w:val="18"/>
                <w:lang w:eastAsia="zh-CN" w:bidi="ar"/>
              </w:rPr>
              <w:t>(dB)</w:t>
            </w:r>
          </w:p>
        </w:tc>
        <w:tc>
          <w:tcPr>
            <w:tcW w:w="3690" w:type="dxa"/>
            <w:vAlign w:val="center"/>
          </w:tcPr>
          <w:p w14:paraId="0245D5D3"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w:t>
            </w:r>
          </w:p>
        </w:tc>
      </w:tr>
      <w:tr w:rsidR="001559D3" w14:paraId="10B91CAC" w14:textId="77777777" w:rsidTr="001559D3">
        <w:trPr>
          <w:jc w:val="center"/>
        </w:trPr>
        <w:tc>
          <w:tcPr>
            <w:tcW w:w="4248" w:type="dxa"/>
            <w:vAlign w:val="center"/>
          </w:tcPr>
          <w:p w14:paraId="50220E06" w14:textId="77777777" w:rsidR="001559D3" w:rsidRPr="00E40EE9" w:rsidRDefault="001559D3" w:rsidP="00DD110E">
            <w:pPr>
              <w:rPr>
                <w:rFonts w:eastAsia="宋体"/>
                <w:lang w:eastAsia="zh-CN"/>
              </w:rPr>
            </w:pPr>
            <w:r w:rsidRPr="00E40EE9">
              <w:rPr>
                <w:rFonts w:eastAsia="宋体"/>
                <w:color w:val="000000"/>
                <w:szCs w:val="18"/>
                <w:lang w:eastAsia="zh-CN" w:bidi="ar"/>
              </w:rPr>
              <w:t>RF source-&gt;IoT device Distance (m) </w:t>
            </w:r>
          </w:p>
        </w:tc>
        <w:tc>
          <w:tcPr>
            <w:tcW w:w="3690" w:type="dxa"/>
            <w:vAlign w:val="center"/>
          </w:tcPr>
          <w:p w14:paraId="3518BA8A"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00</w:t>
            </w:r>
          </w:p>
        </w:tc>
      </w:tr>
      <w:tr w:rsidR="001559D3" w14:paraId="3BFF82BF" w14:textId="77777777" w:rsidTr="001559D3">
        <w:trPr>
          <w:jc w:val="center"/>
        </w:trPr>
        <w:tc>
          <w:tcPr>
            <w:tcW w:w="4248" w:type="dxa"/>
            <w:vAlign w:val="center"/>
          </w:tcPr>
          <w:p w14:paraId="288DB27A" w14:textId="77777777" w:rsidR="001559D3" w:rsidRPr="00E40EE9" w:rsidRDefault="001559D3" w:rsidP="00DD110E">
            <w:pPr>
              <w:rPr>
                <w:rFonts w:eastAsia="宋体"/>
                <w:lang w:eastAsia="zh-CN"/>
              </w:rPr>
            </w:pPr>
            <w:r w:rsidRPr="00E40EE9">
              <w:rPr>
                <w:rFonts w:eastAsia="宋体"/>
                <w:color w:val="000000"/>
                <w:szCs w:val="18"/>
                <w:lang w:eastAsia="zh-CN" w:bidi="ar"/>
              </w:rPr>
              <w:t>path loss (dB)</w:t>
            </w:r>
          </w:p>
        </w:tc>
        <w:tc>
          <w:tcPr>
            <w:tcW w:w="3690" w:type="dxa"/>
            <w:vAlign w:val="center"/>
          </w:tcPr>
          <w:p w14:paraId="43D77710" w14:textId="77777777" w:rsidR="001559D3" w:rsidRPr="00E40EE9" w:rsidRDefault="001559D3" w:rsidP="00DD110E">
            <w:pPr>
              <w:jc w:val="center"/>
              <w:rPr>
                <w:rFonts w:eastAsia="宋体"/>
                <w:bCs/>
                <w:color w:val="000000"/>
                <w:szCs w:val="18"/>
                <w:lang w:eastAsia="zh-CN" w:bidi="ar"/>
              </w:rPr>
            </w:pPr>
            <w:r w:rsidRPr="00E40EE9">
              <w:rPr>
                <w:rFonts w:eastAsia="宋体"/>
                <w:bCs/>
                <w:color w:val="000000"/>
                <w:szCs w:val="18"/>
                <w:lang w:eastAsia="zh-CN" w:bidi="ar"/>
              </w:rPr>
              <w:t>101.78</w:t>
            </w:r>
          </w:p>
        </w:tc>
      </w:tr>
      <w:tr w:rsidR="001559D3" w14:paraId="69D3EEC2" w14:textId="59991EB4" w:rsidTr="001559D3">
        <w:trPr>
          <w:jc w:val="center"/>
        </w:trPr>
        <w:tc>
          <w:tcPr>
            <w:tcW w:w="4248" w:type="dxa"/>
          </w:tcPr>
          <w:p w14:paraId="54479C5F" w14:textId="77777777" w:rsidR="001559D3" w:rsidRPr="00E40EE9" w:rsidRDefault="001559D3" w:rsidP="00DD110E">
            <w:pPr>
              <w:rPr>
                <w:rFonts w:eastAsia="宋体"/>
                <w:lang w:eastAsia="zh-CN"/>
              </w:rPr>
            </w:pPr>
            <w:r w:rsidRPr="00E40EE9">
              <w:rPr>
                <w:rFonts w:eastAsia="宋体"/>
                <w:b/>
                <w:bCs/>
                <w:color w:val="000000"/>
                <w:szCs w:val="18"/>
                <w:lang w:eastAsia="zh-CN" w:bidi="ar"/>
              </w:rPr>
              <w:t>Received At Tag (dB)</w:t>
            </w:r>
          </w:p>
        </w:tc>
        <w:tc>
          <w:tcPr>
            <w:tcW w:w="3690" w:type="dxa"/>
          </w:tcPr>
          <w:p w14:paraId="623BBB07" w14:textId="77777777" w:rsidR="001559D3" w:rsidRPr="00E40EE9" w:rsidRDefault="001559D3" w:rsidP="00DD110E">
            <w:pPr>
              <w:jc w:val="center"/>
              <w:rPr>
                <w:rFonts w:eastAsia="宋体"/>
                <w:bCs/>
                <w:color w:val="000000"/>
                <w:szCs w:val="18"/>
                <w:lang w:eastAsia="zh-CN" w:bidi="ar"/>
              </w:rPr>
            </w:pPr>
          </w:p>
        </w:tc>
      </w:tr>
      <w:tr w:rsidR="001559D3" w14:paraId="1C511709" w14:textId="77777777" w:rsidTr="001559D3">
        <w:trPr>
          <w:jc w:val="center"/>
        </w:trPr>
        <w:tc>
          <w:tcPr>
            <w:tcW w:w="4248" w:type="dxa"/>
          </w:tcPr>
          <w:p w14:paraId="027B7DE5" w14:textId="77777777" w:rsidR="001559D3" w:rsidRPr="00E40EE9" w:rsidRDefault="001559D3" w:rsidP="00DD110E">
            <w:pPr>
              <w:rPr>
                <w:rFonts w:eastAsia="宋体"/>
                <w:b/>
                <w:bCs/>
                <w:color w:val="000000"/>
                <w:szCs w:val="18"/>
                <w:lang w:eastAsia="zh-CN" w:bidi="ar"/>
              </w:rPr>
            </w:pPr>
            <w:r w:rsidRPr="00E40EE9">
              <w:rPr>
                <w:rFonts w:eastAsia="宋体"/>
                <w:color w:val="000000"/>
                <w:szCs w:val="18"/>
                <w:lang w:eastAsia="zh-CN" w:bidi="ar"/>
              </w:rPr>
              <w:t>RSRP</w:t>
            </w:r>
          </w:p>
        </w:tc>
        <w:tc>
          <w:tcPr>
            <w:tcW w:w="3690" w:type="dxa"/>
          </w:tcPr>
          <w:p w14:paraId="2C2ED93F" w14:textId="77777777" w:rsidR="001559D3" w:rsidRPr="00E40EE9" w:rsidRDefault="001559D3" w:rsidP="00DD110E">
            <w:pPr>
              <w:jc w:val="center"/>
              <w:rPr>
                <w:rFonts w:eastAsia="宋体"/>
                <w:bCs/>
                <w:color w:val="000000"/>
                <w:szCs w:val="18"/>
                <w:lang w:eastAsia="zh-CN" w:bidi="ar"/>
              </w:rPr>
            </w:pPr>
            <w:r w:rsidRPr="005244D7">
              <w:rPr>
                <w:rFonts w:eastAsia="宋体"/>
                <w:bCs/>
                <w:color w:val="FF0000"/>
                <w:szCs w:val="18"/>
                <w:lang w:eastAsia="zh-CN" w:bidi="ar"/>
              </w:rPr>
              <w:t>-94.57</w:t>
            </w:r>
          </w:p>
        </w:tc>
      </w:tr>
      <w:tr w:rsidR="001559D3" w14:paraId="7BCCCAC1" w14:textId="77777777" w:rsidTr="001559D3">
        <w:trPr>
          <w:jc w:val="center"/>
        </w:trPr>
        <w:tc>
          <w:tcPr>
            <w:tcW w:w="4248" w:type="dxa"/>
            <w:vAlign w:val="center"/>
          </w:tcPr>
          <w:p w14:paraId="6DED833E" w14:textId="77777777" w:rsidR="001559D3" w:rsidRPr="00E40EE9" w:rsidRDefault="001559D3" w:rsidP="00DD110E">
            <w:pPr>
              <w:rPr>
                <w:rFonts w:eastAsia="宋体"/>
                <w:lang w:eastAsia="zh-CN"/>
              </w:rPr>
            </w:pPr>
            <w:r w:rsidRPr="00E40EE9">
              <w:rPr>
                <w:rFonts w:eastAsia="宋体"/>
                <w:color w:val="000000"/>
                <w:szCs w:val="18"/>
                <w:lang w:eastAsia="zh-CN" w:bidi="ar"/>
              </w:rPr>
              <w:t>Return loss</w:t>
            </w:r>
          </w:p>
        </w:tc>
        <w:tc>
          <w:tcPr>
            <w:tcW w:w="3690" w:type="dxa"/>
            <w:vAlign w:val="center"/>
          </w:tcPr>
          <w:p w14:paraId="5FE8A9F3"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8</w:t>
            </w:r>
          </w:p>
        </w:tc>
      </w:tr>
      <w:tr w:rsidR="001559D3" w14:paraId="644A7E93" w14:textId="77777777" w:rsidTr="001559D3">
        <w:trPr>
          <w:jc w:val="center"/>
        </w:trPr>
        <w:tc>
          <w:tcPr>
            <w:tcW w:w="4248" w:type="dxa"/>
            <w:vAlign w:val="center"/>
          </w:tcPr>
          <w:p w14:paraId="7A8B5B80" w14:textId="77777777" w:rsidR="001559D3" w:rsidRPr="00E40EE9" w:rsidRDefault="001559D3" w:rsidP="00DD110E">
            <w:pPr>
              <w:rPr>
                <w:rFonts w:eastAsia="宋体"/>
                <w:lang w:eastAsia="zh-CN"/>
              </w:rPr>
            </w:pPr>
            <w:r w:rsidRPr="00E40EE9">
              <w:rPr>
                <w:rFonts w:eastAsia="宋体"/>
                <w:color w:val="000000"/>
                <w:szCs w:val="18"/>
                <w:lang w:eastAsia="zh-CN" w:bidi="ar"/>
              </w:rPr>
              <w:t>Ambient IoT device Ant Gain</w:t>
            </w:r>
          </w:p>
        </w:tc>
        <w:tc>
          <w:tcPr>
            <w:tcW w:w="3690" w:type="dxa"/>
            <w:vAlign w:val="center"/>
          </w:tcPr>
          <w:p w14:paraId="7C6FB39D"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r>
      <w:tr w:rsidR="001559D3" w14:paraId="716E6EE3" w14:textId="77777777" w:rsidTr="001559D3">
        <w:trPr>
          <w:jc w:val="center"/>
        </w:trPr>
        <w:tc>
          <w:tcPr>
            <w:tcW w:w="4248" w:type="dxa"/>
            <w:vAlign w:val="center"/>
          </w:tcPr>
          <w:p w14:paraId="18E6C703" w14:textId="77777777" w:rsidR="001559D3" w:rsidRPr="00E40EE9" w:rsidRDefault="001559D3" w:rsidP="00DD110E">
            <w:pPr>
              <w:rPr>
                <w:rFonts w:eastAsia="宋体"/>
                <w:lang w:eastAsia="zh-CN"/>
              </w:rPr>
            </w:pPr>
            <w:r w:rsidRPr="00E40EE9">
              <w:rPr>
                <w:rFonts w:eastAsia="宋体"/>
                <w:color w:val="000000"/>
                <w:szCs w:val="18"/>
                <w:lang w:eastAsia="zh-CN" w:bidi="ar"/>
              </w:rPr>
              <w:t>Ambient IoT device Tx EIRP (dBm)</w:t>
            </w:r>
          </w:p>
        </w:tc>
        <w:tc>
          <w:tcPr>
            <w:tcW w:w="3690" w:type="dxa"/>
            <w:vAlign w:val="center"/>
          </w:tcPr>
          <w:p w14:paraId="27CFFECB"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FF0000"/>
                <w:szCs w:val="18"/>
                <w:lang w:eastAsia="zh-CN" w:bidi="ar"/>
              </w:rPr>
              <w:t>-</w:t>
            </w:r>
            <w:r w:rsidRPr="00E40EE9">
              <w:rPr>
                <w:rFonts w:eastAsia="宋体"/>
                <w:bCs/>
                <w:color w:val="FF0000"/>
                <w:szCs w:val="18"/>
                <w:lang w:eastAsia="zh-CN" w:bidi="ar"/>
              </w:rPr>
              <w:t>112.57</w:t>
            </w:r>
          </w:p>
        </w:tc>
      </w:tr>
      <w:tr w:rsidR="001559D3" w14:paraId="0FDC07BF" w14:textId="253F8B27" w:rsidTr="001559D3">
        <w:trPr>
          <w:jc w:val="center"/>
        </w:trPr>
        <w:tc>
          <w:tcPr>
            <w:tcW w:w="4248" w:type="dxa"/>
          </w:tcPr>
          <w:p w14:paraId="34A0DCB2" w14:textId="77777777" w:rsidR="001559D3" w:rsidRPr="00E40EE9" w:rsidRDefault="001559D3" w:rsidP="00DD110E">
            <w:pPr>
              <w:rPr>
                <w:rFonts w:eastAsia="宋体"/>
                <w:lang w:eastAsia="zh-CN"/>
              </w:rPr>
            </w:pPr>
            <w:r w:rsidRPr="00DF446C">
              <w:rPr>
                <w:rFonts w:eastAsia="宋体"/>
                <w:b/>
                <w:bCs/>
                <w:color w:val="000000"/>
                <w:szCs w:val="18"/>
                <w:lang w:eastAsia="zh-CN" w:bidi="ar"/>
              </w:rPr>
              <w:t>Basestation  Parameters/Assumptions</w:t>
            </w:r>
          </w:p>
        </w:tc>
        <w:tc>
          <w:tcPr>
            <w:tcW w:w="3690" w:type="dxa"/>
          </w:tcPr>
          <w:p w14:paraId="11CA0B52" w14:textId="77777777" w:rsidR="001559D3" w:rsidRPr="00E40EE9" w:rsidRDefault="001559D3" w:rsidP="00DD110E">
            <w:pPr>
              <w:jc w:val="center"/>
              <w:rPr>
                <w:rFonts w:eastAsia="宋体"/>
                <w:bCs/>
                <w:color w:val="000000"/>
                <w:szCs w:val="18"/>
                <w:lang w:eastAsia="zh-CN" w:bidi="ar"/>
              </w:rPr>
            </w:pPr>
          </w:p>
        </w:tc>
      </w:tr>
      <w:tr w:rsidR="001559D3" w14:paraId="55FA346C" w14:textId="77777777" w:rsidTr="001559D3">
        <w:trPr>
          <w:jc w:val="center"/>
        </w:trPr>
        <w:tc>
          <w:tcPr>
            <w:tcW w:w="4248" w:type="dxa"/>
            <w:vAlign w:val="center"/>
          </w:tcPr>
          <w:p w14:paraId="0721D1BA" w14:textId="77777777" w:rsidR="001559D3" w:rsidRPr="00E40EE9" w:rsidRDefault="001559D3" w:rsidP="00DD110E">
            <w:pPr>
              <w:rPr>
                <w:rFonts w:eastAsia="宋体"/>
                <w:lang w:eastAsia="zh-CN"/>
              </w:rPr>
            </w:pPr>
            <w:r w:rsidRPr="00E40EE9">
              <w:rPr>
                <w:rFonts w:eastAsia="宋体"/>
                <w:color w:val="000000"/>
                <w:szCs w:val="18"/>
                <w:lang w:eastAsia="zh-CN" w:bidi="ar"/>
              </w:rPr>
              <w:t>Basestation Ant gain (dBi)</w:t>
            </w:r>
          </w:p>
        </w:tc>
        <w:tc>
          <w:tcPr>
            <w:tcW w:w="3690" w:type="dxa"/>
            <w:vAlign w:val="center"/>
          </w:tcPr>
          <w:p w14:paraId="60CDE5EA"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8</w:t>
            </w:r>
          </w:p>
        </w:tc>
      </w:tr>
      <w:tr w:rsidR="001559D3" w14:paraId="7CB3107D" w14:textId="77777777" w:rsidTr="001559D3">
        <w:trPr>
          <w:jc w:val="center"/>
        </w:trPr>
        <w:tc>
          <w:tcPr>
            <w:tcW w:w="4248" w:type="dxa"/>
            <w:vAlign w:val="center"/>
          </w:tcPr>
          <w:p w14:paraId="7AB9FB15" w14:textId="77777777" w:rsidR="001559D3" w:rsidRPr="00E40EE9" w:rsidRDefault="001559D3" w:rsidP="00DD110E">
            <w:pPr>
              <w:rPr>
                <w:rFonts w:eastAsia="宋体"/>
                <w:lang w:eastAsia="zh-CN"/>
              </w:rPr>
            </w:pPr>
            <w:r w:rsidRPr="00E40EE9">
              <w:rPr>
                <w:rFonts w:eastAsia="宋体"/>
                <w:color w:val="000000"/>
                <w:szCs w:val="18"/>
                <w:lang w:eastAsia="zh-CN" w:bidi="ar"/>
              </w:rPr>
              <w:t>Receiver sensitivity (dBm)</w:t>
            </w:r>
          </w:p>
        </w:tc>
        <w:tc>
          <w:tcPr>
            <w:tcW w:w="3690" w:type="dxa"/>
            <w:vAlign w:val="center"/>
          </w:tcPr>
          <w:p w14:paraId="7642D35A" w14:textId="77777777" w:rsidR="001559D3" w:rsidRPr="00E40EE9" w:rsidRDefault="001559D3" w:rsidP="00DD110E">
            <w:pPr>
              <w:jc w:val="center"/>
              <w:rPr>
                <w:rFonts w:eastAsia="宋体"/>
                <w:bCs/>
                <w:color w:val="000000"/>
                <w:szCs w:val="18"/>
                <w:lang w:eastAsia="zh-CN" w:bidi="ar"/>
              </w:rPr>
            </w:pPr>
            <w:r w:rsidRPr="00E40EE9">
              <w:rPr>
                <w:rFonts w:eastAsia="宋体" w:hint="eastAsia"/>
                <w:bCs/>
                <w:color w:val="000000"/>
                <w:szCs w:val="18"/>
                <w:lang w:eastAsia="zh-CN" w:bidi="ar"/>
              </w:rPr>
              <w:t>-</w:t>
            </w:r>
            <w:r w:rsidRPr="00E40EE9">
              <w:rPr>
                <w:rFonts w:eastAsia="宋体"/>
                <w:bCs/>
                <w:color w:val="000000"/>
                <w:szCs w:val="18"/>
                <w:lang w:eastAsia="zh-CN" w:bidi="ar"/>
              </w:rPr>
              <w:t>100</w:t>
            </w:r>
          </w:p>
        </w:tc>
      </w:tr>
      <w:tr w:rsidR="001559D3" w14:paraId="42185A86" w14:textId="50E2A3BB" w:rsidTr="001559D3">
        <w:trPr>
          <w:jc w:val="center"/>
        </w:trPr>
        <w:tc>
          <w:tcPr>
            <w:tcW w:w="4248" w:type="dxa"/>
          </w:tcPr>
          <w:p w14:paraId="7C8C81B8" w14:textId="77777777" w:rsidR="001559D3" w:rsidRPr="00E40EE9" w:rsidRDefault="001559D3" w:rsidP="00DD110E">
            <w:pPr>
              <w:rPr>
                <w:rFonts w:eastAsia="宋体"/>
                <w:lang w:eastAsia="zh-CN"/>
              </w:rPr>
            </w:pPr>
            <w:r w:rsidRPr="00DF446C">
              <w:rPr>
                <w:rFonts w:eastAsia="宋体"/>
                <w:b/>
                <w:bCs/>
                <w:color w:val="000000"/>
                <w:szCs w:val="18"/>
                <w:lang w:eastAsia="zh-CN" w:bidi="ar"/>
              </w:rPr>
              <w:t>MCL/Coverage For Backscatter Link</w:t>
            </w:r>
          </w:p>
        </w:tc>
        <w:tc>
          <w:tcPr>
            <w:tcW w:w="3690" w:type="dxa"/>
          </w:tcPr>
          <w:p w14:paraId="21B02F6D" w14:textId="77777777" w:rsidR="001559D3" w:rsidRPr="00E40EE9" w:rsidRDefault="001559D3" w:rsidP="00DD110E">
            <w:pPr>
              <w:jc w:val="center"/>
              <w:rPr>
                <w:rFonts w:eastAsia="宋体"/>
                <w:lang w:eastAsia="zh-CN"/>
              </w:rPr>
            </w:pPr>
          </w:p>
        </w:tc>
      </w:tr>
      <w:tr w:rsidR="001559D3" w14:paraId="00C84292" w14:textId="77777777" w:rsidTr="001559D3">
        <w:trPr>
          <w:jc w:val="center"/>
        </w:trPr>
        <w:tc>
          <w:tcPr>
            <w:tcW w:w="4248" w:type="dxa"/>
            <w:vAlign w:val="center"/>
          </w:tcPr>
          <w:p w14:paraId="3B558CAA" w14:textId="77777777" w:rsidR="001559D3" w:rsidRPr="00E40EE9" w:rsidRDefault="001559D3" w:rsidP="00DD110E">
            <w:pPr>
              <w:rPr>
                <w:rFonts w:eastAsia="宋体"/>
                <w:lang w:eastAsia="zh-CN"/>
              </w:rPr>
            </w:pPr>
            <w:r w:rsidRPr="00E40EE9">
              <w:rPr>
                <w:rFonts w:eastAsia="宋体"/>
                <w:color w:val="000000"/>
                <w:szCs w:val="18"/>
                <w:lang w:eastAsia="zh-CN" w:bidi="ar"/>
              </w:rPr>
              <w:t>MCL (backscatter link (dB))</w:t>
            </w:r>
          </w:p>
        </w:tc>
        <w:tc>
          <w:tcPr>
            <w:tcW w:w="3690" w:type="dxa"/>
            <w:vAlign w:val="center"/>
          </w:tcPr>
          <w:p w14:paraId="0239DC62" w14:textId="77777777" w:rsidR="001559D3" w:rsidRPr="00E40EE9" w:rsidRDefault="001559D3" w:rsidP="00DD110E">
            <w:pPr>
              <w:jc w:val="center"/>
              <w:rPr>
                <w:rFonts w:eastAsia="宋体"/>
                <w:lang w:eastAsia="zh-CN"/>
              </w:rPr>
            </w:pPr>
            <w:r w:rsidRPr="00E40EE9">
              <w:rPr>
                <w:rFonts w:eastAsia="宋体" w:hint="eastAsia"/>
                <w:lang w:eastAsia="zh-CN"/>
              </w:rPr>
              <w:t>5</w:t>
            </w:r>
            <w:r w:rsidRPr="00E40EE9">
              <w:rPr>
                <w:rFonts w:eastAsia="宋体"/>
                <w:lang w:eastAsia="zh-CN"/>
              </w:rPr>
              <w:t>.43</w:t>
            </w:r>
          </w:p>
        </w:tc>
      </w:tr>
      <w:tr w:rsidR="001559D3" w14:paraId="02B4BC2E" w14:textId="77777777" w:rsidTr="001559D3">
        <w:trPr>
          <w:jc w:val="center"/>
        </w:trPr>
        <w:tc>
          <w:tcPr>
            <w:tcW w:w="4248" w:type="dxa"/>
            <w:vAlign w:val="center"/>
          </w:tcPr>
          <w:p w14:paraId="1DAE798A" w14:textId="77777777" w:rsidR="001559D3" w:rsidRPr="00E40EE9" w:rsidRDefault="001559D3" w:rsidP="00DD110E">
            <w:pPr>
              <w:rPr>
                <w:rFonts w:eastAsia="宋体"/>
                <w:lang w:eastAsia="zh-CN"/>
              </w:rPr>
            </w:pPr>
            <w:r w:rsidRPr="00E40EE9">
              <w:rPr>
                <w:rFonts w:eastAsia="宋体"/>
                <w:color w:val="000000"/>
                <w:szCs w:val="18"/>
                <w:lang w:eastAsia="zh-CN" w:bidi="ar"/>
              </w:rPr>
              <w:t>Coverage (backscatter link (meters))</w:t>
            </w:r>
          </w:p>
        </w:tc>
        <w:tc>
          <w:tcPr>
            <w:tcW w:w="3690" w:type="dxa"/>
            <w:vAlign w:val="center"/>
          </w:tcPr>
          <w:p w14:paraId="369EBC90" w14:textId="77777777" w:rsidR="001559D3" w:rsidRPr="00E40EE9" w:rsidRDefault="001559D3" w:rsidP="00DD110E">
            <w:pPr>
              <w:jc w:val="center"/>
              <w:rPr>
                <w:rFonts w:eastAsia="宋体"/>
                <w:b/>
                <w:lang w:eastAsia="zh-CN"/>
              </w:rPr>
            </w:pPr>
            <w:r w:rsidRPr="00E40EE9">
              <w:rPr>
                <w:rFonts w:eastAsia="宋体" w:hint="eastAsia"/>
                <w:b/>
                <w:color w:val="FF0000"/>
                <w:lang w:eastAsia="zh-CN"/>
              </w:rPr>
              <w:t>0</w:t>
            </w:r>
          </w:p>
        </w:tc>
      </w:tr>
    </w:tbl>
    <w:p w14:paraId="29D17132" w14:textId="3EF1D64C" w:rsidR="00C665D5" w:rsidRDefault="00C665D5" w:rsidP="001559D3">
      <w:pPr>
        <w:rPr>
          <w:b/>
          <w:i/>
          <w:lang w:eastAsia="zh-CN"/>
        </w:rPr>
      </w:pPr>
      <w:r w:rsidRPr="00C665D5">
        <w:rPr>
          <w:b/>
          <w:i/>
          <w:lang w:eastAsia="zh-CN"/>
        </w:rPr>
        <w:t>O</w:t>
      </w:r>
      <w:r w:rsidRPr="00C665D5">
        <w:rPr>
          <w:rFonts w:hint="eastAsia"/>
          <w:b/>
          <w:i/>
          <w:lang w:eastAsia="zh-CN"/>
        </w:rPr>
        <w:t>b</w:t>
      </w:r>
      <w:r w:rsidRPr="00C665D5">
        <w:rPr>
          <w:b/>
          <w:i/>
          <w:lang w:eastAsia="zh-CN"/>
        </w:rPr>
        <w:t xml:space="preserve">servation </w:t>
      </w:r>
      <w:r w:rsidR="00D019A4">
        <w:rPr>
          <w:b/>
          <w:i/>
          <w:lang w:eastAsia="zh-CN"/>
        </w:rPr>
        <w:t>4</w:t>
      </w:r>
      <w:r>
        <w:rPr>
          <w:b/>
          <w:i/>
          <w:lang w:eastAsia="zh-CN"/>
        </w:rPr>
        <w:t xml:space="preserve">: </w:t>
      </w:r>
      <w:r w:rsidRPr="00C665D5">
        <w:rPr>
          <w:b/>
          <w:i/>
          <w:lang w:eastAsia="zh-CN"/>
        </w:rPr>
        <w:t>In deployment 2, RSRP cannot meet the requirements of energy harvesting and demodulation threshold.</w:t>
      </w:r>
    </w:p>
    <w:p w14:paraId="5EB6F77A" w14:textId="77777777" w:rsidR="00ED5AE0" w:rsidRDefault="00ED5AE0" w:rsidP="001559D3">
      <w:pPr>
        <w:rPr>
          <w:b/>
          <w:i/>
          <w:lang w:eastAsia="zh-CN"/>
        </w:rPr>
      </w:pPr>
    </w:p>
    <w:p w14:paraId="43C5836B" w14:textId="4FDD762C" w:rsidR="00C010ED" w:rsidRPr="00644AC8" w:rsidRDefault="000B67AE" w:rsidP="00644AC8">
      <w:pPr>
        <w:pStyle w:val="3"/>
      </w:pPr>
      <w:r>
        <w:t>S</w:t>
      </w:r>
      <w:r w:rsidR="00B873B9">
        <w:t xml:space="preserve">ystem </w:t>
      </w:r>
      <w:r w:rsidR="004517C6">
        <w:t>s</w:t>
      </w:r>
      <w:r>
        <w:t>imulation</w:t>
      </w:r>
    </w:p>
    <w:p w14:paraId="56CA0A7A" w14:textId="3D2B0AFE" w:rsidR="00C010ED" w:rsidRPr="00F61C8C" w:rsidRDefault="00B873B9" w:rsidP="00B873B9">
      <w:pPr>
        <w:pStyle w:val="4"/>
        <w:rPr>
          <w:sz w:val="22"/>
          <w:lang w:eastAsia="zh-CN"/>
        </w:rPr>
      </w:pPr>
      <w:r w:rsidRPr="00F61C8C">
        <w:rPr>
          <w:sz w:val="22"/>
          <w:lang w:eastAsia="zh-CN"/>
        </w:rPr>
        <w:t xml:space="preserve">Simulation </w:t>
      </w:r>
      <w:r w:rsidR="004517C6" w:rsidRPr="00F61C8C">
        <w:rPr>
          <w:sz w:val="22"/>
          <w:lang w:eastAsia="zh-CN"/>
        </w:rPr>
        <w:t>a</w:t>
      </w:r>
      <w:r w:rsidRPr="00F61C8C">
        <w:rPr>
          <w:sz w:val="22"/>
          <w:lang w:eastAsia="zh-CN"/>
        </w:rPr>
        <w:t>ssumptions</w:t>
      </w:r>
    </w:p>
    <w:p w14:paraId="5B4F2996" w14:textId="27A9E024" w:rsidR="00C010ED" w:rsidRDefault="00B873B9" w:rsidP="00B873B9">
      <w:pPr>
        <w:jc w:val="center"/>
        <w:rPr>
          <w:rFonts w:eastAsia="宋体"/>
          <w:lang w:eastAsia="zh-CN"/>
        </w:rPr>
      </w:pPr>
      <w:r w:rsidRPr="00BC3B8A">
        <w:rPr>
          <w:b/>
          <w:lang w:eastAsia="zh-CN"/>
        </w:rPr>
        <w:t xml:space="preserve">Table </w:t>
      </w:r>
      <w:r w:rsidR="00996A1B">
        <w:rPr>
          <w:b/>
          <w:lang w:eastAsia="zh-CN"/>
        </w:rPr>
        <w:t>6</w:t>
      </w:r>
      <w:r w:rsidRPr="00BC3B8A">
        <w:rPr>
          <w:b/>
          <w:lang w:eastAsia="zh-CN"/>
        </w:rPr>
        <w:t xml:space="preserve">. </w:t>
      </w:r>
      <w:r w:rsidRPr="00B873B9">
        <w:rPr>
          <w:b/>
          <w:lang w:eastAsia="zh-CN"/>
        </w:rPr>
        <w:t>Simulation Assumptions for Outdoor Deployment of Base Stations</w:t>
      </w:r>
    </w:p>
    <w:tbl>
      <w:tblPr>
        <w:tblStyle w:val="af"/>
        <w:tblW w:w="5000" w:type="pct"/>
        <w:jc w:val="center"/>
        <w:tblLayout w:type="fixed"/>
        <w:tblLook w:val="04A0" w:firstRow="1" w:lastRow="0" w:firstColumn="1" w:lastColumn="0" w:noHBand="0" w:noVBand="1"/>
      </w:tblPr>
      <w:tblGrid>
        <w:gridCol w:w="3255"/>
        <w:gridCol w:w="2768"/>
        <w:gridCol w:w="3284"/>
      </w:tblGrid>
      <w:tr w:rsidR="00C010ED" w:rsidRPr="00314C52" w14:paraId="7C9D00DE" w14:textId="77777777" w:rsidTr="00C91768">
        <w:trPr>
          <w:trHeight w:val="276"/>
          <w:jc w:val="center"/>
        </w:trPr>
        <w:tc>
          <w:tcPr>
            <w:tcW w:w="1749" w:type="pct"/>
            <w:shd w:val="clear" w:color="auto" w:fill="D9D9D9" w:themeFill="background1" w:themeFillShade="D9"/>
            <w:noWrap/>
            <w:hideMark/>
          </w:tcPr>
          <w:p w14:paraId="217E656A" w14:textId="0CCAAD90" w:rsidR="00C010ED" w:rsidRPr="00C91768" w:rsidRDefault="00C91768" w:rsidP="00C91768">
            <w:pPr>
              <w:overflowPunct w:val="0"/>
              <w:jc w:val="center"/>
              <w:textAlignment w:val="baseline"/>
              <w:rPr>
                <w:b/>
                <w:lang w:eastAsia="zh-CN"/>
              </w:rPr>
            </w:pPr>
            <w:r w:rsidRPr="001C0786">
              <w:rPr>
                <w:b/>
                <w:lang w:eastAsia="zh-CN"/>
              </w:rPr>
              <w:t>Tx Parameters/Assumptions</w:t>
            </w:r>
          </w:p>
        </w:tc>
        <w:tc>
          <w:tcPr>
            <w:tcW w:w="1487" w:type="pct"/>
            <w:shd w:val="clear" w:color="auto" w:fill="D9D9D9" w:themeFill="background1" w:themeFillShade="D9"/>
            <w:noWrap/>
            <w:hideMark/>
          </w:tcPr>
          <w:p w14:paraId="09055F90" w14:textId="77777777" w:rsidR="00C010ED" w:rsidRPr="00C91768" w:rsidRDefault="00C010ED" w:rsidP="00C91768">
            <w:pPr>
              <w:overflowPunct w:val="0"/>
              <w:jc w:val="center"/>
              <w:textAlignment w:val="baseline"/>
              <w:rPr>
                <w:b/>
                <w:lang w:eastAsia="zh-CN"/>
              </w:rPr>
            </w:pPr>
            <w:r w:rsidRPr="00C91768">
              <w:rPr>
                <w:rFonts w:hint="eastAsia"/>
                <w:b/>
                <w:lang w:eastAsia="zh-CN"/>
              </w:rPr>
              <w:t>UMa</w:t>
            </w:r>
          </w:p>
        </w:tc>
        <w:tc>
          <w:tcPr>
            <w:tcW w:w="1764" w:type="pct"/>
            <w:shd w:val="clear" w:color="auto" w:fill="D9D9D9" w:themeFill="background1" w:themeFillShade="D9"/>
            <w:noWrap/>
            <w:hideMark/>
          </w:tcPr>
          <w:p w14:paraId="2E2FD8CD" w14:textId="77777777" w:rsidR="00C010ED" w:rsidRPr="00C91768" w:rsidRDefault="00C010ED" w:rsidP="00C91768">
            <w:pPr>
              <w:overflowPunct w:val="0"/>
              <w:jc w:val="center"/>
              <w:textAlignment w:val="baseline"/>
              <w:rPr>
                <w:b/>
                <w:lang w:eastAsia="zh-CN"/>
              </w:rPr>
            </w:pPr>
            <w:r w:rsidRPr="00C91768">
              <w:rPr>
                <w:rFonts w:hint="eastAsia"/>
                <w:b/>
                <w:lang w:eastAsia="zh-CN"/>
              </w:rPr>
              <w:t>UMa</w:t>
            </w:r>
          </w:p>
        </w:tc>
      </w:tr>
      <w:tr w:rsidR="00C010ED" w:rsidRPr="00314C52" w14:paraId="3A85E984" w14:textId="77777777" w:rsidTr="00C91768">
        <w:trPr>
          <w:trHeight w:val="276"/>
          <w:jc w:val="center"/>
        </w:trPr>
        <w:tc>
          <w:tcPr>
            <w:tcW w:w="1749" w:type="pct"/>
            <w:noWrap/>
            <w:hideMark/>
          </w:tcPr>
          <w:p w14:paraId="2E374108" w14:textId="7C24F0B0" w:rsidR="00C010ED" w:rsidRPr="00C91768" w:rsidRDefault="00C91768" w:rsidP="00C91768">
            <w:pPr>
              <w:widowControl/>
              <w:rPr>
                <w:rFonts w:eastAsia="等线" w:cs="宋体"/>
                <w:color w:val="000000"/>
              </w:rPr>
            </w:pPr>
            <w:r w:rsidRPr="00C91768">
              <w:rPr>
                <w:rFonts w:eastAsia="等线" w:cs="宋体"/>
                <w:color w:val="000000"/>
              </w:rPr>
              <w:t>Carrier frequency (GHz)</w:t>
            </w:r>
          </w:p>
        </w:tc>
        <w:tc>
          <w:tcPr>
            <w:tcW w:w="1487" w:type="pct"/>
            <w:noWrap/>
            <w:hideMark/>
          </w:tcPr>
          <w:p w14:paraId="18C69777"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800 MHz</w:t>
            </w:r>
          </w:p>
        </w:tc>
        <w:tc>
          <w:tcPr>
            <w:tcW w:w="1764" w:type="pct"/>
            <w:noWrap/>
            <w:hideMark/>
          </w:tcPr>
          <w:p w14:paraId="15AD759E"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2.6/3.5 GHz</w:t>
            </w:r>
          </w:p>
        </w:tc>
      </w:tr>
      <w:tr w:rsidR="00C010ED" w:rsidRPr="00314C52" w14:paraId="1598A65D" w14:textId="77777777" w:rsidTr="00C91768">
        <w:trPr>
          <w:trHeight w:val="276"/>
          <w:jc w:val="center"/>
        </w:trPr>
        <w:tc>
          <w:tcPr>
            <w:tcW w:w="1749" w:type="pct"/>
            <w:noWrap/>
          </w:tcPr>
          <w:p w14:paraId="3E5C52DB" w14:textId="61139637" w:rsidR="00C010ED" w:rsidRPr="00C91768" w:rsidRDefault="00C91768" w:rsidP="00C91768">
            <w:pPr>
              <w:widowControl/>
              <w:rPr>
                <w:rFonts w:eastAsia="等线" w:cs="宋体"/>
                <w:color w:val="000000"/>
              </w:rPr>
            </w:pPr>
            <w:r w:rsidRPr="00E40EE9">
              <w:rPr>
                <w:rFonts w:eastAsia="宋体"/>
                <w:color w:val="000000"/>
                <w:szCs w:val="18"/>
                <w:lang w:eastAsia="zh-CN" w:bidi="ar"/>
              </w:rPr>
              <w:t>Bandwidth(MHz)</w:t>
            </w:r>
          </w:p>
        </w:tc>
        <w:tc>
          <w:tcPr>
            <w:tcW w:w="1487" w:type="pct"/>
            <w:noWrap/>
          </w:tcPr>
          <w:p w14:paraId="76E37698"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20</w:t>
            </w:r>
            <w:r w:rsidRPr="00C91768">
              <w:rPr>
                <w:rFonts w:eastAsia="等线" w:cs="宋体"/>
                <w:color w:val="000000"/>
              </w:rPr>
              <w:t xml:space="preserve"> </w:t>
            </w:r>
            <w:r w:rsidRPr="00C91768">
              <w:rPr>
                <w:rFonts w:eastAsia="等线" w:cs="宋体" w:hint="eastAsia"/>
                <w:color w:val="000000"/>
              </w:rPr>
              <w:t>MHz</w:t>
            </w:r>
          </w:p>
        </w:tc>
        <w:tc>
          <w:tcPr>
            <w:tcW w:w="1764" w:type="pct"/>
            <w:noWrap/>
          </w:tcPr>
          <w:p w14:paraId="0F4999A9"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100</w:t>
            </w:r>
            <w:r w:rsidRPr="00C91768">
              <w:rPr>
                <w:rFonts w:eastAsia="等线" w:cs="宋体"/>
                <w:color w:val="000000"/>
              </w:rPr>
              <w:t xml:space="preserve"> </w:t>
            </w:r>
            <w:r w:rsidRPr="00C91768">
              <w:rPr>
                <w:rFonts w:eastAsia="等线" w:cs="宋体" w:hint="eastAsia"/>
                <w:color w:val="000000"/>
              </w:rPr>
              <w:t>MHz</w:t>
            </w:r>
          </w:p>
        </w:tc>
      </w:tr>
      <w:tr w:rsidR="00C010ED" w:rsidRPr="00314C52" w14:paraId="1BF8106B" w14:textId="77777777" w:rsidTr="00C91768">
        <w:trPr>
          <w:trHeight w:val="276"/>
          <w:jc w:val="center"/>
        </w:trPr>
        <w:tc>
          <w:tcPr>
            <w:tcW w:w="1749" w:type="pct"/>
            <w:noWrap/>
          </w:tcPr>
          <w:p w14:paraId="1C32F995" w14:textId="77777777" w:rsidR="00C010ED" w:rsidRPr="00C91768" w:rsidRDefault="00C010ED" w:rsidP="00C91768">
            <w:pPr>
              <w:widowControl/>
              <w:rPr>
                <w:rFonts w:eastAsia="等线" w:cs="宋体"/>
                <w:color w:val="000000"/>
              </w:rPr>
            </w:pPr>
            <w:r w:rsidRPr="00C91768">
              <w:rPr>
                <w:rFonts w:eastAsia="等线" w:cs="宋体" w:hint="eastAsia"/>
                <w:color w:val="000000"/>
              </w:rPr>
              <w:t>SCS</w:t>
            </w:r>
          </w:p>
        </w:tc>
        <w:tc>
          <w:tcPr>
            <w:tcW w:w="1487" w:type="pct"/>
            <w:noWrap/>
          </w:tcPr>
          <w:p w14:paraId="6A9D7AA7"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15</w:t>
            </w:r>
            <w:r w:rsidRPr="00C91768">
              <w:rPr>
                <w:rFonts w:eastAsia="等线" w:cs="宋体"/>
                <w:color w:val="000000"/>
              </w:rPr>
              <w:t xml:space="preserve"> </w:t>
            </w:r>
            <w:r w:rsidRPr="00C91768">
              <w:rPr>
                <w:rFonts w:eastAsia="等线" w:cs="宋体" w:hint="eastAsia"/>
                <w:color w:val="000000"/>
              </w:rPr>
              <w:t>kHz</w:t>
            </w:r>
          </w:p>
        </w:tc>
        <w:tc>
          <w:tcPr>
            <w:tcW w:w="1764" w:type="pct"/>
            <w:noWrap/>
          </w:tcPr>
          <w:p w14:paraId="36775B58"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30</w:t>
            </w:r>
            <w:r w:rsidRPr="00C91768">
              <w:rPr>
                <w:rFonts w:eastAsia="等线" w:cs="宋体"/>
                <w:color w:val="000000"/>
              </w:rPr>
              <w:t xml:space="preserve"> </w:t>
            </w:r>
            <w:r w:rsidRPr="00C91768">
              <w:rPr>
                <w:rFonts w:eastAsia="等线" w:cs="宋体" w:hint="eastAsia"/>
                <w:color w:val="000000"/>
              </w:rPr>
              <w:t>kHz</w:t>
            </w:r>
          </w:p>
        </w:tc>
      </w:tr>
      <w:tr w:rsidR="00C010ED" w:rsidRPr="00314C52" w14:paraId="4ADD9F5E" w14:textId="77777777" w:rsidTr="00C91768">
        <w:trPr>
          <w:trHeight w:val="276"/>
          <w:jc w:val="center"/>
        </w:trPr>
        <w:tc>
          <w:tcPr>
            <w:tcW w:w="1749" w:type="pct"/>
            <w:noWrap/>
            <w:hideMark/>
          </w:tcPr>
          <w:p w14:paraId="169A9D5C" w14:textId="34151B38" w:rsidR="00C010ED" w:rsidRPr="00C91768" w:rsidRDefault="00C010ED" w:rsidP="00C91768">
            <w:pPr>
              <w:widowControl/>
              <w:rPr>
                <w:rFonts w:eastAsia="等线" w:cs="宋体"/>
                <w:color w:val="000000"/>
              </w:rPr>
            </w:pPr>
            <w:r w:rsidRPr="00C91768">
              <w:rPr>
                <w:rFonts w:eastAsia="等线" w:cs="宋体" w:hint="eastAsia"/>
                <w:color w:val="000000"/>
              </w:rPr>
              <w:t>Number</w:t>
            </w:r>
            <w:r w:rsidR="00AC41A5">
              <w:rPr>
                <w:rFonts w:eastAsia="等线" w:cs="宋体"/>
                <w:color w:val="000000"/>
              </w:rPr>
              <w:t xml:space="preserve"> of </w:t>
            </w:r>
            <w:r w:rsidR="00AC41A5" w:rsidRPr="00C91768">
              <w:rPr>
                <w:rFonts w:eastAsia="等线" w:cs="宋体" w:hint="eastAsia"/>
                <w:color w:val="000000"/>
              </w:rPr>
              <w:t>Site</w:t>
            </w:r>
            <w:r w:rsidR="00AC41A5">
              <w:rPr>
                <w:rFonts w:eastAsia="等线" w:cs="宋体"/>
                <w:color w:val="000000"/>
              </w:rPr>
              <w:t>s</w:t>
            </w:r>
          </w:p>
        </w:tc>
        <w:tc>
          <w:tcPr>
            <w:tcW w:w="1487" w:type="pct"/>
            <w:noWrap/>
            <w:hideMark/>
          </w:tcPr>
          <w:p w14:paraId="449386A6"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19</w:t>
            </w:r>
          </w:p>
        </w:tc>
        <w:tc>
          <w:tcPr>
            <w:tcW w:w="1764" w:type="pct"/>
            <w:noWrap/>
            <w:hideMark/>
          </w:tcPr>
          <w:p w14:paraId="6AA158EE"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19</w:t>
            </w:r>
          </w:p>
        </w:tc>
      </w:tr>
      <w:tr w:rsidR="00C010ED" w:rsidRPr="00314C52" w14:paraId="62537D40" w14:textId="77777777" w:rsidTr="00C91768">
        <w:trPr>
          <w:trHeight w:val="276"/>
          <w:jc w:val="center"/>
        </w:trPr>
        <w:tc>
          <w:tcPr>
            <w:tcW w:w="1749" w:type="pct"/>
            <w:noWrap/>
            <w:hideMark/>
          </w:tcPr>
          <w:p w14:paraId="3337AB1F" w14:textId="543A6EDF" w:rsidR="00C010ED" w:rsidRPr="00C91768" w:rsidRDefault="00C010ED" w:rsidP="00C91768">
            <w:pPr>
              <w:widowControl/>
              <w:rPr>
                <w:rFonts w:eastAsia="等线" w:cs="宋体"/>
                <w:color w:val="000000"/>
              </w:rPr>
            </w:pPr>
            <w:r w:rsidRPr="00C91768">
              <w:rPr>
                <w:rFonts w:eastAsia="等线" w:cs="宋体" w:hint="eastAsia"/>
                <w:color w:val="000000"/>
              </w:rPr>
              <w:t>ISD</w:t>
            </w:r>
            <w:r w:rsidR="00C91768">
              <w:rPr>
                <w:rFonts w:eastAsia="等线" w:cs="宋体"/>
                <w:color w:val="000000"/>
              </w:rPr>
              <w:t>(:meter)</w:t>
            </w:r>
          </w:p>
        </w:tc>
        <w:tc>
          <w:tcPr>
            <w:tcW w:w="1487" w:type="pct"/>
            <w:noWrap/>
            <w:hideMark/>
          </w:tcPr>
          <w:p w14:paraId="79AC9328"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500/400/300/200/100</w:t>
            </w:r>
          </w:p>
        </w:tc>
        <w:tc>
          <w:tcPr>
            <w:tcW w:w="1764" w:type="pct"/>
            <w:noWrap/>
            <w:hideMark/>
          </w:tcPr>
          <w:p w14:paraId="6C966FFF"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500/400/300/200/100</w:t>
            </w:r>
          </w:p>
        </w:tc>
      </w:tr>
      <w:tr w:rsidR="00C010ED" w:rsidRPr="00314C52" w14:paraId="7B1C526F" w14:textId="77777777" w:rsidTr="00C91768">
        <w:trPr>
          <w:trHeight w:val="276"/>
          <w:jc w:val="center"/>
        </w:trPr>
        <w:tc>
          <w:tcPr>
            <w:tcW w:w="1749" w:type="pct"/>
            <w:noWrap/>
            <w:hideMark/>
          </w:tcPr>
          <w:p w14:paraId="37F8E494" w14:textId="77777777" w:rsidR="00C010ED" w:rsidRPr="00C91768" w:rsidRDefault="00C010ED" w:rsidP="00C91768">
            <w:pPr>
              <w:widowControl/>
              <w:rPr>
                <w:rFonts w:eastAsia="等线" w:cs="宋体"/>
                <w:color w:val="000000"/>
              </w:rPr>
            </w:pPr>
            <w:r w:rsidRPr="00C91768">
              <w:rPr>
                <w:rFonts w:eastAsia="等线" w:cs="宋体" w:hint="eastAsia"/>
                <w:color w:val="000000"/>
              </w:rPr>
              <w:t>BS Tx power</w:t>
            </w:r>
          </w:p>
        </w:tc>
        <w:tc>
          <w:tcPr>
            <w:tcW w:w="1487" w:type="pct"/>
            <w:noWrap/>
            <w:hideMark/>
          </w:tcPr>
          <w:p w14:paraId="6265E3EB"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44 dBm</w:t>
            </w:r>
          </w:p>
        </w:tc>
        <w:tc>
          <w:tcPr>
            <w:tcW w:w="1764" w:type="pct"/>
            <w:noWrap/>
            <w:hideMark/>
          </w:tcPr>
          <w:p w14:paraId="79E5AC9F"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53 dBm</w:t>
            </w:r>
          </w:p>
        </w:tc>
      </w:tr>
      <w:tr w:rsidR="00C010ED" w:rsidRPr="00314C52" w14:paraId="7200256A" w14:textId="77777777" w:rsidTr="00C91768">
        <w:trPr>
          <w:trHeight w:val="552"/>
          <w:jc w:val="center"/>
        </w:trPr>
        <w:tc>
          <w:tcPr>
            <w:tcW w:w="1749" w:type="pct"/>
            <w:noWrap/>
            <w:hideMark/>
          </w:tcPr>
          <w:p w14:paraId="08936423" w14:textId="77777777" w:rsidR="00C010ED" w:rsidRPr="00C91768" w:rsidRDefault="00C010ED" w:rsidP="00C91768">
            <w:pPr>
              <w:widowControl/>
              <w:rPr>
                <w:rFonts w:eastAsia="等线" w:cs="宋体"/>
                <w:color w:val="000000"/>
              </w:rPr>
            </w:pPr>
            <w:r w:rsidRPr="00C91768">
              <w:rPr>
                <w:rFonts w:eastAsia="等线" w:cs="宋体" w:hint="eastAsia"/>
                <w:color w:val="000000"/>
              </w:rPr>
              <w:t>BS antenna configurations</w:t>
            </w:r>
          </w:p>
        </w:tc>
        <w:tc>
          <w:tcPr>
            <w:tcW w:w="1487" w:type="pct"/>
            <w:hideMark/>
          </w:tcPr>
          <w:p w14:paraId="19755747"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[M,N,P,Mg,Ng]=[4,2,2,1,1],</w:t>
            </w:r>
            <w:r w:rsidRPr="00C91768">
              <w:rPr>
                <w:rFonts w:eastAsia="等线" w:cs="宋体" w:hint="eastAsia"/>
                <w:color w:val="000000"/>
              </w:rPr>
              <w:br/>
              <w:t>3-sector antenna</w:t>
            </w:r>
          </w:p>
        </w:tc>
        <w:tc>
          <w:tcPr>
            <w:tcW w:w="1764" w:type="pct"/>
            <w:hideMark/>
          </w:tcPr>
          <w:p w14:paraId="45A1F9FC"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[M,N,P,Mg,Ng]=[12,8,2,1,1],</w:t>
            </w:r>
            <w:r w:rsidRPr="00C91768">
              <w:rPr>
                <w:rFonts w:eastAsia="等线" w:cs="宋体" w:hint="eastAsia"/>
                <w:color w:val="000000"/>
              </w:rPr>
              <w:br/>
              <w:t>3 sector antenna</w:t>
            </w:r>
          </w:p>
        </w:tc>
      </w:tr>
      <w:tr w:rsidR="00C010ED" w:rsidRPr="00314C52" w14:paraId="133ED666" w14:textId="77777777" w:rsidTr="00C91768">
        <w:trPr>
          <w:trHeight w:val="276"/>
          <w:jc w:val="center"/>
        </w:trPr>
        <w:tc>
          <w:tcPr>
            <w:tcW w:w="1749" w:type="pct"/>
            <w:noWrap/>
            <w:hideMark/>
          </w:tcPr>
          <w:p w14:paraId="0AA850CB" w14:textId="77777777" w:rsidR="00C010ED" w:rsidRPr="00C91768" w:rsidRDefault="00C010ED" w:rsidP="00C91768">
            <w:pPr>
              <w:widowControl/>
              <w:rPr>
                <w:rFonts w:eastAsia="等线" w:cs="宋体"/>
                <w:color w:val="000000"/>
              </w:rPr>
            </w:pPr>
            <w:r w:rsidRPr="00C91768">
              <w:rPr>
                <w:rFonts w:eastAsia="等线" w:cs="宋体" w:hint="eastAsia"/>
                <w:color w:val="000000"/>
              </w:rPr>
              <w:t>BS port mapping</w:t>
            </w:r>
          </w:p>
        </w:tc>
        <w:tc>
          <w:tcPr>
            <w:tcW w:w="1487" w:type="pct"/>
            <w:noWrap/>
            <w:hideMark/>
          </w:tcPr>
          <w:p w14:paraId="763023D4"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[K,L]=[4,1], 4TXRU</w:t>
            </w:r>
          </w:p>
        </w:tc>
        <w:tc>
          <w:tcPr>
            <w:tcW w:w="1764" w:type="pct"/>
            <w:noWrap/>
            <w:hideMark/>
          </w:tcPr>
          <w:p w14:paraId="2FDB830A"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[K,L]=[3,1], 64TXRU</w:t>
            </w:r>
          </w:p>
        </w:tc>
      </w:tr>
      <w:tr w:rsidR="00C010ED" w:rsidRPr="00314C52" w14:paraId="4A756BF1" w14:textId="77777777" w:rsidTr="00C91768">
        <w:trPr>
          <w:trHeight w:val="276"/>
          <w:jc w:val="center"/>
        </w:trPr>
        <w:tc>
          <w:tcPr>
            <w:tcW w:w="1749" w:type="pct"/>
            <w:noWrap/>
            <w:hideMark/>
          </w:tcPr>
          <w:p w14:paraId="6CB3D0A2" w14:textId="77777777" w:rsidR="00C010ED" w:rsidRPr="00C91768" w:rsidRDefault="00C010ED" w:rsidP="00C91768">
            <w:pPr>
              <w:widowControl/>
              <w:rPr>
                <w:rFonts w:eastAsia="等线" w:cs="宋体"/>
                <w:color w:val="000000"/>
              </w:rPr>
            </w:pPr>
            <w:r w:rsidRPr="00C91768">
              <w:rPr>
                <w:rFonts w:eastAsia="等线" w:cs="宋体" w:hint="eastAsia"/>
                <w:color w:val="000000"/>
              </w:rPr>
              <w:t>BS antenna electrical downtilting</w:t>
            </w:r>
          </w:p>
        </w:tc>
        <w:tc>
          <w:tcPr>
            <w:tcW w:w="1487" w:type="pct"/>
            <w:noWrap/>
            <w:hideMark/>
          </w:tcPr>
          <w:p w14:paraId="4957BEED"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102</w:t>
            </w:r>
          </w:p>
        </w:tc>
        <w:tc>
          <w:tcPr>
            <w:tcW w:w="1764" w:type="pct"/>
            <w:noWrap/>
            <w:hideMark/>
          </w:tcPr>
          <w:p w14:paraId="46446F7A"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102</w:t>
            </w:r>
          </w:p>
        </w:tc>
      </w:tr>
      <w:tr w:rsidR="00C010ED" w:rsidRPr="00314C52" w14:paraId="0EB4F9CA" w14:textId="77777777" w:rsidTr="00C91768">
        <w:trPr>
          <w:trHeight w:val="276"/>
          <w:jc w:val="center"/>
        </w:trPr>
        <w:tc>
          <w:tcPr>
            <w:tcW w:w="1749" w:type="pct"/>
            <w:noWrap/>
            <w:hideMark/>
          </w:tcPr>
          <w:p w14:paraId="15BAE77A" w14:textId="77777777" w:rsidR="00C010ED" w:rsidRPr="00C91768" w:rsidRDefault="00C010ED" w:rsidP="00C91768">
            <w:pPr>
              <w:widowControl/>
              <w:rPr>
                <w:rFonts w:eastAsia="等线" w:cs="宋体"/>
                <w:color w:val="000000"/>
              </w:rPr>
            </w:pPr>
            <w:r w:rsidRPr="00C91768">
              <w:rPr>
                <w:rFonts w:eastAsia="等线" w:cs="宋体" w:hint="eastAsia"/>
                <w:color w:val="000000"/>
              </w:rPr>
              <w:lastRenderedPageBreak/>
              <w:t>UT antenna configurations</w:t>
            </w:r>
          </w:p>
        </w:tc>
        <w:tc>
          <w:tcPr>
            <w:tcW w:w="1487" w:type="pct"/>
            <w:noWrap/>
            <w:hideMark/>
          </w:tcPr>
          <w:p w14:paraId="3E4EEE84"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 elements, Isotropic antenna gain pattern</w:t>
            </w:r>
          </w:p>
        </w:tc>
        <w:tc>
          <w:tcPr>
            <w:tcW w:w="1764" w:type="pct"/>
            <w:noWrap/>
            <w:hideMark/>
          </w:tcPr>
          <w:p w14:paraId="75210475"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1 elements, Isotropic antenna gain pattern</w:t>
            </w:r>
          </w:p>
        </w:tc>
      </w:tr>
      <w:tr w:rsidR="00C010ED" w:rsidRPr="00314C52" w14:paraId="5A62A213" w14:textId="77777777" w:rsidTr="00C91768">
        <w:trPr>
          <w:trHeight w:val="552"/>
          <w:jc w:val="center"/>
        </w:trPr>
        <w:tc>
          <w:tcPr>
            <w:tcW w:w="1749" w:type="pct"/>
            <w:noWrap/>
            <w:hideMark/>
          </w:tcPr>
          <w:p w14:paraId="4FDF6278" w14:textId="77777777" w:rsidR="00C010ED" w:rsidRPr="00C91768" w:rsidRDefault="00C010ED" w:rsidP="00C91768">
            <w:pPr>
              <w:widowControl/>
              <w:rPr>
                <w:rFonts w:eastAsia="等线" w:cs="宋体"/>
                <w:color w:val="000000"/>
              </w:rPr>
            </w:pPr>
            <w:r w:rsidRPr="00C91768">
              <w:rPr>
                <w:rFonts w:eastAsia="等线" w:cs="宋体" w:hint="eastAsia"/>
                <w:color w:val="000000"/>
              </w:rPr>
              <w:t>UT distribution</w:t>
            </w:r>
          </w:p>
        </w:tc>
        <w:tc>
          <w:tcPr>
            <w:tcW w:w="1487" w:type="pct"/>
            <w:hideMark/>
          </w:tcPr>
          <w:p w14:paraId="47D17640"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3D dropping</w:t>
            </w:r>
            <w:r w:rsidRPr="00C91768">
              <w:rPr>
                <w:rFonts w:eastAsia="等线" w:cs="宋体" w:hint="eastAsia"/>
                <w:color w:val="000000"/>
              </w:rPr>
              <w:br/>
              <w:t>80% indoor/100% indoor/100%/outdoor</w:t>
            </w:r>
          </w:p>
        </w:tc>
        <w:tc>
          <w:tcPr>
            <w:tcW w:w="1764" w:type="pct"/>
            <w:hideMark/>
          </w:tcPr>
          <w:p w14:paraId="49B25B3A"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3D dropping</w:t>
            </w:r>
            <w:r w:rsidRPr="00C91768">
              <w:rPr>
                <w:rFonts w:eastAsia="等线" w:cs="宋体" w:hint="eastAsia"/>
                <w:color w:val="000000"/>
              </w:rPr>
              <w:br/>
              <w:t>80% indoor/100% indoor/100%/outdoor</w:t>
            </w:r>
          </w:p>
        </w:tc>
      </w:tr>
      <w:tr w:rsidR="00C010ED" w:rsidRPr="00314C52" w14:paraId="72DC6837" w14:textId="77777777" w:rsidTr="00C91768">
        <w:trPr>
          <w:trHeight w:val="276"/>
          <w:jc w:val="center"/>
        </w:trPr>
        <w:tc>
          <w:tcPr>
            <w:tcW w:w="1749" w:type="pct"/>
            <w:noWrap/>
            <w:hideMark/>
          </w:tcPr>
          <w:p w14:paraId="14F0A339" w14:textId="77777777" w:rsidR="00C010ED" w:rsidRPr="00C91768" w:rsidRDefault="00C010ED" w:rsidP="00C91768">
            <w:pPr>
              <w:widowControl/>
              <w:rPr>
                <w:rFonts w:eastAsia="等线" w:cs="宋体"/>
                <w:color w:val="000000"/>
              </w:rPr>
            </w:pPr>
            <w:r w:rsidRPr="00C91768">
              <w:rPr>
                <w:rFonts w:eastAsia="等线" w:cs="宋体" w:hint="eastAsia"/>
                <w:color w:val="000000"/>
              </w:rPr>
              <w:t>UT attachment</w:t>
            </w:r>
          </w:p>
        </w:tc>
        <w:tc>
          <w:tcPr>
            <w:tcW w:w="1487" w:type="pct"/>
            <w:noWrap/>
            <w:hideMark/>
          </w:tcPr>
          <w:p w14:paraId="6EB27FE5"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Based on RSRP</w:t>
            </w:r>
          </w:p>
        </w:tc>
        <w:tc>
          <w:tcPr>
            <w:tcW w:w="1764" w:type="pct"/>
            <w:noWrap/>
            <w:hideMark/>
          </w:tcPr>
          <w:p w14:paraId="50E16B40"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Based on RSRP</w:t>
            </w:r>
          </w:p>
        </w:tc>
      </w:tr>
      <w:tr w:rsidR="00C010ED" w:rsidRPr="00314C52" w14:paraId="1719D74B" w14:textId="77777777" w:rsidTr="00C91768">
        <w:trPr>
          <w:trHeight w:val="276"/>
          <w:jc w:val="center"/>
        </w:trPr>
        <w:tc>
          <w:tcPr>
            <w:tcW w:w="1749" w:type="pct"/>
            <w:noWrap/>
            <w:hideMark/>
          </w:tcPr>
          <w:p w14:paraId="0C96EA63" w14:textId="77777777" w:rsidR="00C010ED" w:rsidRPr="00C91768" w:rsidRDefault="00C010ED" w:rsidP="00C91768">
            <w:pPr>
              <w:widowControl/>
              <w:rPr>
                <w:rFonts w:eastAsia="等线" w:cs="宋体"/>
                <w:color w:val="000000"/>
              </w:rPr>
            </w:pPr>
            <w:r w:rsidRPr="00C91768">
              <w:rPr>
                <w:rFonts w:eastAsia="等线" w:cs="宋体" w:hint="eastAsia"/>
                <w:color w:val="000000"/>
              </w:rPr>
              <w:t>O2I penetration loss</w:t>
            </w:r>
          </w:p>
        </w:tc>
        <w:tc>
          <w:tcPr>
            <w:tcW w:w="1487" w:type="pct"/>
            <w:noWrap/>
            <w:hideMark/>
          </w:tcPr>
          <w:p w14:paraId="14AA9ABB"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50% low loss and 50% high loss</w:t>
            </w:r>
          </w:p>
        </w:tc>
        <w:tc>
          <w:tcPr>
            <w:tcW w:w="1764" w:type="pct"/>
            <w:noWrap/>
            <w:hideMark/>
          </w:tcPr>
          <w:p w14:paraId="6FFEA556" w14:textId="77777777" w:rsidR="00C010ED" w:rsidRPr="00C91768" w:rsidRDefault="00C010ED" w:rsidP="00DD110E">
            <w:pPr>
              <w:widowControl/>
              <w:jc w:val="center"/>
              <w:rPr>
                <w:rFonts w:eastAsia="等线" w:cs="宋体"/>
                <w:color w:val="000000"/>
              </w:rPr>
            </w:pPr>
            <w:r w:rsidRPr="00C91768">
              <w:rPr>
                <w:rFonts w:eastAsia="等线" w:cs="宋体" w:hint="eastAsia"/>
                <w:color w:val="000000"/>
              </w:rPr>
              <w:t>50% low loss and 50% high loss</w:t>
            </w:r>
          </w:p>
        </w:tc>
      </w:tr>
    </w:tbl>
    <w:p w14:paraId="4DADFD54" w14:textId="6AF900B5" w:rsidR="00C010ED" w:rsidRPr="00F61C8C" w:rsidRDefault="00807419" w:rsidP="00807419">
      <w:pPr>
        <w:pStyle w:val="4"/>
        <w:rPr>
          <w:sz w:val="22"/>
          <w:lang w:eastAsia="zh-CN"/>
        </w:rPr>
      </w:pPr>
      <w:r w:rsidRPr="00F61C8C">
        <w:rPr>
          <w:sz w:val="22"/>
          <w:lang w:eastAsia="zh-CN"/>
        </w:rPr>
        <w:t xml:space="preserve">Simulation </w:t>
      </w:r>
      <w:r w:rsidR="004517C6" w:rsidRPr="00F61C8C">
        <w:rPr>
          <w:sz w:val="22"/>
          <w:lang w:eastAsia="zh-CN"/>
        </w:rPr>
        <w:t>r</w:t>
      </w:r>
      <w:r w:rsidRPr="00F61C8C">
        <w:rPr>
          <w:sz w:val="22"/>
          <w:lang w:eastAsia="zh-CN"/>
        </w:rPr>
        <w:t>esult</w:t>
      </w:r>
    </w:p>
    <w:p w14:paraId="68C5179A" w14:textId="1D6F75E7" w:rsidR="00C010ED" w:rsidRDefault="00DD110E" w:rsidP="00E937AC">
      <w:pPr>
        <w:rPr>
          <w:rFonts w:eastAsia="宋体"/>
          <w:lang w:eastAsia="zh-CN"/>
        </w:rPr>
      </w:pPr>
      <w:r w:rsidRPr="00DD110E">
        <w:rPr>
          <w:rFonts w:eastAsia="宋体"/>
          <w:lang w:eastAsia="zh-CN"/>
        </w:rPr>
        <w:t>In the simulation results, we first divide the users into indoor and outdoor scenarios for simulation, and then provide two parts of results for each scenario. The first part of the results is the CDF results of RSRP under normal UE random scattering, which are used to determine the demodul</w:t>
      </w:r>
      <w:r>
        <w:rPr>
          <w:rFonts w:eastAsia="宋体"/>
          <w:lang w:eastAsia="zh-CN"/>
        </w:rPr>
        <w:t xml:space="preserve">ation performance of the users. </w:t>
      </w:r>
      <w:r w:rsidR="00F720DE" w:rsidRPr="00F720DE">
        <w:rPr>
          <w:rFonts w:eastAsia="宋体"/>
          <w:lang w:eastAsia="zh-CN"/>
        </w:rPr>
        <w:t>The second part is to use full bandwidth power to calculate RSRP, in order to estimate the energy that users can collect.</w:t>
      </w:r>
    </w:p>
    <w:p w14:paraId="32E5967A" w14:textId="77777777" w:rsidR="007C1917" w:rsidRPr="00275106" w:rsidRDefault="007C1917" w:rsidP="00F61C8C">
      <w:pPr>
        <w:pStyle w:val="af4"/>
        <w:numPr>
          <w:ilvl w:val="0"/>
          <w:numId w:val="48"/>
        </w:numPr>
        <w:ind w:left="420" w:firstLineChars="0"/>
        <w:rPr>
          <w:b/>
        </w:rPr>
      </w:pPr>
      <w:r w:rsidRPr="00275106">
        <w:rPr>
          <w:b/>
        </w:rPr>
        <w:t>TAG Outdoor</w:t>
      </w:r>
    </w:p>
    <w:p w14:paraId="2CCA8A82" w14:textId="1D23D0B9" w:rsidR="007C1917" w:rsidRPr="00275106" w:rsidRDefault="007C1917" w:rsidP="00F61C8C">
      <w:pPr>
        <w:pStyle w:val="af4"/>
        <w:numPr>
          <w:ilvl w:val="0"/>
          <w:numId w:val="49"/>
        </w:numPr>
        <w:ind w:firstLineChars="0"/>
        <w:rPr>
          <w:rFonts w:eastAsia="宋体"/>
          <w:b/>
          <w:lang w:eastAsia="zh-CN"/>
        </w:rPr>
      </w:pPr>
      <w:r w:rsidRPr="00275106">
        <w:rPr>
          <w:rFonts w:eastAsia="宋体"/>
          <w:b/>
          <w:lang w:eastAsia="zh-CN"/>
        </w:rPr>
        <w:t>Normal RSCP CDF diagram</w:t>
      </w:r>
    </w:p>
    <w:p w14:paraId="71305BF0" w14:textId="77777777" w:rsidR="007C1917" w:rsidRDefault="007C1917" w:rsidP="00F61C8C">
      <w:pPr>
        <w:jc w:val="center"/>
      </w:pPr>
      <w:r w:rsidRPr="00CF6D4F">
        <w:rPr>
          <w:rFonts w:hint="eastAsia"/>
          <w:noProof/>
          <w:lang w:eastAsia="zh-CN"/>
        </w:rPr>
        <w:drawing>
          <wp:inline distT="0" distB="0" distL="0" distR="0" wp14:anchorId="382C2B9F" wp14:editId="23F18055">
            <wp:extent cx="2602800" cy="1951200"/>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r w:rsidRPr="00CF6D4F">
        <w:rPr>
          <w:rFonts w:hint="eastAsia"/>
          <w:noProof/>
          <w:lang w:eastAsia="zh-CN"/>
        </w:rPr>
        <w:drawing>
          <wp:inline distT="0" distB="0" distL="0" distR="0" wp14:anchorId="31FC765E" wp14:editId="5662B61E">
            <wp:extent cx="2602800" cy="19512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p>
    <w:p w14:paraId="674407A9" w14:textId="77777777" w:rsidR="007C1917" w:rsidRDefault="007C1917" w:rsidP="007C1917">
      <w:pPr>
        <w:jc w:val="center"/>
        <w:rPr>
          <w:b/>
          <w:lang w:val="en-GB" w:eastAsia="zh-CN"/>
        </w:rPr>
      </w:pPr>
      <w:r w:rsidRPr="00CF6D4F">
        <w:rPr>
          <w:rFonts w:hint="eastAsia"/>
          <w:noProof/>
          <w:lang w:eastAsia="zh-CN"/>
        </w:rPr>
        <w:drawing>
          <wp:inline distT="0" distB="0" distL="0" distR="0" wp14:anchorId="1CAFF868" wp14:editId="29900803">
            <wp:extent cx="2602800" cy="195120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2800" cy="1951200"/>
                    </a:xfrm>
                    <a:prstGeom prst="rect">
                      <a:avLst/>
                    </a:prstGeom>
                    <a:noFill/>
                    <a:ln>
                      <a:noFill/>
                    </a:ln>
                  </pic:spPr>
                </pic:pic>
              </a:graphicData>
            </a:graphic>
          </wp:inline>
        </w:drawing>
      </w:r>
      <w:r w:rsidRPr="00D2682E">
        <w:rPr>
          <w:b/>
          <w:lang w:val="en-GB" w:eastAsia="zh-CN"/>
        </w:rPr>
        <w:t xml:space="preserve"> </w:t>
      </w:r>
    </w:p>
    <w:p w14:paraId="37E6D9CD" w14:textId="59073363" w:rsidR="007C1917" w:rsidRDefault="007C1917" w:rsidP="007C1917">
      <w:pPr>
        <w:jc w:val="center"/>
        <w:rPr>
          <w:b/>
          <w:lang w:val="en-GB" w:eastAsia="zh-CN"/>
        </w:rPr>
      </w:pPr>
      <w:r w:rsidRPr="00A64D05">
        <w:rPr>
          <w:b/>
          <w:lang w:val="en-GB" w:eastAsia="zh-CN"/>
        </w:rPr>
        <w:t xml:space="preserve">Figure </w:t>
      </w:r>
      <w:r w:rsidR="00ED5AE0">
        <w:rPr>
          <w:rFonts w:hint="eastAsia"/>
          <w:b/>
          <w:lang w:val="en-GB" w:eastAsia="zh-CN"/>
        </w:rPr>
        <w:t>1</w:t>
      </w:r>
      <w:r w:rsidRPr="00A64D05">
        <w:rPr>
          <w:b/>
          <w:lang w:val="en-GB" w:eastAsia="zh-CN"/>
        </w:rPr>
        <w:t>:</w:t>
      </w:r>
      <w:r>
        <w:rPr>
          <w:b/>
          <w:lang w:val="en-GB" w:eastAsia="zh-CN"/>
        </w:rPr>
        <w:t xml:space="preserve"> </w:t>
      </w:r>
      <w:r w:rsidRPr="00132D63">
        <w:rPr>
          <w:b/>
          <w:lang w:val="en-GB" w:eastAsia="zh-CN"/>
        </w:rPr>
        <w:t xml:space="preserve">800M/2.6G/3.5G </w:t>
      </w:r>
      <w:r w:rsidRPr="002353E9">
        <w:rPr>
          <w:b/>
          <w:lang w:val="en-GB" w:eastAsia="zh-CN"/>
        </w:rPr>
        <w:t xml:space="preserve">UE </w:t>
      </w:r>
      <w:r>
        <w:rPr>
          <w:b/>
          <w:lang w:val="en-GB" w:eastAsia="zh-CN"/>
        </w:rPr>
        <w:t>out</w:t>
      </w:r>
      <w:r w:rsidRPr="002353E9">
        <w:rPr>
          <w:b/>
          <w:lang w:val="en-GB" w:eastAsia="zh-CN"/>
        </w:rPr>
        <w:t>door distribution</w:t>
      </w:r>
      <w:r w:rsidRPr="00132D63">
        <w:rPr>
          <w:b/>
          <w:lang w:val="en-GB" w:eastAsia="zh-CN"/>
        </w:rPr>
        <w:t xml:space="preserve"> RSCP CDF</w:t>
      </w:r>
    </w:p>
    <w:p w14:paraId="2E3E6D88" w14:textId="34044AF2" w:rsidR="007C1917" w:rsidRDefault="007C1917" w:rsidP="007C1917">
      <w:pPr>
        <w:rPr>
          <w:b/>
          <w:i/>
          <w:lang w:val="en-GB" w:eastAsia="zh-CN"/>
        </w:rPr>
      </w:pPr>
      <w:r w:rsidRPr="00B60D4E">
        <w:rPr>
          <w:b/>
          <w:i/>
          <w:lang w:val="en-GB" w:eastAsia="zh-CN"/>
        </w:rPr>
        <w:t xml:space="preserve">Observation </w:t>
      </w:r>
      <w:r w:rsidR="00D019A4">
        <w:rPr>
          <w:b/>
          <w:i/>
          <w:lang w:val="en-GB" w:eastAsia="zh-CN"/>
        </w:rPr>
        <w:t>5</w:t>
      </w:r>
      <w:r w:rsidRPr="00B60D4E">
        <w:rPr>
          <w:b/>
          <w:i/>
          <w:lang w:val="en-GB" w:eastAsia="zh-CN"/>
        </w:rPr>
        <w:t>:</w:t>
      </w:r>
      <w:r w:rsidRPr="00B60D4E">
        <w:rPr>
          <w:i/>
        </w:rPr>
        <w:t xml:space="preserve"> </w:t>
      </w:r>
      <w:r w:rsidRPr="00B60D4E">
        <w:rPr>
          <w:b/>
          <w:i/>
          <w:lang w:val="en-GB" w:eastAsia="zh-CN"/>
        </w:rPr>
        <w:t xml:space="preserve">In outdoor scenarios, when the distance between stations increases, the </w:t>
      </w:r>
      <w:r w:rsidRPr="00B60D4E">
        <w:rPr>
          <w:rFonts w:hint="eastAsia"/>
          <w:b/>
          <w:i/>
          <w:lang w:val="en-GB" w:eastAsia="zh-CN"/>
        </w:rPr>
        <w:t>do</w:t>
      </w:r>
      <w:r w:rsidRPr="00B60D4E">
        <w:rPr>
          <w:b/>
          <w:i/>
          <w:lang w:val="en-GB" w:eastAsia="zh-CN"/>
        </w:rPr>
        <w:t>wnlink demodulation threshold is difficult to meet.</w:t>
      </w:r>
    </w:p>
    <w:p w14:paraId="23BBF4D1" w14:textId="77777777" w:rsidR="00ED5AE0" w:rsidRPr="00B60D4E" w:rsidRDefault="00ED5AE0" w:rsidP="007C1917">
      <w:pPr>
        <w:rPr>
          <w:b/>
          <w:i/>
          <w:lang w:eastAsia="zh-CN"/>
        </w:rPr>
      </w:pPr>
    </w:p>
    <w:p w14:paraId="2BFCCF00" w14:textId="6C804504" w:rsidR="007C1917" w:rsidRDefault="007C1917" w:rsidP="00F61C8C">
      <w:pPr>
        <w:pStyle w:val="af4"/>
        <w:numPr>
          <w:ilvl w:val="0"/>
          <w:numId w:val="49"/>
        </w:numPr>
        <w:ind w:firstLineChars="0"/>
        <w:rPr>
          <w:rFonts w:eastAsia="宋体"/>
          <w:b/>
          <w:lang w:eastAsia="zh-CN"/>
        </w:rPr>
      </w:pPr>
      <w:r w:rsidRPr="00B6596A">
        <w:rPr>
          <w:rFonts w:eastAsia="宋体"/>
          <w:b/>
          <w:lang w:eastAsia="zh-CN"/>
        </w:rPr>
        <w:t>RSCP CDF diagram for full bandwidth reception</w:t>
      </w:r>
    </w:p>
    <w:p w14:paraId="1C9E0F9D" w14:textId="45F5842C" w:rsidR="007C1917" w:rsidRDefault="007C1917" w:rsidP="00F61C8C">
      <w:pPr>
        <w:jc w:val="center"/>
      </w:pPr>
      <w:r w:rsidRPr="00314C52">
        <w:rPr>
          <w:noProof/>
          <w:lang w:eastAsia="zh-CN"/>
        </w:rPr>
        <w:lastRenderedPageBreak/>
        <w:drawing>
          <wp:inline distT="0" distB="0" distL="0" distR="0" wp14:anchorId="23BC2161" wp14:editId="2BEB5B1E">
            <wp:extent cx="2489493" cy="186970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91235" cy="1871010"/>
                    </a:xfrm>
                    <a:prstGeom prst="rect">
                      <a:avLst/>
                    </a:prstGeom>
                    <a:noFill/>
                    <a:ln>
                      <a:noFill/>
                    </a:ln>
                  </pic:spPr>
                </pic:pic>
              </a:graphicData>
            </a:graphic>
          </wp:inline>
        </w:drawing>
      </w:r>
      <w:r w:rsidRPr="00314C52">
        <w:rPr>
          <w:noProof/>
          <w:lang w:eastAsia="zh-CN"/>
        </w:rPr>
        <w:drawing>
          <wp:inline distT="0" distB="0" distL="0" distR="0" wp14:anchorId="11610F25" wp14:editId="1E4A8FAA">
            <wp:extent cx="2468352" cy="18538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71063" cy="1855861"/>
                    </a:xfrm>
                    <a:prstGeom prst="rect">
                      <a:avLst/>
                    </a:prstGeom>
                    <a:noFill/>
                    <a:ln>
                      <a:noFill/>
                    </a:ln>
                  </pic:spPr>
                </pic:pic>
              </a:graphicData>
            </a:graphic>
          </wp:inline>
        </w:drawing>
      </w:r>
    </w:p>
    <w:p w14:paraId="76C9C0FD" w14:textId="77777777" w:rsidR="007C1917" w:rsidRDefault="007C1917" w:rsidP="007C1917">
      <w:pPr>
        <w:jc w:val="center"/>
      </w:pPr>
      <w:r w:rsidRPr="00314C52">
        <w:rPr>
          <w:rFonts w:hint="eastAsia"/>
          <w:noProof/>
          <w:lang w:eastAsia="zh-CN"/>
        </w:rPr>
        <w:drawing>
          <wp:inline distT="0" distB="0" distL="0" distR="0" wp14:anchorId="28150A76" wp14:editId="41E351DA">
            <wp:extent cx="2602800" cy="195480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p>
    <w:p w14:paraId="34FDAAA3" w14:textId="110A4781" w:rsidR="007C1917" w:rsidRPr="00132D63" w:rsidRDefault="007C1917" w:rsidP="007C1917">
      <w:pPr>
        <w:jc w:val="center"/>
        <w:rPr>
          <w:b/>
          <w:lang w:val="en-GB" w:eastAsia="zh-CN"/>
        </w:rPr>
      </w:pPr>
      <w:r w:rsidRPr="00A64D05">
        <w:rPr>
          <w:b/>
          <w:lang w:val="en-GB" w:eastAsia="zh-CN"/>
        </w:rPr>
        <w:t xml:space="preserve">Figure </w:t>
      </w:r>
      <w:r w:rsidR="000B7168">
        <w:rPr>
          <w:b/>
          <w:lang w:val="en-GB" w:eastAsia="zh-CN"/>
        </w:rPr>
        <w:t>2</w:t>
      </w:r>
      <w:r w:rsidRPr="00A64D05">
        <w:rPr>
          <w:b/>
          <w:lang w:val="en-GB" w:eastAsia="zh-CN"/>
        </w:rPr>
        <w:t>:</w:t>
      </w:r>
      <w:r>
        <w:rPr>
          <w:b/>
          <w:lang w:val="en-GB" w:eastAsia="zh-CN"/>
        </w:rPr>
        <w:t xml:space="preserve"> </w:t>
      </w:r>
      <w:r w:rsidRPr="00D2682E">
        <w:rPr>
          <w:b/>
          <w:lang w:val="en-GB" w:eastAsia="zh-CN"/>
        </w:rPr>
        <w:t xml:space="preserve">800M/2.6G/3.5G </w:t>
      </w:r>
      <w:r w:rsidRPr="002353E9">
        <w:rPr>
          <w:b/>
          <w:lang w:val="en-GB" w:eastAsia="zh-CN"/>
        </w:rPr>
        <w:t xml:space="preserve">UE </w:t>
      </w:r>
      <w:r>
        <w:rPr>
          <w:b/>
          <w:lang w:val="en-GB" w:eastAsia="zh-CN"/>
        </w:rPr>
        <w:t>out</w:t>
      </w:r>
      <w:r w:rsidRPr="002353E9">
        <w:rPr>
          <w:b/>
          <w:lang w:val="en-GB" w:eastAsia="zh-CN"/>
        </w:rPr>
        <w:t>door distribution</w:t>
      </w:r>
      <w:r w:rsidRPr="00D2682E">
        <w:rPr>
          <w:b/>
          <w:lang w:val="en-GB" w:eastAsia="zh-CN"/>
        </w:rPr>
        <w:t xml:space="preserve"> RSCP CDF with full bandwidth reception</w:t>
      </w:r>
    </w:p>
    <w:p w14:paraId="02880B75" w14:textId="516C381E" w:rsidR="007C1917" w:rsidRPr="00B60D4E" w:rsidRDefault="007C1917" w:rsidP="007C1917">
      <w:pPr>
        <w:rPr>
          <w:b/>
          <w:i/>
          <w:lang w:val="en-GB" w:eastAsia="zh-CN"/>
        </w:rPr>
      </w:pPr>
      <w:r w:rsidRPr="00B60D4E">
        <w:rPr>
          <w:rFonts w:hint="eastAsia"/>
          <w:b/>
          <w:i/>
          <w:lang w:val="en-GB" w:eastAsia="zh-CN"/>
        </w:rPr>
        <w:t>O</w:t>
      </w:r>
      <w:r w:rsidRPr="00B60D4E">
        <w:rPr>
          <w:b/>
          <w:i/>
          <w:lang w:val="en-GB" w:eastAsia="zh-CN"/>
        </w:rPr>
        <w:t xml:space="preserve">bservation </w:t>
      </w:r>
      <w:r w:rsidR="00D019A4">
        <w:rPr>
          <w:b/>
          <w:i/>
          <w:lang w:val="en-GB" w:eastAsia="zh-CN"/>
        </w:rPr>
        <w:t>6</w:t>
      </w:r>
      <w:r w:rsidRPr="00B60D4E">
        <w:rPr>
          <w:b/>
          <w:i/>
          <w:lang w:val="en-GB" w:eastAsia="zh-CN"/>
        </w:rPr>
        <w:t>:</w:t>
      </w:r>
      <w:r w:rsidRPr="00B60D4E">
        <w:rPr>
          <w:i/>
        </w:rPr>
        <w:t xml:space="preserve"> </w:t>
      </w:r>
      <w:r w:rsidRPr="00B60D4E">
        <w:rPr>
          <w:b/>
          <w:i/>
          <w:lang w:val="en-GB" w:eastAsia="zh-CN"/>
        </w:rPr>
        <w:t xml:space="preserve">By increasing the RF bandwidth for energy harvesting, energy intensity can be significantly improved, but the threshold for energy harvesting still cannot be met when the distance between stations is </w:t>
      </w:r>
      <w:r w:rsidR="00B143A1">
        <w:rPr>
          <w:b/>
          <w:i/>
          <w:lang w:val="en-GB" w:eastAsia="zh-CN"/>
        </w:rPr>
        <w:t>increased</w:t>
      </w:r>
      <w:r w:rsidRPr="00B60D4E">
        <w:rPr>
          <w:b/>
          <w:i/>
          <w:lang w:val="en-GB" w:eastAsia="zh-CN"/>
        </w:rPr>
        <w:t>.</w:t>
      </w:r>
    </w:p>
    <w:p w14:paraId="5F8F13D6" w14:textId="27588A60" w:rsidR="00B60D4E" w:rsidRDefault="00B60D4E" w:rsidP="007C1917">
      <w:pPr>
        <w:rPr>
          <w:b/>
          <w:i/>
          <w:lang w:val="en-GB" w:eastAsia="zh-CN"/>
        </w:rPr>
      </w:pPr>
      <w:r w:rsidRPr="00B60D4E">
        <w:rPr>
          <w:b/>
          <w:i/>
          <w:lang w:val="en-GB" w:eastAsia="zh-CN"/>
        </w:rPr>
        <w:t>Proposal</w:t>
      </w:r>
      <w:r>
        <w:rPr>
          <w:b/>
          <w:i/>
          <w:lang w:val="en-GB" w:eastAsia="zh-CN"/>
        </w:rPr>
        <w:t xml:space="preserve"> </w:t>
      </w:r>
      <w:r w:rsidR="00FD1E7E">
        <w:rPr>
          <w:b/>
          <w:i/>
          <w:lang w:val="en-GB" w:eastAsia="zh-CN"/>
        </w:rPr>
        <w:t>6</w:t>
      </w:r>
      <w:r w:rsidRPr="00B60D4E">
        <w:rPr>
          <w:b/>
          <w:i/>
          <w:lang w:val="en-GB" w:eastAsia="zh-CN"/>
        </w:rPr>
        <w:t>: Consider other energy harvesting in addition to RF in outdoor conditions, for example, solar energy, etc.</w:t>
      </w:r>
    </w:p>
    <w:p w14:paraId="6957E539" w14:textId="0DC54912" w:rsidR="001150AA" w:rsidRDefault="001150AA" w:rsidP="007C1917">
      <w:pPr>
        <w:rPr>
          <w:b/>
          <w:i/>
          <w:lang w:val="en-GB" w:eastAsia="zh-CN"/>
        </w:rPr>
      </w:pPr>
      <w:r w:rsidRPr="00B60D4E">
        <w:rPr>
          <w:b/>
          <w:i/>
          <w:lang w:val="en-GB" w:eastAsia="zh-CN"/>
        </w:rPr>
        <w:t>Proposal</w:t>
      </w:r>
      <w:r>
        <w:rPr>
          <w:b/>
          <w:i/>
          <w:lang w:val="en-GB" w:eastAsia="zh-CN"/>
        </w:rPr>
        <w:t xml:space="preserve"> </w:t>
      </w:r>
      <w:r w:rsidR="00FD1E7E">
        <w:rPr>
          <w:b/>
          <w:i/>
          <w:lang w:val="en-GB" w:eastAsia="zh-CN"/>
        </w:rPr>
        <w:t>7</w:t>
      </w:r>
      <w:r w:rsidRPr="00B60D4E">
        <w:rPr>
          <w:b/>
          <w:i/>
          <w:lang w:val="en-GB" w:eastAsia="zh-CN"/>
        </w:rPr>
        <w:t xml:space="preserve">: </w:t>
      </w:r>
      <w:r w:rsidR="00FF7A19">
        <w:rPr>
          <w:b/>
          <w:i/>
          <w:lang w:val="en-GB" w:eastAsia="zh-CN"/>
        </w:rPr>
        <w:t>R</w:t>
      </w:r>
      <w:r w:rsidRPr="001150AA">
        <w:rPr>
          <w:b/>
          <w:i/>
          <w:lang w:val="en-GB" w:eastAsia="zh-CN"/>
        </w:rPr>
        <w:t>elay</w:t>
      </w:r>
      <w:r w:rsidR="00FF7A19">
        <w:rPr>
          <w:b/>
          <w:i/>
          <w:lang w:val="en-GB" w:eastAsia="zh-CN"/>
        </w:rPr>
        <w:t xml:space="preserve"> topology</w:t>
      </w:r>
      <w:r w:rsidRPr="001150AA">
        <w:rPr>
          <w:b/>
          <w:i/>
          <w:lang w:val="en-GB" w:eastAsia="zh-CN"/>
        </w:rPr>
        <w:t xml:space="preserve"> </w:t>
      </w:r>
      <w:r w:rsidR="00FF7A19">
        <w:rPr>
          <w:b/>
          <w:i/>
          <w:lang w:val="en-GB" w:eastAsia="zh-CN"/>
        </w:rPr>
        <w:t>should</w:t>
      </w:r>
      <w:r w:rsidR="00DB1E91">
        <w:rPr>
          <w:b/>
          <w:i/>
          <w:lang w:val="en-GB" w:eastAsia="zh-CN"/>
        </w:rPr>
        <w:t xml:space="preserve"> </w:t>
      </w:r>
      <w:r w:rsidR="00DB1E91" w:rsidRPr="001150AA">
        <w:rPr>
          <w:b/>
          <w:i/>
          <w:lang w:val="en-GB" w:eastAsia="zh-CN"/>
        </w:rPr>
        <w:t>be</w:t>
      </w:r>
      <w:r w:rsidRPr="001150AA">
        <w:rPr>
          <w:b/>
          <w:i/>
          <w:lang w:val="en-GB" w:eastAsia="zh-CN"/>
        </w:rPr>
        <w:t xml:space="preserve"> considered in the outdoor environment.</w:t>
      </w:r>
    </w:p>
    <w:p w14:paraId="6490DCED" w14:textId="77777777" w:rsidR="00ED5AE0" w:rsidRPr="00B60D4E" w:rsidRDefault="00ED5AE0" w:rsidP="007C1917">
      <w:pPr>
        <w:rPr>
          <w:b/>
          <w:i/>
          <w:lang w:val="en-GB" w:eastAsia="zh-CN"/>
        </w:rPr>
      </w:pPr>
    </w:p>
    <w:p w14:paraId="633630FA" w14:textId="203D16CF" w:rsidR="00A21A1F" w:rsidRPr="00F61C8C" w:rsidRDefault="00A21A1F" w:rsidP="00F61C8C">
      <w:pPr>
        <w:pStyle w:val="af4"/>
        <w:numPr>
          <w:ilvl w:val="0"/>
          <w:numId w:val="48"/>
        </w:numPr>
        <w:ind w:left="420" w:firstLineChars="0"/>
        <w:rPr>
          <w:b/>
        </w:rPr>
      </w:pPr>
      <w:r w:rsidRPr="000C01EC">
        <w:rPr>
          <w:b/>
        </w:rPr>
        <w:t>TAG Indoor</w:t>
      </w:r>
    </w:p>
    <w:p w14:paraId="5DC8103B" w14:textId="6B92E90B" w:rsidR="00ED5AE0" w:rsidRPr="00F61C8C" w:rsidRDefault="00B6596A" w:rsidP="00F61C8C">
      <w:pPr>
        <w:pStyle w:val="af4"/>
        <w:numPr>
          <w:ilvl w:val="0"/>
          <w:numId w:val="50"/>
        </w:numPr>
        <w:ind w:firstLineChars="0"/>
        <w:rPr>
          <w:rFonts w:eastAsia="宋体"/>
          <w:b/>
          <w:lang w:eastAsia="zh-CN"/>
        </w:rPr>
      </w:pPr>
      <w:r w:rsidRPr="000C01EC">
        <w:rPr>
          <w:rFonts w:eastAsia="宋体"/>
          <w:b/>
          <w:lang w:eastAsia="zh-CN"/>
        </w:rPr>
        <w:t>Normal RSCP CDF diagram</w:t>
      </w:r>
    </w:p>
    <w:p w14:paraId="3E4C4246" w14:textId="77777777" w:rsidR="00ED5AE0" w:rsidRDefault="00101918" w:rsidP="009F0F6C">
      <w:pPr>
        <w:jc w:val="center"/>
      </w:pPr>
      <w:r w:rsidRPr="00CF6D4F">
        <w:rPr>
          <w:noProof/>
          <w:lang w:eastAsia="zh-CN"/>
        </w:rPr>
        <w:drawing>
          <wp:inline distT="0" distB="0" distL="0" distR="0" wp14:anchorId="75F6ACA9" wp14:editId="4F048C54">
            <wp:extent cx="2537064" cy="1901920"/>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49702" cy="1911394"/>
                    </a:xfrm>
                    <a:prstGeom prst="rect">
                      <a:avLst/>
                    </a:prstGeom>
                    <a:noFill/>
                    <a:ln>
                      <a:noFill/>
                    </a:ln>
                  </pic:spPr>
                </pic:pic>
              </a:graphicData>
            </a:graphic>
          </wp:inline>
        </w:drawing>
      </w:r>
      <w:r w:rsidRPr="00CF6D4F">
        <w:rPr>
          <w:noProof/>
          <w:lang w:eastAsia="zh-CN"/>
        </w:rPr>
        <w:drawing>
          <wp:inline distT="0" distB="0" distL="0" distR="0" wp14:anchorId="379AD74C" wp14:editId="7D282A7B">
            <wp:extent cx="2538234" cy="1902798"/>
            <wp:effectExtent l="0" t="0" r="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56125" cy="1916210"/>
                    </a:xfrm>
                    <a:prstGeom prst="rect">
                      <a:avLst/>
                    </a:prstGeom>
                    <a:noFill/>
                    <a:ln>
                      <a:noFill/>
                    </a:ln>
                  </pic:spPr>
                </pic:pic>
              </a:graphicData>
            </a:graphic>
          </wp:inline>
        </w:drawing>
      </w:r>
    </w:p>
    <w:p w14:paraId="5BE186A1" w14:textId="02D4F1C8" w:rsidR="00101918" w:rsidRDefault="00101918" w:rsidP="009F0F6C">
      <w:pPr>
        <w:jc w:val="center"/>
      </w:pPr>
      <w:r w:rsidRPr="00CF6D4F">
        <w:rPr>
          <w:noProof/>
          <w:lang w:eastAsia="zh-CN"/>
        </w:rPr>
        <w:lastRenderedPageBreak/>
        <w:drawing>
          <wp:inline distT="0" distB="0" distL="0" distR="0" wp14:anchorId="6F4D99AE" wp14:editId="653E4CAC">
            <wp:extent cx="2799107" cy="2098363"/>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18256" cy="2112718"/>
                    </a:xfrm>
                    <a:prstGeom prst="rect">
                      <a:avLst/>
                    </a:prstGeom>
                    <a:noFill/>
                    <a:ln>
                      <a:noFill/>
                    </a:ln>
                  </pic:spPr>
                </pic:pic>
              </a:graphicData>
            </a:graphic>
          </wp:inline>
        </w:drawing>
      </w:r>
    </w:p>
    <w:p w14:paraId="4C896641" w14:textId="27528350" w:rsidR="00132D63" w:rsidRDefault="008447AB" w:rsidP="00132D63">
      <w:pPr>
        <w:jc w:val="center"/>
        <w:rPr>
          <w:b/>
          <w:lang w:val="en-GB" w:eastAsia="zh-CN"/>
        </w:rPr>
      </w:pPr>
      <w:r w:rsidRPr="00A64D05">
        <w:rPr>
          <w:b/>
          <w:lang w:val="en-GB" w:eastAsia="zh-CN"/>
        </w:rPr>
        <w:t xml:space="preserve">Figure </w:t>
      </w:r>
      <w:r w:rsidR="000B7168">
        <w:rPr>
          <w:b/>
          <w:lang w:val="en-GB" w:eastAsia="zh-CN"/>
        </w:rPr>
        <w:t>3</w:t>
      </w:r>
      <w:r w:rsidRPr="00A64D05">
        <w:rPr>
          <w:b/>
          <w:lang w:val="en-GB" w:eastAsia="zh-CN"/>
        </w:rPr>
        <w:t>:</w:t>
      </w:r>
      <w:r>
        <w:rPr>
          <w:b/>
          <w:lang w:val="en-GB" w:eastAsia="zh-CN"/>
        </w:rPr>
        <w:t xml:space="preserve"> </w:t>
      </w:r>
      <w:r w:rsidR="00132D63" w:rsidRPr="00132D63">
        <w:rPr>
          <w:b/>
          <w:lang w:val="en-GB" w:eastAsia="zh-CN"/>
        </w:rPr>
        <w:t xml:space="preserve">800M/2.6G/3.5G </w:t>
      </w:r>
      <w:r w:rsidR="002353E9" w:rsidRPr="002353E9">
        <w:rPr>
          <w:b/>
          <w:lang w:val="en-GB" w:eastAsia="zh-CN"/>
        </w:rPr>
        <w:t>UE indoor distribution</w:t>
      </w:r>
      <w:r w:rsidR="002353E9">
        <w:rPr>
          <w:b/>
          <w:lang w:val="en-GB" w:eastAsia="zh-CN"/>
        </w:rPr>
        <w:t xml:space="preserve"> </w:t>
      </w:r>
      <w:r w:rsidR="00132D63" w:rsidRPr="00132D63">
        <w:rPr>
          <w:b/>
          <w:lang w:val="en-GB" w:eastAsia="zh-CN"/>
        </w:rPr>
        <w:t>RSCP CDF</w:t>
      </w:r>
    </w:p>
    <w:p w14:paraId="3B8A0ECB" w14:textId="3FD767CE" w:rsidR="009F0F6C" w:rsidRDefault="009F0F6C" w:rsidP="009F0F6C">
      <w:pPr>
        <w:rPr>
          <w:b/>
          <w:i/>
          <w:lang w:eastAsia="zh-CN"/>
        </w:rPr>
      </w:pPr>
      <w:r w:rsidRPr="00DC3A6B">
        <w:rPr>
          <w:rFonts w:hint="eastAsia"/>
          <w:b/>
          <w:i/>
          <w:lang w:val="en-GB" w:eastAsia="zh-CN"/>
        </w:rPr>
        <w:t>Observation</w:t>
      </w:r>
      <w:r w:rsidR="00AF67B7" w:rsidRPr="00DC3A6B">
        <w:rPr>
          <w:b/>
          <w:i/>
          <w:lang w:val="en-GB" w:eastAsia="zh-CN"/>
        </w:rPr>
        <w:t xml:space="preserve"> </w:t>
      </w:r>
      <w:r w:rsidR="00D019A4">
        <w:rPr>
          <w:b/>
          <w:i/>
          <w:lang w:val="en-GB" w:eastAsia="zh-CN"/>
        </w:rPr>
        <w:t>7</w:t>
      </w:r>
      <w:r w:rsidRPr="00DC3A6B">
        <w:rPr>
          <w:rFonts w:hint="eastAsia"/>
          <w:b/>
          <w:i/>
          <w:lang w:val="en-GB" w:eastAsia="zh-CN"/>
        </w:rPr>
        <w:t xml:space="preserve">: </w:t>
      </w:r>
      <w:r w:rsidR="009D57BA" w:rsidRPr="00DC3A6B">
        <w:rPr>
          <w:b/>
          <w:i/>
          <w:lang w:eastAsia="zh-CN"/>
        </w:rPr>
        <w:t>In the scenario where outdoor base stations cover indoor users, due to penetration loss, RSRP cannot meet the sensitivity requirements of receivers even when the distance between base stations is small.</w:t>
      </w:r>
    </w:p>
    <w:p w14:paraId="45B6294B" w14:textId="77777777" w:rsidR="00ED5AE0" w:rsidRPr="00DC3A6B" w:rsidRDefault="00ED5AE0" w:rsidP="009F0F6C">
      <w:pPr>
        <w:rPr>
          <w:b/>
          <w:i/>
          <w:lang w:val="en-GB" w:eastAsia="zh-CN"/>
        </w:rPr>
      </w:pPr>
    </w:p>
    <w:p w14:paraId="5E58EE9B" w14:textId="76F7CA35" w:rsidR="00A21A1F" w:rsidRDefault="00B6596A" w:rsidP="00F61C8C">
      <w:pPr>
        <w:pStyle w:val="af4"/>
        <w:numPr>
          <w:ilvl w:val="0"/>
          <w:numId w:val="50"/>
        </w:numPr>
        <w:ind w:firstLineChars="0"/>
        <w:rPr>
          <w:rFonts w:eastAsia="宋体"/>
          <w:b/>
          <w:lang w:eastAsia="zh-CN"/>
        </w:rPr>
      </w:pPr>
      <w:r w:rsidRPr="00B6596A">
        <w:rPr>
          <w:rFonts w:eastAsia="宋体"/>
          <w:b/>
          <w:lang w:eastAsia="zh-CN"/>
        </w:rPr>
        <w:t>RSCP CDF diagram for full bandwidth reception</w:t>
      </w:r>
    </w:p>
    <w:p w14:paraId="418F139F" w14:textId="77777777" w:rsidR="00D2682E" w:rsidRDefault="00D2682E" w:rsidP="00D2682E">
      <w:r w:rsidRPr="00314C52">
        <w:rPr>
          <w:noProof/>
          <w:lang w:eastAsia="zh-CN"/>
        </w:rPr>
        <w:drawing>
          <wp:inline distT="0" distB="0" distL="0" distR="0" wp14:anchorId="2C9ACA0E" wp14:editId="49463AB3">
            <wp:extent cx="2602800" cy="1954800"/>
            <wp:effectExtent l="0" t="0" r="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r w:rsidRPr="00314C52">
        <w:rPr>
          <w:noProof/>
          <w:lang w:eastAsia="zh-CN"/>
        </w:rPr>
        <w:drawing>
          <wp:inline distT="0" distB="0" distL="0" distR="0" wp14:anchorId="2646C709" wp14:editId="044E6E3A">
            <wp:extent cx="2602800" cy="195480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p>
    <w:p w14:paraId="1B0E52F7" w14:textId="77777777" w:rsidR="00396D71" w:rsidRDefault="00D2682E" w:rsidP="009F0F6C">
      <w:pPr>
        <w:jc w:val="center"/>
        <w:rPr>
          <w:b/>
          <w:lang w:val="en-GB" w:eastAsia="zh-CN"/>
        </w:rPr>
      </w:pPr>
      <w:r w:rsidRPr="00314C52">
        <w:rPr>
          <w:noProof/>
          <w:lang w:eastAsia="zh-CN"/>
        </w:rPr>
        <w:drawing>
          <wp:inline distT="0" distB="0" distL="0" distR="0" wp14:anchorId="4FE76543" wp14:editId="7B248C09">
            <wp:extent cx="2602800" cy="1954800"/>
            <wp:effectExtent l="0" t="0" r="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p>
    <w:p w14:paraId="4550F83C" w14:textId="2998D2AE" w:rsidR="00D2682E" w:rsidRPr="00132D63" w:rsidRDefault="00D2682E" w:rsidP="00396D71">
      <w:pPr>
        <w:jc w:val="center"/>
        <w:rPr>
          <w:b/>
          <w:lang w:val="en-GB" w:eastAsia="zh-CN"/>
        </w:rPr>
      </w:pPr>
      <w:r w:rsidRPr="00A64D05">
        <w:rPr>
          <w:b/>
          <w:lang w:val="en-GB" w:eastAsia="zh-CN"/>
        </w:rPr>
        <w:t xml:space="preserve">Figure </w:t>
      </w:r>
      <w:r w:rsidR="000B7168">
        <w:rPr>
          <w:b/>
          <w:lang w:val="en-GB" w:eastAsia="zh-CN"/>
        </w:rPr>
        <w:t>4</w:t>
      </w:r>
      <w:r w:rsidRPr="00A64D05">
        <w:rPr>
          <w:b/>
          <w:lang w:val="en-GB" w:eastAsia="zh-CN"/>
        </w:rPr>
        <w:t>:</w:t>
      </w:r>
      <w:r>
        <w:rPr>
          <w:b/>
          <w:lang w:val="en-GB" w:eastAsia="zh-CN"/>
        </w:rPr>
        <w:t xml:space="preserve"> </w:t>
      </w:r>
      <w:r w:rsidRPr="00D2682E">
        <w:rPr>
          <w:b/>
          <w:lang w:val="en-GB" w:eastAsia="zh-CN"/>
        </w:rPr>
        <w:t xml:space="preserve">800M/2.6G/3.5G </w:t>
      </w:r>
      <w:r w:rsidR="002353E9" w:rsidRPr="002353E9">
        <w:rPr>
          <w:b/>
          <w:lang w:val="en-GB" w:eastAsia="zh-CN"/>
        </w:rPr>
        <w:t>UE indoor distribution</w:t>
      </w:r>
      <w:r w:rsidR="002353E9" w:rsidRPr="00D2682E">
        <w:rPr>
          <w:b/>
          <w:lang w:val="en-GB" w:eastAsia="zh-CN"/>
        </w:rPr>
        <w:t xml:space="preserve"> </w:t>
      </w:r>
      <w:r w:rsidRPr="00D2682E">
        <w:rPr>
          <w:b/>
          <w:lang w:val="en-GB" w:eastAsia="zh-CN"/>
        </w:rPr>
        <w:t>RSCP CDF with full bandwidth reception</w:t>
      </w:r>
    </w:p>
    <w:p w14:paraId="4C23093B" w14:textId="64C9FAB8" w:rsidR="002F5B79" w:rsidRDefault="00551563" w:rsidP="00E937AC">
      <w:pPr>
        <w:rPr>
          <w:b/>
          <w:i/>
          <w:lang w:val="en-GB" w:eastAsia="zh-CN"/>
        </w:rPr>
      </w:pPr>
      <w:r w:rsidRPr="002F5B79">
        <w:rPr>
          <w:b/>
          <w:i/>
          <w:lang w:val="en-GB" w:eastAsia="zh-CN"/>
        </w:rPr>
        <w:t>Observation</w:t>
      </w:r>
      <w:r w:rsidR="00AF67B7" w:rsidRPr="002F5B79">
        <w:rPr>
          <w:b/>
          <w:i/>
          <w:lang w:val="en-GB" w:eastAsia="zh-CN"/>
        </w:rPr>
        <w:t xml:space="preserve"> </w:t>
      </w:r>
      <w:r w:rsidR="00D019A4">
        <w:rPr>
          <w:b/>
          <w:i/>
          <w:lang w:val="en-GB" w:eastAsia="zh-CN"/>
        </w:rPr>
        <w:t>8</w:t>
      </w:r>
      <w:r w:rsidRPr="002F5B79">
        <w:rPr>
          <w:b/>
          <w:i/>
          <w:lang w:val="en-GB" w:eastAsia="zh-CN"/>
        </w:rPr>
        <w:t>:</w:t>
      </w:r>
      <w:r w:rsidR="001A44E5" w:rsidRPr="002F5B79">
        <w:rPr>
          <w:i/>
        </w:rPr>
        <w:t xml:space="preserve"> </w:t>
      </w:r>
      <w:r w:rsidR="001A44E5" w:rsidRPr="002F5B79">
        <w:rPr>
          <w:b/>
          <w:i/>
          <w:lang w:val="en-GB" w:eastAsia="zh-CN"/>
        </w:rPr>
        <w:t xml:space="preserve">In the scenario where outdoor base stations cover indoor users, even full bandwidth reception cannot meet the energy harvesting threshold requirements. </w:t>
      </w:r>
    </w:p>
    <w:p w14:paraId="33A44427" w14:textId="77777777" w:rsidR="00ED5AE0" w:rsidRPr="002F5B79" w:rsidRDefault="00ED5AE0" w:rsidP="00E937AC">
      <w:pPr>
        <w:rPr>
          <w:b/>
          <w:i/>
          <w:lang w:val="en-GB" w:eastAsia="zh-CN"/>
        </w:rPr>
      </w:pPr>
    </w:p>
    <w:p w14:paraId="131A5859" w14:textId="5DB6F2DA" w:rsidR="00430985" w:rsidRPr="00245A57" w:rsidRDefault="00A3039F" w:rsidP="008D610C">
      <w:pPr>
        <w:pStyle w:val="21"/>
        <w:rPr>
          <w:lang w:eastAsia="zh-CN"/>
        </w:rPr>
      </w:pPr>
      <w:r>
        <w:rPr>
          <w:lang w:eastAsia="zh-CN"/>
        </w:rPr>
        <w:lastRenderedPageBreak/>
        <w:t>Base station i</w:t>
      </w:r>
      <w:r w:rsidR="00430985">
        <w:rPr>
          <w:lang w:eastAsia="zh-CN"/>
        </w:rPr>
        <w:t>n</w:t>
      </w:r>
      <w:r w:rsidR="00430985" w:rsidRPr="00764138">
        <w:rPr>
          <w:lang w:eastAsia="zh-CN"/>
        </w:rPr>
        <w:t>door scenario evaluation</w:t>
      </w:r>
    </w:p>
    <w:p w14:paraId="480172CB" w14:textId="77777777" w:rsidR="005027D1" w:rsidRDefault="005027D1" w:rsidP="005027D1">
      <w:pPr>
        <w:pStyle w:val="3"/>
        <w:rPr>
          <w:rFonts w:eastAsia="宋体"/>
          <w:lang w:eastAsia="zh-CN"/>
        </w:rPr>
      </w:pPr>
      <w:r>
        <w:rPr>
          <w:rFonts w:eastAsia="宋体" w:hint="eastAsia"/>
          <w:lang w:eastAsia="zh-CN"/>
        </w:rPr>
        <w:t xml:space="preserve">Link </w:t>
      </w:r>
      <w:r w:rsidRPr="00C010ED">
        <w:rPr>
          <w:rFonts w:hint="eastAsia"/>
        </w:rPr>
        <w:t>budget</w:t>
      </w:r>
    </w:p>
    <w:p w14:paraId="2FE7ADB6" w14:textId="0BE00875" w:rsidR="005027D1" w:rsidRDefault="005027D1" w:rsidP="005027D1">
      <w:pPr>
        <w:rPr>
          <w:rFonts w:eastAsia="宋体"/>
          <w:lang w:eastAsia="zh-CN"/>
        </w:rPr>
      </w:pPr>
      <w:r w:rsidRPr="000501AD">
        <w:rPr>
          <w:rFonts w:eastAsia="宋体"/>
          <w:lang w:eastAsia="zh-CN"/>
        </w:rPr>
        <w:t>The indoor evaluation mainly focuses on the path loss model in the factory and home. Refer to 38.901 for the specific formula of path loss</w:t>
      </w:r>
      <w:r>
        <w:rPr>
          <w:rFonts w:eastAsia="宋体"/>
          <w:lang w:eastAsia="zh-CN"/>
        </w:rPr>
        <w:t>.</w:t>
      </w:r>
    </w:p>
    <w:p w14:paraId="65FFE283" w14:textId="5136380A" w:rsidR="005027D1" w:rsidRPr="00F06E6A" w:rsidRDefault="005027D1" w:rsidP="005027D1">
      <w:pPr>
        <w:jc w:val="center"/>
        <w:rPr>
          <w:rFonts w:eastAsia="宋体"/>
          <w:lang w:eastAsia="zh-CN"/>
        </w:rPr>
      </w:pPr>
      <w:r w:rsidRPr="00BC3B8A">
        <w:rPr>
          <w:b/>
          <w:lang w:eastAsia="zh-CN"/>
        </w:rPr>
        <w:t xml:space="preserve">Table </w:t>
      </w:r>
      <w:r w:rsidR="00996A1B">
        <w:rPr>
          <w:b/>
          <w:lang w:eastAsia="zh-CN"/>
        </w:rPr>
        <w:t>7</w:t>
      </w:r>
      <w:r w:rsidRPr="00BC3B8A">
        <w:rPr>
          <w:b/>
          <w:lang w:eastAsia="zh-CN"/>
        </w:rPr>
        <w:t xml:space="preserve">. Comparison of coverage for </w:t>
      </w:r>
      <w:r>
        <w:rPr>
          <w:b/>
          <w:lang w:eastAsia="zh-CN"/>
        </w:rPr>
        <w:t xml:space="preserve">indoor </w:t>
      </w:r>
      <w:r w:rsidRPr="00BC3B8A">
        <w:rPr>
          <w:b/>
          <w:lang w:eastAsia="zh-CN"/>
        </w:rPr>
        <w:t>deployments</w:t>
      </w:r>
    </w:p>
    <w:tbl>
      <w:tblPr>
        <w:tblStyle w:val="af"/>
        <w:tblW w:w="7933" w:type="dxa"/>
        <w:jc w:val="center"/>
        <w:tblLayout w:type="fixed"/>
        <w:tblLook w:val="04A0" w:firstRow="1" w:lastRow="0" w:firstColumn="1" w:lastColumn="0" w:noHBand="0" w:noVBand="1"/>
      </w:tblPr>
      <w:tblGrid>
        <w:gridCol w:w="2122"/>
        <w:gridCol w:w="1134"/>
        <w:gridCol w:w="1275"/>
        <w:gridCol w:w="993"/>
        <w:gridCol w:w="1275"/>
        <w:gridCol w:w="1134"/>
      </w:tblGrid>
      <w:tr w:rsidR="00F742E7" w14:paraId="22326F7D" w14:textId="77777777" w:rsidTr="00F742E7">
        <w:trPr>
          <w:jc w:val="center"/>
        </w:trPr>
        <w:tc>
          <w:tcPr>
            <w:tcW w:w="2122" w:type="dxa"/>
            <w:vMerge w:val="restart"/>
            <w:shd w:val="clear" w:color="auto" w:fill="D9D9D9" w:themeFill="background1" w:themeFillShade="D9"/>
            <w:vAlign w:val="center"/>
          </w:tcPr>
          <w:p w14:paraId="24A1B769" w14:textId="77777777" w:rsidR="00F742E7" w:rsidRDefault="00F742E7" w:rsidP="00DD110E">
            <w:pPr>
              <w:overflowPunct w:val="0"/>
              <w:jc w:val="center"/>
              <w:textAlignment w:val="baseline"/>
              <w:rPr>
                <w:b/>
                <w:lang w:eastAsia="zh-CN"/>
              </w:rPr>
            </w:pPr>
            <w:r w:rsidRPr="001C0786">
              <w:rPr>
                <w:b/>
                <w:lang w:eastAsia="zh-CN"/>
              </w:rPr>
              <w:t>Tx Parameters</w:t>
            </w:r>
          </w:p>
          <w:p w14:paraId="6B060405" w14:textId="77777777" w:rsidR="00F742E7" w:rsidRPr="001C0786" w:rsidRDefault="00F742E7" w:rsidP="00DD110E">
            <w:pPr>
              <w:overflowPunct w:val="0"/>
              <w:jc w:val="center"/>
              <w:textAlignment w:val="baseline"/>
              <w:rPr>
                <w:b/>
                <w:lang w:eastAsia="zh-CN"/>
              </w:rPr>
            </w:pPr>
            <w:r w:rsidRPr="001C0786">
              <w:rPr>
                <w:b/>
                <w:lang w:eastAsia="zh-CN"/>
              </w:rPr>
              <w:t>/Assumptions</w:t>
            </w:r>
          </w:p>
        </w:tc>
        <w:tc>
          <w:tcPr>
            <w:tcW w:w="4677" w:type="dxa"/>
            <w:gridSpan w:val="4"/>
            <w:shd w:val="clear" w:color="auto" w:fill="D9D9D9" w:themeFill="background1" w:themeFillShade="D9"/>
            <w:vAlign w:val="center"/>
          </w:tcPr>
          <w:p w14:paraId="60D51B97" w14:textId="77777777" w:rsidR="00F742E7" w:rsidRPr="001C0786" w:rsidRDefault="00F742E7" w:rsidP="00DD110E">
            <w:pPr>
              <w:overflowPunct w:val="0"/>
              <w:jc w:val="center"/>
              <w:textAlignment w:val="baseline"/>
              <w:rPr>
                <w:b/>
                <w:lang w:eastAsia="zh-CN"/>
              </w:rPr>
            </w:pPr>
            <w:r w:rsidRPr="001C0786">
              <w:rPr>
                <w:b/>
                <w:lang w:eastAsia="zh-CN"/>
              </w:rPr>
              <w:t>NLOS</w:t>
            </w:r>
          </w:p>
        </w:tc>
        <w:tc>
          <w:tcPr>
            <w:tcW w:w="1134" w:type="dxa"/>
            <w:vMerge w:val="restart"/>
            <w:shd w:val="clear" w:color="auto" w:fill="D9D9D9" w:themeFill="background1" w:themeFillShade="D9"/>
            <w:vAlign w:val="center"/>
          </w:tcPr>
          <w:p w14:paraId="6A905FB9" w14:textId="77777777" w:rsidR="00F742E7" w:rsidRPr="001C0786" w:rsidRDefault="00F742E7" w:rsidP="00DD110E">
            <w:pPr>
              <w:overflowPunct w:val="0"/>
              <w:jc w:val="center"/>
              <w:textAlignment w:val="baseline"/>
              <w:rPr>
                <w:b/>
                <w:lang w:eastAsia="zh-CN"/>
              </w:rPr>
            </w:pPr>
            <w:r>
              <w:rPr>
                <w:b/>
                <w:lang w:eastAsia="zh-CN"/>
              </w:rPr>
              <w:t>InF-LOS</w:t>
            </w:r>
          </w:p>
        </w:tc>
      </w:tr>
      <w:tr w:rsidR="00F742E7" w14:paraId="0C6DB2A7" w14:textId="77777777" w:rsidTr="00F742E7">
        <w:trPr>
          <w:jc w:val="center"/>
        </w:trPr>
        <w:tc>
          <w:tcPr>
            <w:tcW w:w="2122" w:type="dxa"/>
            <w:vMerge/>
            <w:shd w:val="clear" w:color="auto" w:fill="D9D9D9" w:themeFill="background1" w:themeFillShade="D9"/>
            <w:vAlign w:val="center"/>
          </w:tcPr>
          <w:p w14:paraId="03EBD7B2" w14:textId="77777777" w:rsidR="00F742E7" w:rsidRPr="001C0786" w:rsidRDefault="00F742E7" w:rsidP="00DD110E">
            <w:pPr>
              <w:overflowPunct w:val="0"/>
              <w:jc w:val="center"/>
              <w:textAlignment w:val="baseline"/>
              <w:rPr>
                <w:b/>
                <w:lang w:eastAsia="zh-CN"/>
              </w:rPr>
            </w:pPr>
          </w:p>
        </w:tc>
        <w:tc>
          <w:tcPr>
            <w:tcW w:w="1134" w:type="dxa"/>
            <w:shd w:val="clear" w:color="auto" w:fill="D9D9D9" w:themeFill="background1" w:themeFillShade="D9"/>
            <w:vAlign w:val="center"/>
          </w:tcPr>
          <w:p w14:paraId="09BE6D82" w14:textId="77777777" w:rsidR="00F742E7" w:rsidRPr="0037481E" w:rsidRDefault="00F742E7" w:rsidP="00DD110E">
            <w:pPr>
              <w:overflowPunct w:val="0"/>
              <w:jc w:val="center"/>
              <w:textAlignment w:val="baseline"/>
              <w:rPr>
                <w:b/>
                <w:lang w:eastAsia="zh-CN"/>
              </w:rPr>
            </w:pPr>
            <w:r>
              <w:rPr>
                <w:rFonts w:hint="eastAsia"/>
                <w:b/>
                <w:lang w:eastAsia="zh-CN"/>
              </w:rPr>
              <w:t>InF-SL</w:t>
            </w:r>
          </w:p>
        </w:tc>
        <w:tc>
          <w:tcPr>
            <w:tcW w:w="1275" w:type="dxa"/>
            <w:shd w:val="clear" w:color="auto" w:fill="D9D9D9" w:themeFill="background1" w:themeFillShade="D9"/>
            <w:vAlign w:val="center"/>
          </w:tcPr>
          <w:p w14:paraId="697BBD49" w14:textId="77777777" w:rsidR="00F742E7" w:rsidRPr="0037481E" w:rsidRDefault="00F742E7" w:rsidP="00DD110E">
            <w:pPr>
              <w:overflowPunct w:val="0"/>
              <w:jc w:val="center"/>
              <w:textAlignment w:val="baseline"/>
              <w:rPr>
                <w:b/>
                <w:lang w:eastAsia="zh-CN"/>
              </w:rPr>
            </w:pPr>
            <w:r>
              <w:rPr>
                <w:rFonts w:hint="eastAsia"/>
                <w:b/>
                <w:lang w:eastAsia="zh-CN"/>
              </w:rPr>
              <w:t>InF-DL</w:t>
            </w:r>
          </w:p>
        </w:tc>
        <w:tc>
          <w:tcPr>
            <w:tcW w:w="993" w:type="dxa"/>
            <w:shd w:val="clear" w:color="auto" w:fill="D9D9D9" w:themeFill="background1" w:themeFillShade="D9"/>
            <w:vAlign w:val="center"/>
          </w:tcPr>
          <w:p w14:paraId="4B19880A" w14:textId="77777777" w:rsidR="00F742E7" w:rsidRPr="0037481E" w:rsidRDefault="00F742E7" w:rsidP="00DD110E">
            <w:pPr>
              <w:overflowPunct w:val="0"/>
              <w:jc w:val="center"/>
              <w:textAlignment w:val="baseline"/>
              <w:rPr>
                <w:b/>
                <w:lang w:eastAsia="zh-CN"/>
              </w:rPr>
            </w:pPr>
            <w:r>
              <w:rPr>
                <w:rFonts w:hint="eastAsia"/>
                <w:b/>
                <w:lang w:eastAsia="zh-CN"/>
              </w:rPr>
              <w:t>InF-</w:t>
            </w:r>
            <w:r>
              <w:rPr>
                <w:b/>
                <w:lang w:eastAsia="zh-CN"/>
              </w:rPr>
              <w:t>S</w:t>
            </w:r>
            <w:r>
              <w:rPr>
                <w:rFonts w:hint="eastAsia"/>
                <w:b/>
                <w:lang w:eastAsia="zh-CN"/>
              </w:rPr>
              <w:t>H</w:t>
            </w:r>
          </w:p>
        </w:tc>
        <w:tc>
          <w:tcPr>
            <w:tcW w:w="1275" w:type="dxa"/>
            <w:shd w:val="clear" w:color="auto" w:fill="D9D9D9" w:themeFill="background1" w:themeFillShade="D9"/>
            <w:vAlign w:val="center"/>
          </w:tcPr>
          <w:p w14:paraId="2D84BE67" w14:textId="77777777" w:rsidR="00F742E7" w:rsidRPr="0037481E" w:rsidRDefault="00F742E7" w:rsidP="00DD110E">
            <w:pPr>
              <w:overflowPunct w:val="0"/>
              <w:jc w:val="center"/>
              <w:textAlignment w:val="baseline"/>
              <w:rPr>
                <w:b/>
                <w:lang w:eastAsia="zh-CN"/>
              </w:rPr>
            </w:pPr>
            <w:r>
              <w:rPr>
                <w:rFonts w:hint="eastAsia"/>
                <w:b/>
                <w:lang w:eastAsia="zh-CN"/>
              </w:rPr>
              <w:t>InF-DH</w:t>
            </w:r>
          </w:p>
        </w:tc>
        <w:tc>
          <w:tcPr>
            <w:tcW w:w="1134" w:type="dxa"/>
            <w:vMerge/>
            <w:shd w:val="clear" w:color="auto" w:fill="D9D9D9" w:themeFill="background1" w:themeFillShade="D9"/>
            <w:vAlign w:val="center"/>
          </w:tcPr>
          <w:p w14:paraId="588935EE" w14:textId="77777777" w:rsidR="00F742E7" w:rsidRPr="0037481E" w:rsidRDefault="00F742E7" w:rsidP="00DD110E">
            <w:pPr>
              <w:overflowPunct w:val="0"/>
              <w:jc w:val="center"/>
              <w:textAlignment w:val="baseline"/>
              <w:rPr>
                <w:b/>
                <w:lang w:eastAsia="zh-CN"/>
              </w:rPr>
            </w:pPr>
          </w:p>
        </w:tc>
      </w:tr>
      <w:tr w:rsidR="00F742E7" w14:paraId="7E94EED4" w14:textId="77777777" w:rsidTr="00F742E7">
        <w:trPr>
          <w:jc w:val="center"/>
        </w:trPr>
        <w:tc>
          <w:tcPr>
            <w:tcW w:w="2122" w:type="dxa"/>
            <w:vAlign w:val="center"/>
          </w:tcPr>
          <w:p w14:paraId="676B735A" w14:textId="77777777" w:rsidR="00F742E7" w:rsidRPr="00E40EE9" w:rsidRDefault="00F742E7" w:rsidP="00DD110E">
            <w:pPr>
              <w:rPr>
                <w:rFonts w:eastAsia="宋体"/>
                <w:b/>
                <w:bCs/>
                <w:color w:val="000000"/>
                <w:szCs w:val="18"/>
                <w:lang w:eastAsia="zh-CN" w:bidi="ar"/>
              </w:rPr>
            </w:pPr>
            <w:r w:rsidRPr="00E40EE9">
              <w:rPr>
                <w:rFonts w:eastAsia="宋体"/>
                <w:b/>
                <w:bCs/>
                <w:color w:val="000000"/>
                <w:szCs w:val="18"/>
                <w:lang w:eastAsia="zh-CN" w:bidi="ar"/>
              </w:rPr>
              <w:t>Carrier frequency (GHz)</w:t>
            </w:r>
          </w:p>
        </w:tc>
        <w:tc>
          <w:tcPr>
            <w:tcW w:w="1134" w:type="dxa"/>
            <w:vAlign w:val="center"/>
          </w:tcPr>
          <w:p w14:paraId="203536DD"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0.8</w:t>
            </w:r>
          </w:p>
        </w:tc>
        <w:tc>
          <w:tcPr>
            <w:tcW w:w="1275" w:type="dxa"/>
            <w:vAlign w:val="center"/>
          </w:tcPr>
          <w:p w14:paraId="348676BB"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0.8</w:t>
            </w:r>
          </w:p>
        </w:tc>
        <w:tc>
          <w:tcPr>
            <w:tcW w:w="993" w:type="dxa"/>
            <w:vAlign w:val="center"/>
          </w:tcPr>
          <w:p w14:paraId="2585B17C"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0.8</w:t>
            </w:r>
          </w:p>
        </w:tc>
        <w:tc>
          <w:tcPr>
            <w:tcW w:w="1275" w:type="dxa"/>
            <w:vAlign w:val="center"/>
          </w:tcPr>
          <w:p w14:paraId="14F6BBD0"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0.8</w:t>
            </w:r>
          </w:p>
        </w:tc>
        <w:tc>
          <w:tcPr>
            <w:tcW w:w="1134" w:type="dxa"/>
            <w:vAlign w:val="center"/>
          </w:tcPr>
          <w:p w14:paraId="588FE544"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0.8</w:t>
            </w:r>
          </w:p>
        </w:tc>
      </w:tr>
      <w:tr w:rsidR="00F742E7" w14:paraId="1A799327" w14:textId="77777777" w:rsidTr="00F742E7">
        <w:trPr>
          <w:jc w:val="center"/>
        </w:trPr>
        <w:tc>
          <w:tcPr>
            <w:tcW w:w="2122" w:type="dxa"/>
            <w:vAlign w:val="center"/>
          </w:tcPr>
          <w:p w14:paraId="329B30A7" w14:textId="77777777" w:rsidR="00F742E7" w:rsidRPr="00E40EE9" w:rsidRDefault="00F742E7" w:rsidP="00DD110E">
            <w:pPr>
              <w:rPr>
                <w:rFonts w:eastAsia="宋体"/>
                <w:b/>
                <w:bCs/>
                <w:color w:val="000000"/>
                <w:szCs w:val="18"/>
                <w:lang w:eastAsia="zh-CN" w:bidi="ar"/>
              </w:rPr>
            </w:pPr>
            <w:r w:rsidRPr="00E40EE9">
              <w:rPr>
                <w:rFonts w:eastAsia="宋体"/>
                <w:color w:val="000000"/>
                <w:szCs w:val="18"/>
                <w:lang w:eastAsia="zh-CN" w:bidi="ar"/>
              </w:rPr>
              <w:t>Bandwidth(MHz)</w:t>
            </w:r>
          </w:p>
        </w:tc>
        <w:tc>
          <w:tcPr>
            <w:tcW w:w="1134" w:type="dxa"/>
            <w:vAlign w:val="center"/>
          </w:tcPr>
          <w:p w14:paraId="06A65767"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1275" w:type="dxa"/>
            <w:vAlign w:val="center"/>
          </w:tcPr>
          <w:p w14:paraId="3673D100"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993" w:type="dxa"/>
            <w:vAlign w:val="center"/>
          </w:tcPr>
          <w:p w14:paraId="1425CAE3"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1275" w:type="dxa"/>
            <w:vAlign w:val="center"/>
          </w:tcPr>
          <w:p w14:paraId="08E530CC"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c>
          <w:tcPr>
            <w:tcW w:w="1134" w:type="dxa"/>
            <w:vAlign w:val="center"/>
          </w:tcPr>
          <w:p w14:paraId="5B8DBCC7"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0M</w:t>
            </w:r>
          </w:p>
        </w:tc>
      </w:tr>
      <w:tr w:rsidR="00F742E7" w14:paraId="38B336B0" w14:textId="77777777" w:rsidTr="00F742E7">
        <w:trPr>
          <w:jc w:val="center"/>
        </w:trPr>
        <w:tc>
          <w:tcPr>
            <w:tcW w:w="2122" w:type="dxa"/>
            <w:vAlign w:val="center"/>
          </w:tcPr>
          <w:p w14:paraId="450F0AFF" w14:textId="77777777" w:rsidR="00F742E7" w:rsidRPr="00E40EE9" w:rsidRDefault="00F742E7" w:rsidP="00DD110E">
            <w:pPr>
              <w:rPr>
                <w:rFonts w:eastAsia="宋体"/>
                <w:lang w:eastAsia="zh-CN"/>
              </w:rPr>
            </w:pPr>
            <w:r w:rsidRPr="00E40EE9">
              <w:rPr>
                <w:rFonts w:eastAsia="宋体"/>
                <w:color w:val="000000"/>
                <w:szCs w:val="18"/>
                <w:lang w:eastAsia="zh-CN" w:bidi="ar"/>
              </w:rPr>
              <w:t>Tx power (dBm)</w:t>
            </w:r>
          </w:p>
        </w:tc>
        <w:tc>
          <w:tcPr>
            <w:tcW w:w="1134" w:type="dxa"/>
            <w:vAlign w:val="center"/>
          </w:tcPr>
          <w:p w14:paraId="6D25AB94" w14:textId="77777777" w:rsidR="00F742E7" w:rsidRPr="00E40EE9" w:rsidRDefault="00F742E7" w:rsidP="00DD110E">
            <w:pPr>
              <w:jc w:val="center"/>
              <w:rPr>
                <w:rFonts w:eastAsia="宋体"/>
                <w:lang w:eastAsia="zh-CN"/>
              </w:rPr>
            </w:pPr>
            <w:r w:rsidRPr="00E40EE9">
              <w:rPr>
                <w:rFonts w:eastAsia="宋体"/>
                <w:bCs/>
                <w:color w:val="000000"/>
                <w:szCs w:val="18"/>
                <w:lang w:eastAsia="zh-CN" w:bidi="ar"/>
              </w:rPr>
              <w:t>30</w:t>
            </w:r>
          </w:p>
        </w:tc>
        <w:tc>
          <w:tcPr>
            <w:tcW w:w="1275" w:type="dxa"/>
            <w:vAlign w:val="center"/>
          </w:tcPr>
          <w:p w14:paraId="59344FE4" w14:textId="77777777" w:rsidR="00F742E7" w:rsidRPr="00E40EE9" w:rsidRDefault="00F742E7" w:rsidP="00DD110E">
            <w:pPr>
              <w:jc w:val="center"/>
              <w:rPr>
                <w:rFonts w:eastAsia="宋体"/>
                <w:lang w:eastAsia="zh-CN"/>
              </w:rPr>
            </w:pPr>
            <w:r w:rsidRPr="00E40EE9">
              <w:rPr>
                <w:rFonts w:eastAsia="宋体"/>
                <w:bCs/>
                <w:color w:val="000000"/>
                <w:szCs w:val="18"/>
                <w:lang w:eastAsia="zh-CN" w:bidi="ar"/>
              </w:rPr>
              <w:t>30</w:t>
            </w:r>
          </w:p>
        </w:tc>
        <w:tc>
          <w:tcPr>
            <w:tcW w:w="993" w:type="dxa"/>
            <w:vAlign w:val="center"/>
          </w:tcPr>
          <w:p w14:paraId="46E9B2DF" w14:textId="77777777" w:rsidR="00F742E7" w:rsidRPr="00E40EE9" w:rsidRDefault="00F742E7" w:rsidP="00DD110E">
            <w:pPr>
              <w:jc w:val="center"/>
              <w:rPr>
                <w:rFonts w:eastAsia="宋体"/>
                <w:lang w:eastAsia="zh-CN"/>
              </w:rPr>
            </w:pPr>
            <w:r w:rsidRPr="00E40EE9">
              <w:rPr>
                <w:rFonts w:eastAsia="宋体"/>
                <w:bCs/>
                <w:color w:val="000000"/>
                <w:szCs w:val="18"/>
                <w:lang w:eastAsia="zh-CN" w:bidi="ar"/>
              </w:rPr>
              <w:t>30</w:t>
            </w:r>
          </w:p>
        </w:tc>
        <w:tc>
          <w:tcPr>
            <w:tcW w:w="1275" w:type="dxa"/>
            <w:vAlign w:val="center"/>
          </w:tcPr>
          <w:p w14:paraId="0E7FF513" w14:textId="77777777" w:rsidR="00F742E7" w:rsidRPr="00E40EE9" w:rsidRDefault="00F742E7" w:rsidP="00DD110E">
            <w:pPr>
              <w:jc w:val="center"/>
              <w:rPr>
                <w:rFonts w:eastAsia="宋体"/>
                <w:lang w:eastAsia="zh-CN"/>
              </w:rPr>
            </w:pPr>
            <w:r w:rsidRPr="00E40EE9">
              <w:rPr>
                <w:rFonts w:eastAsia="宋体" w:hint="eastAsia"/>
                <w:lang w:eastAsia="zh-CN"/>
              </w:rPr>
              <w:t>3</w:t>
            </w:r>
            <w:r w:rsidRPr="00E40EE9">
              <w:rPr>
                <w:rFonts w:eastAsia="宋体"/>
                <w:lang w:eastAsia="zh-CN"/>
              </w:rPr>
              <w:t>0</w:t>
            </w:r>
          </w:p>
        </w:tc>
        <w:tc>
          <w:tcPr>
            <w:tcW w:w="1134" w:type="dxa"/>
            <w:vAlign w:val="center"/>
          </w:tcPr>
          <w:p w14:paraId="5DE98822" w14:textId="77777777" w:rsidR="00F742E7" w:rsidRPr="00E40EE9" w:rsidRDefault="00F742E7" w:rsidP="00DD110E">
            <w:pPr>
              <w:jc w:val="center"/>
              <w:rPr>
                <w:rFonts w:eastAsia="宋体"/>
                <w:lang w:eastAsia="zh-CN"/>
              </w:rPr>
            </w:pPr>
            <w:r w:rsidRPr="00E40EE9">
              <w:rPr>
                <w:rFonts w:eastAsia="宋体" w:hint="eastAsia"/>
                <w:lang w:eastAsia="zh-CN"/>
              </w:rPr>
              <w:t>3</w:t>
            </w:r>
            <w:r w:rsidRPr="00E40EE9">
              <w:rPr>
                <w:rFonts w:eastAsia="宋体"/>
                <w:lang w:eastAsia="zh-CN"/>
              </w:rPr>
              <w:t>0</w:t>
            </w:r>
          </w:p>
        </w:tc>
      </w:tr>
      <w:tr w:rsidR="00F742E7" w14:paraId="232F0432" w14:textId="77777777" w:rsidTr="00F742E7">
        <w:trPr>
          <w:jc w:val="center"/>
        </w:trPr>
        <w:tc>
          <w:tcPr>
            <w:tcW w:w="2122" w:type="dxa"/>
            <w:vAlign w:val="center"/>
          </w:tcPr>
          <w:p w14:paraId="4E45D84D" w14:textId="77777777" w:rsidR="00F742E7" w:rsidRPr="00E40EE9" w:rsidRDefault="00F742E7" w:rsidP="00DD110E">
            <w:pPr>
              <w:rPr>
                <w:rFonts w:eastAsia="宋体"/>
                <w:color w:val="000000"/>
                <w:szCs w:val="18"/>
                <w:lang w:eastAsia="zh-CN" w:bidi="ar"/>
              </w:rPr>
            </w:pPr>
            <w:r w:rsidRPr="00E40EE9">
              <w:rPr>
                <w:rFonts w:eastAsia="宋体"/>
                <w:color w:val="000000"/>
                <w:szCs w:val="18"/>
                <w:lang w:eastAsia="zh-CN" w:bidi="ar"/>
              </w:rPr>
              <w:t>Tx antenna gain (dB)</w:t>
            </w:r>
          </w:p>
        </w:tc>
        <w:tc>
          <w:tcPr>
            <w:tcW w:w="1134" w:type="dxa"/>
            <w:vAlign w:val="center"/>
          </w:tcPr>
          <w:p w14:paraId="6887DE0F"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w:t>
            </w:r>
          </w:p>
        </w:tc>
        <w:tc>
          <w:tcPr>
            <w:tcW w:w="1275" w:type="dxa"/>
            <w:vAlign w:val="center"/>
          </w:tcPr>
          <w:p w14:paraId="3F5EC85B"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993" w:type="dxa"/>
            <w:vAlign w:val="center"/>
          </w:tcPr>
          <w:p w14:paraId="32391BE8"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1275" w:type="dxa"/>
            <w:vAlign w:val="center"/>
          </w:tcPr>
          <w:p w14:paraId="53F06CBF"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1134" w:type="dxa"/>
            <w:vAlign w:val="center"/>
          </w:tcPr>
          <w:p w14:paraId="4988B094"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r>
      <w:tr w:rsidR="00F742E7" w14:paraId="3848F307" w14:textId="77777777" w:rsidTr="00F742E7">
        <w:trPr>
          <w:jc w:val="center"/>
        </w:trPr>
        <w:tc>
          <w:tcPr>
            <w:tcW w:w="2122" w:type="dxa"/>
            <w:vAlign w:val="center"/>
          </w:tcPr>
          <w:p w14:paraId="5DC0A929" w14:textId="77777777" w:rsidR="00F742E7" w:rsidRPr="00E40EE9" w:rsidRDefault="00F742E7" w:rsidP="00DD110E">
            <w:pPr>
              <w:rPr>
                <w:rFonts w:eastAsia="宋体"/>
                <w:color w:val="000000"/>
                <w:szCs w:val="18"/>
                <w:lang w:eastAsia="zh-CN" w:bidi="ar"/>
              </w:rPr>
            </w:pPr>
            <w:r w:rsidRPr="00E40EE9">
              <w:rPr>
                <w:rFonts w:eastAsia="宋体"/>
                <w:color w:val="000000"/>
                <w:szCs w:val="18"/>
                <w:lang w:eastAsia="zh-CN" w:bidi="ar"/>
              </w:rPr>
              <w:t>P</w:t>
            </w:r>
            <w:r w:rsidRPr="00E40EE9">
              <w:rPr>
                <w:rFonts w:eastAsia="宋体" w:hint="eastAsia"/>
                <w:color w:val="000000"/>
                <w:szCs w:val="18"/>
                <w:lang w:eastAsia="zh-CN" w:bidi="ar"/>
              </w:rPr>
              <w:t xml:space="preserve">enetration </w:t>
            </w:r>
            <w:r w:rsidRPr="00E40EE9">
              <w:rPr>
                <w:rFonts w:eastAsia="宋体"/>
                <w:color w:val="000000"/>
                <w:szCs w:val="18"/>
                <w:lang w:eastAsia="zh-CN" w:bidi="ar"/>
              </w:rPr>
              <w:t>l</w:t>
            </w:r>
            <w:r w:rsidRPr="00E40EE9">
              <w:rPr>
                <w:rFonts w:eastAsia="宋体" w:hint="eastAsia"/>
                <w:color w:val="000000"/>
                <w:szCs w:val="18"/>
                <w:lang w:eastAsia="zh-CN" w:bidi="ar"/>
              </w:rPr>
              <w:t>oss</w:t>
            </w:r>
            <w:r w:rsidRPr="00E40EE9">
              <w:rPr>
                <w:rFonts w:eastAsia="宋体"/>
                <w:color w:val="000000"/>
                <w:szCs w:val="18"/>
                <w:lang w:eastAsia="zh-CN" w:bidi="ar"/>
              </w:rPr>
              <w:t>(dB)</w:t>
            </w:r>
          </w:p>
        </w:tc>
        <w:tc>
          <w:tcPr>
            <w:tcW w:w="1134" w:type="dxa"/>
            <w:vAlign w:val="center"/>
          </w:tcPr>
          <w:p w14:paraId="4326702C"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c>
          <w:tcPr>
            <w:tcW w:w="1275" w:type="dxa"/>
            <w:vAlign w:val="center"/>
          </w:tcPr>
          <w:p w14:paraId="34AA1F80"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c>
          <w:tcPr>
            <w:tcW w:w="993" w:type="dxa"/>
            <w:vAlign w:val="center"/>
          </w:tcPr>
          <w:p w14:paraId="7D875154"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c>
          <w:tcPr>
            <w:tcW w:w="1275" w:type="dxa"/>
            <w:vAlign w:val="center"/>
          </w:tcPr>
          <w:p w14:paraId="4B480FEE"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c>
          <w:tcPr>
            <w:tcW w:w="1134" w:type="dxa"/>
            <w:vAlign w:val="center"/>
          </w:tcPr>
          <w:p w14:paraId="26980696"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r>
      <w:tr w:rsidR="00F742E7" w14:paraId="0E58BDAD" w14:textId="77777777" w:rsidTr="00F742E7">
        <w:trPr>
          <w:jc w:val="center"/>
        </w:trPr>
        <w:tc>
          <w:tcPr>
            <w:tcW w:w="2122" w:type="dxa"/>
            <w:vAlign w:val="center"/>
          </w:tcPr>
          <w:p w14:paraId="61A02177" w14:textId="77777777" w:rsidR="00F742E7" w:rsidRPr="00E40EE9" w:rsidRDefault="00F742E7" w:rsidP="00DD110E">
            <w:pPr>
              <w:rPr>
                <w:rFonts w:eastAsia="宋体"/>
                <w:lang w:eastAsia="zh-CN"/>
              </w:rPr>
            </w:pPr>
            <w:r w:rsidRPr="00E40EE9">
              <w:rPr>
                <w:rFonts w:eastAsia="宋体"/>
                <w:color w:val="000000"/>
                <w:szCs w:val="18"/>
                <w:lang w:eastAsia="zh-CN" w:bidi="ar"/>
              </w:rPr>
              <w:t>RF source-&gt;IoT device Distance (m) </w:t>
            </w:r>
          </w:p>
        </w:tc>
        <w:tc>
          <w:tcPr>
            <w:tcW w:w="1134" w:type="dxa"/>
            <w:vAlign w:val="center"/>
          </w:tcPr>
          <w:p w14:paraId="5730CED6"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20</w:t>
            </w:r>
          </w:p>
        </w:tc>
        <w:tc>
          <w:tcPr>
            <w:tcW w:w="1275" w:type="dxa"/>
            <w:vAlign w:val="center"/>
          </w:tcPr>
          <w:p w14:paraId="067BC435"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20</w:t>
            </w:r>
          </w:p>
        </w:tc>
        <w:tc>
          <w:tcPr>
            <w:tcW w:w="993" w:type="dxa"/>
            <w:vAlign w:val="center"/>
          </w:tcPr>
          <w:p w14:paraId="5522DE46"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20</w:t>
            </w:r>
          </w:p>
        </w:tc>
        <w:tc>
          <w:tcPr>
            <w:tcW w:w="1275" w:type="dxa"/>
            <w:vAlign w:val="center"/>
          </w:tcPr>
          <w:p w14:paraId="35B60609"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w:t>
            </w:r>
          </w:p>
        </w:tc>
        <w:tc>
          <w:tcPr>
            <w:tcW w:w="1134" w:type="dxa"/>
            <w:vAlign w:val="center"/>
          </w:tcPr>
          <w:p w14:paraId="2312629C"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2</w:t>
            </w:r>
            <w:r w:rsidRPr="00E40EE9">
              <w:rPr>
                <w:rFonts w:eastAsia="宋体"/>
                <w:bCs/>
                <w:color w:val="000000"/>
                <w:szCs w:val="18"/>
                <w:lang w:eastAsia="zh-CN" w:bidi="ar"/>
              </w:rPr>
              <w:t>0</w:t>
            </w:r>
          </w:p>
        </w:tc>
      </w:tr>
      <w:tr w:rsidR="00F742E7" w14:paraId="3D04C1B8" w14:textId="77777777" w:rsidTr="00F742E7">
        <w:trPr>
          <w:jc w:val="center"/>
        </w:trPr>
        <w:tc>
          <w:tcPr>
            <w:tcW w:w="2122" w:type="dxa"/>
            <w:vAlign w:val="center"/>
          </w:tcPr>
          <w:p w14:paraId="7D714533" w14:textId="77777777" w:rsidR="00F742E7" w:rsidRPr="00E40EE9" w:rsidRDefault="00F742E7" w:rsidP="00DD110E">
            <w:pPr>
              <w:rPr>
                <w:rFonts w:eastAsia="宋体"/>
                <w:lang w:eastAsia="zh-CN"/>
              </w:rPr>
            </w:pPr>
            <w:r w:rsidRPr="00E40EE9">
              <w:rPr>
                <w:rFonts w:eastAsia="宋体"/>
                <w:color w:val="000000"/>
                <w:szCs w:val="18"/>
                <w:lang w:eastAsia="zh-CN" w:bidi="ar"/>
              </w:rPr>
              <w:t>path loss (dB)</w:t>
            </w:r>
          </w:p>
        </w:tc>
        <w:tc>
          <w:tcPr>
            <w:tcW w:w="1134" w:type="dxa"/>
            <w:vAlign w:val="center"/>
          </w:tcPr>
          <w:p w14:paraId="7D78ADEF"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65.47</w:t>
            </w:r>
          </w:p>
        </w:tc>
        <w:tc>
          <w:tcPr>
            <w:tcW w:w="1275" w:type="dxa"/>
            <w:vAlign w:val="center"/>
          </w:tcPr>
          <w:p w14:paraId="19B5A622"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64.8</w:t>
            </w:r>
            <w:r w:rsidRPr="00E40EE9">
              <w:rPr>
                <w:rFonts w:eastAsia="宋体"/>
                <w:bCs/>
                <w:color w:val="000000"/>
                <w:szCs w:val="18"/>
                <w:lang w:eastAsia="zh-CN" w:bidi="ar"/>
              </w:rPr>
              <w:t>4</w:t>
            </w:r>
          </w:p>
        </w:tc>
        <w:tc>
          <w:tcPr>
            <w:tcW w:w="993" w:type="dxa"/>
            <w:vAlign w:val="center"/>
          </w:tcPr>
          <w:p w14:paraId="68B32703"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63.8</w:t>
            </w:r>
            <w:r w:rsidRPr="00E40EE9">
              <w:rPr>
                <w:rFonts w:eastAsia="宋体"/>
                <w:bCs/>
                <w:color w:val="000000"/>
                <w:szCs w:val="18"/>
                <w:lang w:eastAsia="zh-CN" w:bidi="ar"/>
              </w:rPr>
              <w:t>5</w:t>
            </w:r>
          </w:p>
        </w:tc>
        <w:tc>
          <w:tcPr>
            <w:tcW w:w="1275" w:type="dxa"/>
            <w:vAlign w:val="center"/>
          </w:tcPr>
          <w:p w14:paraId="3BEC94ED"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63.48</w:t>
            </w:r>
          </w:p>
        </w:tc>
        <w:tc>
          <w:tcPr>
            <w:tcW w:w="1134" w:type="dxa"/>
            <w:vAlign w:val="center"/>
          </w:tcPr>
          <w:p w14:paraId="7E1A2515"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59.01</w:t>
            </w:r>
          </w:p>
        </w:tc>
      </w:tr>
      <w:tr w:rsidR="00F742E7" w14:paraId="2E609A57" w14:textId="335FAC43" w:rsidTr="00F742E7">
        <w:trPr>
          <w:jc w:val="center"/>
        </w:trPr>
        <w:tc>
          <w:tcPr>
            <w:tcW w:w="2122" w:type="dxa"/>
          </w:tcPr>
          <w:p w14:paraId="7A888DCD" w14:textId="77777777" w:rsidR="00F742E7" w:rsidRPr="00E40EE9" w:rsidRDefault="00F742E7" w:rsidP="00DD110E">
            <w:pPr>
              <w:rPr>
                <w:rFonts w:eastAsia="宋体"/>
                <w:lang w:eastAsia="zh-CN"/>
              </w:rPr>
            </w:pPr>
            <w:r w:rsidRPr="00E40EE9">
              <w:rPr>
                <w:rFonts w:eastAsia="宋体"/>
                <w:b/>
                <w:bCs/>
                <w:color w:val="000000"/>
                <w:szCs w:val="18"/>
                <w:lang w:eastAsia="zh-CN" w:bidi="ar"/>
              </w:rPr>
              <w:t>Received At Tag (dB)</w:t>
            </w:r>
          </w:p>
        </w:tc>
        <w:tc>
          <w:tcPr>
            <w:tcW w:w="5811" w:type="dxa"/>
            <w:gridSpan w:val="5"/>
          </w:tcPr>
          <w:p w14:paraId="63B4E922" w14:textId="77777777" w:rsidR="00F742E7" w:rsidRPr="00E40EE9" w:rsidRDefault="00F742E7" w:rsidP="00DD110E">
            <w:pPr>
              <w:jc w:val="center"/>
              <w:rPr>
                <w:rFonts w:eastAsia="宋体"/>
                <w:bCs/>
                <w:color w:val="000000"/>
                <w:szCs w:val="18"/>
                <w:lang w:eastAsia="zh-CN" w:bidi="ar"/>
              </w:rPr>
            </w:pPr>
          </w:p>
        </w:tc>
      </w:tr>
      <w:tr w:rsidR="00F742E7" w14:paraId="16A1E5E7" w14:textId="77777777" w:rsidTr="00F742E7">
        <w:trPr>
          <w:jc w:val="center"/>
        </w:trPr>
        <w:tc>
          <w:tcPr>
            <w:tcW w:w="2122" w:type="dxa"/>
          </w:tcPr>
          <w:p w14:paraId="4B0DBF0A" w14:textId="77777777" w:rsidR="00F742E7" w:rsidRPr="00E40EE9" w:rsidRDefault="00F742E7" w:rsidP="00DD110E">
            <w:pPr>
              <w:rPr>
                <w:rFonts w:eastAsia="宋体"/>
                <w:b/>
                <w:bCs/>
                <w:color w:val="000000"/>
                <w:szCs w:val="18"/>
                <w:lang w:eastAsia="zh-CN" w:bidi="ar"/>
              </w:rPr>
            </w:pPr>
            <w:r w:rsidRPr="00E40EE9">
              <w:rPr>
                <w:rFonts w:eastAsia="宋体"/>
                <w:color w:val="000000"/>
                <w:szCs w:val="18"/>
                <w:lang w:eastAsia="zh-CN" w:bidi="ar"/>
              </w:rPr>
              <w:t>RSRP</w:t>
            </w:r>
          </w:p>
        </w:tc>
        <w:tc>
          <w:tcPr>
            <w:tcW w:w="1134" w:type="dxa"/>
          </w:tcPr>
          <w:p w14:paraId="6966CEC1"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-66.27</w:t>
            </w:r>
          </w:p>
        </w:tc>
        <w:tc>
          <w:tcPr>
            <w:tcW w:w="1275" w:type="dxa"/>
          </w:tcPr>
          <w:p w14:paraId="2816A013"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-65.63</w:t>
            </w:r>
          </w:p>
        </w:tc>
        <w:tc>
          <w:tcPr>
            <w:tcW w:w="993" w:type="dxa"/>
          </w:tcPr>
          <w:p w14:paraId="0707CA34"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-64.64</w:t>
            </w:r>
          </w:p>
        </w:tc>
        <w:tc>
          <w:tcPr>
            <w:tcW w:w="1275" w:type="dxa"/>
          </w:tcPr>
          <w:p w14:paraId="50E4E370"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-64.27</w:t>
            </w:r>
          </w:p>
        </w:tc>
        <w:tc>
          <w:tcPr>
            <w:tcW w:w="1134" w:type="dxa"/>
          </w:tcPr>
          <w:p w14:paraId="77F62284"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-59.80</w:t>
            </w:r>
          </w:p>
        </w:tc>
      </w:tr>
      <w:tr w:rsidR="00F742E7" w14:paraId="414F4052" w14:textId="77777777" w:rsidTr="00F742E7">
        <w:trPr>
          <w:jc w:val="center"/>
        </w:trPr>
        <w:tc>
          <w:tcPr>
            <w:tcW w:w="2122" w:type="dxa"/>
            <w:vAlign w:val="center"/>
          </w:tcPr>
          <w:p w14:paraId="5BFD8B4F" w14:textId="77777777" w:rsidR="00F742E7" w:rsidRPr="00E40EE9" w:rsidRDefault="00F742E7" w:rsidP="00DD110E">
            <w:pPr>
              <w:rPr>
                <w:rFonts w:eastAsia="宋体"/>
                <w:lang w:eastAsia="zh-CN"/>
              </w:rPr>
            </w:pPr>
            <w:r w:rsidRPr="00E40EE9">
              <w:rPr>
                <w:rFonts w:eastAsia="宋体"/>
                <w:color w:val="000000"/>
                <w:szCs w:val="18"/>
                <w:lang w:eastAsia="zh-CN" w:bidi="ar"/>
              </w:rPr>
              <w:t>Return loss</w:t>
            </w:r>
          </w:p>
        </w:tc>
        <w:tc>
          <w:tcPr>
            <w:tcW w:w="1134" w:type="dxa"/>
            <w:vAlign w:val="center"/>
          </w:tcPr>
          <w:p w14:paraId="28D63EFA"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1275" w:type="dxa"/>
            <w:vAlign w:val="center"/>
          </w:tcPr>
          <w:p w14:paraId="3E3AB82A"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993" w:type="dxa"/>
            <w:vAlign w:val="center"/>
          </w:tcPr>
          <w:p w14:paraId="6DB7F7B3"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8</w:t>
            </w:r>
          </w:p>
        </w:tc>
        <w:tc>
          <w:tcPr>
            <w:tcW w:w="1275" w:type="dxa"/>
          </w:tcPr>
          <w:p w14:paraId="45A68311"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8</w:t>
            </w:r>
          </w:p>
        </w:tc>
        <w:tc>
          <w:tcPr>
            <w:tcW w:w="1134" w:type="dxa"/>
          </w:tcPr>
          <w:p w14:paraId="1FFEF287"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8</w:t>
            </w:r>
          </w:p>
        </w:tc>
      </w:tr>
      <w:tr w:rsidR="00F742E7" w14:paraId="2CAF309E" w14:textId="77777777" w:rsidTr="00F742E7">
        <w:trPr>
          <w:jc w:val="center"/>
        </w:trPr>
        <w:tc>
          <w:tcPr>
            <w:tcW w:w="2122" w:type="dxa"/>
            <w:vAlign w:val="center"/>
          </w:tcPr>
          <w:p w14:paraId="1863704B" w14:textId="77777777" w:rsidR="00F742E7" w:rsidRPr="00E40EE9" w:rsidRDefault="00F742E7" w:rsidP="00DD110E">
            <w:pPr>
              <w:rPr>
                <w:rFonts w:eastAsia="宋体"/>
                <w:lang w:eastAsia="zh-CN"/>
              </w:rPr>
            </w:pPr>
            <w:r w:rsidRPr="00E40EE9">
              <w:rPr>
                <w:rFonts w:eastAsia="宋体"/>
                <w:color w:val="000000"/>
                <w:szCs w:val="18"/>
                <w:lang w:eastAsia="zh-CN" w:bidi="ar"/>
              </w:rPr>
              <w:t>Ambient IoT device Ant Gain</w:t>
            </w:r>
          </w:p>
        </w:tc>
        <w:tc>
          <w:tcPr>
            <w:tcW w:w="1134" w:type="dxa"/>
            <w:vAlign w:val="center"/>
          </w:tcPr>
          <w:p w14:paraId="39D7B34E"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1275" w:type="dxa"/>
            <w:vAlign w:val="center"/>
          </w:tcPr>
          <w:p w14:paraId="23068ACF"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993" w:type="dxa"/>
            <w:vAlign w:val="center"/>
          </w:tcPr>
          <w:p w14:paraId="4D07E803"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0</w:t>
            </w:r>
          </w:p>
        </w:tc>
        <w:tc>
          <w:tcPr>
            <w:tcW w:w="1275" w:type="dxa"/>
          </w:tcPr>
          <w:p w14:paraId="435C9980"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c>
          <w:tcPr>
            <w:tcW w:w="1134" w:type="dxa"/>
          </w:tcPr>
          <w:p w14:paraId="5279983E"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0</w:t>
            </w:r>
          </w:p>
        </w:tc>
      </w:tr>
      <w:tr w:rsidR="00F742E7" w14:paraId="53E2C41A" w14:textId="77777777" w:rsidTr="00F742E7">
        <w:trPr>
          <w:jc w:val="center"/>
        </w:trPr>
        <w:tc>
          <w:tcPr>
            <w:tcW w:w="2122" w:type="dxa"/>
            <w:vAlign w:val="center"/>
          </w:tcPr>
          <w:p w14:paraId="57E8F883" w14:textId="77777777" w:rsidR="00F742E7" w:rsidRPr="00E40EE9" w:rsidRDefault="00F742E7" w:rsidP="00DD110E">
            <w:pPr>
              <w:rPr>
                <w:rFonts w:eastAsia="宋体"/>
                <w:lang w:eastAsia="zh-CN"/>
              </w:rPr>
            </w:pPr>
            <w:r w:rsidRPr="00E40EE9">
              <w:rPr>
                <w:rFonts w:eastAsia="宋体"/>
                <w:color w:val="000000"/>
                <w:szCs w:val="18"/>
                <w:lang w:eastAsia="zh-CN" w:bidi="ar"/>
              </w:rPr>
              <w:t>Ambient IoT device Tx EIRP (dBm)</w:t>
            </w:r>
          </w:p>
        </w:tc>
        <w:tc>
          <w:tcPr>
            <w:tcW w:w="1134" w:type="dxa"/>
            <w:vAlign w:val="center"/>
          </w:tcPr>
          <w:p w14:paraId="1F928EA3"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-74.27</w:t>
            </w:r>
          </w:p>
        </w:tc>
        <w:tc>
          <w:tcPr>
            <w:tcW w:w="1275" w:type="dxa"/>
            <w:vAlign w:val="center"/>
          </w:tcPr>
          <w:p w14:paraId="5476BCE9"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-73.63</w:t>
            </w:r>
          </w:p>
        </w:tc>
        <w:tc>
          <w:tcPr>
            <w:tcW w:w="993" w:type="dxa"/>
            <w:vAlign w:val="center"/>
          </w:tcPr>
          <w:p w14:paraId="6A3A0B3C"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-72.64</w:t>
            </w:r>
          </w:p>
        </w:tc>
        <w:tc>
          <w:tcPr>
            <w:tcW w:w="1275" w:type="dxa"/>
            <w:vAlign w:val="center"/>
          </w:tcPr>
          <w:p w14:paraId="4FCDFFC5"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-72.27</w:t>
            </w:r>
          </w:p>
        </w:tc>
        <w:tc>
          <w:tcPr>
            <w:tcW w:w="1134" w:type="dxa"/>
            <w:vAlign w:val="center"/>
          </w:tcPr>
          <w:p w14:paraId="2CDA15E3"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-67.8</w:t>
            </w:r>
          </w:p>
        </w:tc>
      </w:tr>
      <w:tr w:rsidR="00F742E7" w14:paraId="0F8082F7" w14:textId="00CA6191" w:rsidTr="00F742E7">
        <w:trPr>
          <w:jc w:val="center"/>
        </w:trPr>
        <w:tc>
          <w:tcPr>
            <w:tcW w:w="2122" w:type="dxa"/>
          </w:tcPr>
          <w:p w14:paraId="3D89FC5A" w14:textId="77777777" w:rsidR="00F742E7" w:rsidRPr="00E40EE9" w:rsidRDefault="00F742E7" w:rsidP="00DD110E">
            <w:pPr>
              <w:rPr>
                <w:rFonts w:eastAsia="宋体"/>
                <w:lang w:eastAsia="zh-CN"/>
              </w:rPr>
            </w:pPr>
            <w:r w:rsidRPr="00DF446C">
              <w:rPr>
                <w:rFonts w:eastAsia="宋体"/>
                <w:b/>
                <w:bCs/>
                <w:color w:val="000000"/>
                <w:szCs w:val="18"/>
                <w:lang w:eastAsia="zh-CN" w:bidi="ar"/>
              </w:rPr>
              <w:t>Basestation  Parameters/Assumptions</w:t>
            </w:r>
          </w:p>
        </w:tc>
        <w:tc>
          <w:tcPr>
            <w:tcW w:w="5811" w:type="dxa"/>
            <w:gridSpan w:val="5"/>
          </w:tcPr>
          <w:p w14:paraId="71A2D98A" w14:textId="77777777" w:rsidR="00F742E7" w:rsidRPr="00E40EE9" w:rsidRDefault="00F742E7" w:rsidP="00DD110E">
            <w:pPr>
              <w:jc w:val="center"/>
              <w:rPr>
                <w:rFonts w:eastAsia="宋体"/>
                <w:bCs/>
                <w:color w:val="000000"/>
                <w:szCs w:val="18"/>
                <w:lang w:eastAsia="zh-CN" w:bidi="ar"/>
              </w:rPr>
            </w:pPr>
          </w:p>
        </w:tc>
      </w:tr>
      <w:tr w:rsidR="00F742E7" w14:paraId="4BE2CA5E" w14:textId="77777777" w:rsidTr="00F742E7">
        <w:trPr>
          <w:jc w:val="center"/>
        </w:trPr>
        <w:tc>
          <w:tcPr>
            <w:tcW w:w="2122" w:type="dxa"/>
            <w:vAlign w:val="center"/>
          </w:tcPr>
          <w:p w14:paraId="502CECB6" w14:textId="77777777" w:rsidR="00F742E7" w:rsidRPr="00E40EE9" w:rsidRDefault="00F742E7" w:rsidP="00DD110E">
            <w:pPr>
              <w:rPr>
                <w:rFonts w:eastAsia="宋体"/>
                <w:lang w:eastAsia="zh-CN"/>
              </w:rPr>
            </w:pPr>
            <w:r w:rsidRPr="00E40EE9">
              <w:rPr>
                <w:rFonts w:eastAsia="宋体"/>
                <w:color w:val="000000"/>
                <w:szCs w:val="18"/>
                <w:lang w:eastAsia="zh-CN" w:bidi="ar"/>
              </w:rPr>
              <w:t>Basestation Ant gain (dBi)</w:t>
            </w:r>
          </w:p>
        </w:tc>
        <w:tc>
          <w:tcPr>
            <w:tcW w:w="1134" w:type="dxa"/>
            <w:vAlign w:val="center"/>
          </w:tcPr>
          <w:p w14:paraId="6681D7AF"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w:t>
            </w:r>
          </w:p>
        </w:tc>
        <w:tc>
          <w:tcPr>
            <w:tcW w:w="1275" w:type="dxa"/>
            <w:vAlign w:val="center"/>
          </w:tcPr>
          <w:p w14:paraId="1E3C3F0D"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993" w:type="dxa"/>
            <w:vAlign w:val="center"/>
          </w:tcPr>
          <w:p w14:paraId="084B8D79"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1275" w:type="dxa"/>
            <w:vAlign w:val="center"/>
          </w:tcPr>
          <w:p w14:paraId="557F13D4"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c>
          <w:tcPr>
            <w:tcW w:w="1134" w:type="dxa"/>
            <w:vAlign w:val="center"/>
          </w:tcPr>
          <w:p w14:paraId="072880B0" w14:textId="77777777" w:rsidR="00F742E7" w:rsidRPr="00E40EE9" w:rsidRDefault="00F742E7" w:rsidP="00DD110E">
            <w:pPr>
              <w:jc w:val="center"/>
              <w:rPr>
                <w:rFonts w:eastAsia="宋体"/>
                <w:bCs/>
                <w:color w:val="000000"/>
                <w:szCs w:val="18"/>
                <w:lang w:eastAsia="zh-CN" w:bidi="ar"/>
              </w:rPr>
            </w:pPr>
            <w:r w:rsidRPr="00E40EE9">
              <w:rPr>
                <w:rFonts w:eastAsia="宋体" w:hint="eastAsia"/>
                <w:bCs/>
                <w:color w:val="000000"/>
                <w:szCs w:val="18"/>
                <w:lang w:eastAsia="zh-CN" w:bidi="ar"/>
              </w:rPr>
              <w:t>1</w:t>
            </w:r>
            <w:r w:rsidRPr="00E40EE9">
              <w:rPr>
                <w:rFonts w:eastAsia="宋体"/>
                <w:bCs/>
                <w:color w:val="000000"/>
                <w:szCs w:val="18"/>
                <w:lang w:eastAsia="zh-CN" w:bidi="ar"/>
              </w:rPr>
              <w:t>0</w:t>
            </w:r>
          </w:p>
        </w:tc>
      </w:tr>
      <w:tr w:rsidR="00F742E7" w14:paraId="3982153D" w14:textId="77777777" w:rsidTr="00F742E7">
        <w:trPr>
          <w:jc w:val="center"/>
        </w:trPr>
        <w:tc>
          <w:tcPr>
            <w:tcW w:w="2122" w:type="dxa"/>
            <w:vAlign w:val="center"/>
          </w:tcPr>
          <w:p w14:paraId="567A52E3" w14:textId="77777777" w:rsidR="00F742E7" w:rsidRPr="00E40EE9" w:rsidRDefault="00F742E7" w:rsidP="00DD110E">
            <w:pPr>
              <w:rPr>
                <w:rFonts w:eastAsia="宋体"/>
                <w:lang w:eastAsia="zh-CN"/>
              </w:rPr>
            </w:pPr>
            <w:r w:rsidRPr="00E40EE9">
              <w:rPr>
                <w:rFonts w:eastAsia="宋体"/>
                <w:color w:val="000000"/>
                <w:szCs w:val="18"/>
                <w:lang w:eastAsia="zh-CN" w:bidi="ar"/>
              </w:rPr>
              <w:t>Receiver sensitivity (dBm)</w:t>
            </w:r>
          </w:p>
        </w:tc>
        <w:tc>
          <w:tcPr>
            <w:tcW w:w="1134" w:type="dxa"/>
            <w:vAlign w:val="center"/>
          </w:tcPr>
          <w:p w14:paraId="2DCAA708"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1275" w:type="dxa"/>
            <w:vAlign w:val="center"/>
          </w:tcPr>
          <w:p w14:paraId="5276AC35"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993" w:type="dxa"/>
            <w:vAlign w:val="center"/>
          </w:tcPr>
          <w:p w14:paraId="2DB93FFA"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1275" w:type="dxa"/>
            <w:vAlign w:val="center"/>
          </w:tcPr>
          <w:p w14:paraId="36D821AD"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-100</w:t>
            </w:r>
          </w:p>
        </w:tc>
        <w:tc>
          <w:tcPr>
            <w:tcW w:w="1134" w:type="dxa"/>
            <w:vAlign w:val="center"/>
          </w:tcPr>
          <w:p w14:paraId="1C90CB1B" w14:textId="77777777" w:rsidR="00F742E7" w:rsidRPr="00E40EE9" w:rsidRDefault="00F742E7" w:rsidP="00DD110E">
            <w:pPr>
              <w:jc w:val="center"/>
              <w:rPr>
                <w:rFonts w:eastAsia="宋体"/>
                <w:bCs/>
                <w:color w:val="000000"/>
                <w:szCs w:val="18"/>
                <w:lang w:eastAsia="zh-CN" w:bidi="ar"/>
              </w:rPr>
            </w:pPr>
            <w:r w:rsidRPr="00E40EE9">
              <w:rPr>
                <w:rFonts w:eastAsia="宋体"/>
                <w:bCs/>
                <w:color w:val="000000"/>
                <w:szCs w:val="18"/>
                <w:lang w:eastAsia="zh-CN" w:bidi="ar"/>
              </w:rPr>
              <w:t>-100</w:t>
            </w:r>
          </w:p>
        </w:tc>
      </w:tr>
      <w:tr w:rsidR="00F742E7" w14:paraId="50423EAE" w14:textId="386BA3E8" w:rsidTr="00F742E7">
        <w:trPr>
          <w:jc w:val="center"/>
        </w:trPr>
        <w:tc>
          <w:tcPr>
            <w:tcW w:w="2122" w:type="dxa"/>
          </w:tcPr>
          <w:p w14:paraId="4E75921C" w14:textId="77777777" w:rsidR="00F742E7" w:rsidRPr="00E40EE9" w:rsidRDefault="00F742E7" w:rsidP="00DD110E">
            <w:pPr>
              <w:rPr>
                <w:rFonts w:eastAsia="宋体"/>
                <w:lang w:eastAsia="zh-CN"/>
              </w:rPr>
            </w:pPr>
            <w:r w:rsidRPr="00DF446C">
              <w:rPr>
                <w:rFonts w:eastAsia="宋体"/>
                <w:b/>
                <w:bCs/>
                <w:color w:val="000000"/>
                <w:szCs w:val="18"/>
                <w:lang w:eastAsia="zh-CN" w:bidi="ar"/>
              </w:rPr>
              <w:t>MCL/Coverage For Backscatter Link</w:t>
            </w:r>
          </w:p>
        </w:tc>
        <w:tc>
          <w:tcPr>
            <w:tcW w:w="5811" w:type="dxa"/>
            <w:gridSpan w:val="5"/>
          </w:tcPr>
          <w:p w14:paraId="0F732AEB" w14:textId="77777777" w:rsidR="00F742E7" w:rsidRPr="003B255E" w:rsidRDefault="00F742E7" w:rsidP="00DD110E">
            <w:pPr>
              <w:jc w:val="center"/>
              <w:rPr>
                <w:rFonts w:eastAsia="宋体"/>
                <w:lang w:eastAsia="zh-CN"/>
              </w:rPr>
            </w:pPr>
          </w:p>
        </w:tc>
      </w:tr>
      <w:tr w:rsidR="00F742E7" w14:paraId="4F906384" w14:textId="77777777" w:rsidTr="00F742E7">
        <w:trPr>
          <w:jc w:val="center"/>
        </w:trPr>
        <w:tc>
          <w:tcPr>
            <w:tcW w:w="2122" w:type="dxa"/>
            <w:vAlign w:val="center"/>
          </w:tcPr>
          <w:p w14:paraId="186B73BA" w14:textId="77777777" w:rsidR="00F742E7" w:rsidRPr="00E40EE9" w:rsidRDefault="00F742E7" w:rsidP="00DD110E">
            <w:pPr>
              <w:rPr>
                <w:rFonts w:eastAsia="宋体"/>
                <w:lang w:eastAsia="zh-CN"/>
              </w:rPr>
            </w:pPr>
            <w:r w:rsidRPr="00E40EE9">
              <w:rPr>
                <w:rFonts w:eastAsia="宋体"/>
                <w:color w:val="000000"/>
                <w:szCs w:val="18"/>
                <w:lang w:eastAsia="zh-CN" w:bidi="ar"/>
              </w:rPr>
              <w:t>MCL (backscatter link (dB))</w:t>
            </w:r>
          </w:p>
        </w:tc>
        <w:tc>
          <w:tcPr>
            <w:tcW w:w="1134" w:type="dxa"/>
            <w:vAlign w:val="center"/>
          </w:tcPr>
          <w:p w14:paraId="6D436A3A" w14:textId="77777777" w:rsidR="00F742E7" w:rsidRPr="00E40EE9" w:rsidRDefault="00F742E7" w:rsidP="00DD110E">
            <w:pPr>
              <w:jc w:val="center"/>
              <w:rPr>
                <w:rFonts w:eastAsia="宋体"/>
                <w:lang w:eastAsia="zh-CN"/>
              </w:rPr>
            </w:pPr>
            <w:r w:rsidRPr="00E40EE9">
              <w:rPr>
                <w:rFonts w:eastAsia="等线" w:hint="eastAsia"/>
                <w:color w:val="000000"/>
              </w:rPr>
              <w:t>35.73</w:t>
            </w:r>
          </w:p>
        </w:tc>
        <w:tc>
          <w:tcPr>
            <w:tcW w:w="1275" w:type="dxa"/>
            <w:vAlign w:val="center"/>
          </w:tcPr>
          <w:p w14:paraId="4E4F3419" w14:textId="77777777" w:rsidR="00F742E7" w:rsidRPr="00E40EE9" w:rsidRDefault="00F742E7" w:rsidP="00DD110E">
            <w:pPr>
              <w:jc w:val="center"/>
              <w:rPr>
                <w:rFonts w:eastAsia="宋体"/>
                <w:lang w:eastAsia="zh-CN"/>
              </w:rPr>
            </w:pPr>
            <w:r w:rsidRPr="00E40EE9">
              <w:rPr>
                <w:rFonts w:eastAsia="等线" w:hint="eastAsia"/>
                <w:color w:val="000000"/>
              </w:rPr>
              <w:t>36.37</w:t>
            </w:r>
          </w:p>
        </w:tc>
        <w:tc>
          <w:tcPr>
            <w:tcW w:w="993" w:type="dxa"/>
            <w:vAlign w:val="center"/>
          </w:tcPr>
          <w:p w14:paraId="4F8E74D4" w14:textId="77777777" w:rsidR="00F742E7" w:rsidRPr="00E40EE9" w:rsidRDefault="00F742E7" w:rsidP="00DD110E">
            <w:pPr>
              <w:jc w:val="center"/>
              <w:rPr>
                <w:rFonts w:eastAsia="宋体"/>
                <w:lang w:eastAsia="zh-CN"/>
              </w:rPr>
            </w:pPr>
            <w:r w:rsidRPr="00E40EE9">
              <w:rPr>
                <w:rFonts w:eastAsia="等线" w:hint="eastAsia"/>
                <w:color w:val="000000"/>
              </w:rPr>
              <w:t>37.36</w:t>
            </w:r>
          </w:p>
        </w:tc>
        <w:tc>
          <w:tcPr>
            <w:tcW w:w="1275" w:type="dxa"/>
            <w:vAlign w:val="center"/>
          </w:tcPr>
          <w:p w14:paraId="2724C960" w14:textId="77777777" w:rsidR="00F742E7" w:rsidRPr="00E40EE9" w:rsidRDefault="00F742E7" w:rsidP="00DD110E">
            <w:pPr>
              <w:jc w:val="center"/>
              <w:rPr>
                <w:rFonts w:eastAsia="宋体"/>
                <w:lang w:eastAsia="zh-CN"/>
              </w:rPr>
            </w:pPr>
            <w:r w:rsidRPr="00E40EE9">
              <w:rPr>
                <w:rFonts w:eastAsia="等线" w:hint="eastAsia"/>
                <w:color w:val="000000"/>
              </w:rPr>
              <w:t>37.73</w:t>
            </w:r>
          </w:p>
        </w:tc>
        <w:tc>
          <w:tcPr>
            <w:tcW w:w="1134" w:type="dxa"/>
            <w:vAlign w:val="center"/>
          </w:tcPr>
          <w:p w14:paraId="494E31FB" w14:textId="77777777" w:rsidR="00F742E7" w:rsidRPr="00E40EE9" w:rsidRDefault="00F742E7" w:rsidP="00DD110E">
            <w:pPr>
              <w:jc w:val="center"/>
              <w:rPr>
                <w:rFonts w:eastAsia="宋体"/>
                <w:lang w:eastAsia="zh-CN"/>
              </w:rPr>
            </w:pPr>
            <w:r w:rsidRPr="00E40EE9">
              <w:rPr>
                <w:rFonts w:eastAsia="等线" w:hint="eastAsia"/>
                <w:color w:val="000000"/>
              </w:rPr>
              <w:t>42.2</w:t>
            </w:r>
          </w:p>
        </w:tc>
      </w:tr>
      <w:tr w:rsidR="00F742E7" w14:paraId="1A529D68" w14:textId="77777777" w:rsidTr="00F742E7">
        <w:trPr>
          <w:jc w:val="center"/>
        </w:trPr>
        <w:tc>
          <w:tcPr>
            <w:tcW w:w="2122" w:type="dxa"/>
            <w:vAlign w:val="center"/>
          </w:tcPr>
          <w:p w14:paraId="7146B197" w14:textId="77777777" w:rsidR="00F742E7" w:rsidRPr="00E40EE9" w:rsidRDefault="00F742E7" w:rsidP="00DD110E">
            <w:pPr>
              <w:rPr>
                <w:rFonts w:eastAsia="宋体"/>
                <w:lang w:eastAsia="zh-CN"/>
              </w:rPr>
            </w:pPr>
            <w:r w:rsidRPr="00E40EE9">
              <w:rPr>
                <w:rFonts w:eastAsia="宋体"/>
                <w:color w:val="000000"/>
                <w:szCs w:val="18"/>
                <w:lang w:eastAsia="zh-CN" w:bidi="ar"/>
              </w:rPr>
              <w:t>Coverage (backscatter link (meters))</w:t>
            </w:r>
          </w:p>
        </w:tc>
        <w:tc>
          <w:tcPr>
            <w:tcW w:w="1134" w:type="dxa"/>
            <w:vAlign w:val="center"/>
          </w:tcPr>
          <w:p w14:paraId="4017EA9D" w14:textId="77777777" w:rsidR="00F742E7" w:rsidRPr="00E40EE9" w:rsidRDefault="00F742E7" w:rsidP="00DD110E">
            <w:pPr>
              <w:jc w:val="center"/>
              <w:rPr>
                <w:rFonts w:eastAsia="宋体"/>
                <w:b/>
                <w:color w:val="FF0000"/>
                <w:lang w:eastAsia="zh-CN"/>
              </w:rPr>
            </w:pPr>
            <w:r w:rsidRPr="00E40EE9">
              <w:rPr>
                <w:rFonts w:eastAsia="宋体"/>
                <w:b/>
                <w:color w:val="FF0000"/>
                <w:lang w:eastAsia="zh-CN"/>
              </w:rPr>
              <w:t>0</w:t>
            </w:r>
          </w:p>
        </w:tc>
        <w:tc>
          <w:tcPr>
            <w:tcW w:w="1275" w:type="dxa"/>
            <w:vAlign w:val="center"/>
          </w:tcPr>
          <w:p w14:paraId="70904D24" w14:textId="77777777" w:rsidR="00F742E7" w:rsidRPr="00E40EE9" w:rsidRDefault="00F742E7" w:rsidP="00DD110E">
            <w:pPr>
              <w:jc w:val="center"/>
              <w:rPr>
                <w:rFonts w:eastAsia="宋体"/>
                <w:b/>
                <w:color w:val="FF0000"/>
                <w:lang w:eastAsia="zh-CN"/>
              </w:rPr>
            </w:pPr>
            <w:r w:rsidRPr="00E40EE9">
              <w:rPr>
                <w:rFonts w:eastAsia="宋体"/>
                <w:b/>
                <w:color w:val="FF0000"/>
                <w:lang w:eastAsia="zh-CN"/>
              </w:rPr>
              <w:t>0</w:t>
            </w:r>
          </w:p>
        </w:tc>
        <w:tc>
          <w:tcPr>
            <w:tcW w:w="993" w:type="dxa"/>
            <w:vAlign w:val="center"/>
          </w:tcPr>
          <w:p w14:paraId="6AEC628D" w14:textId="77777777" w:rsidR="00F742E7" w:rsidRPr="00E40EE9" w:rsidRDefault="00F742E7" w:rsidP="00DD110E">
            <w:pPr>
              <w:jc w:val="center"/>
              <w:rPr>
                <w:rFonts w:eastAsia="宋体"/>
                <w:b/>
                <w:color w:val="FF0000"/>
                <w:lang w:eastAsia="zh-CN"/>
              </w:rPr>
            </w:pPr>
            <w:r w:rsidRPr="00E40EE9">
              <w:rPr>
                <w:rFonts w:eastAsia="宋体"/>
                <w:b/>
                <w:color w:val="FF0000"/>
                <w:lang w:eastAsia="zh-CN"/>
              </w:rPr>
              <w:t>0</w:t>
            </w:r>
          </w:p>
        </w:tc>
        <w:tc>
          <w:tcPr>
            <w:tcW w:w="1275" w:type="dxa"/>
            <w:vAlign w:val="center"/>
          </w:tcPr>
          <w:p w14:paraId="098D9A76" w14:textId="77777777" w:rsidR="00F742E7" w:rsidRPr="00E40EE9" w:rsidRDefault="00F742E7" w:rsidP="00DD110E">
            <w:pPr>
              <w:jc w:val="center"/>
              <w:rPr>
                <w:rFonts w:eastAsia="宋体"/>
                <w:b/>
                <w:color w:val="FF0000"/>
                <w:lang w:eastAsia="zh-CN"/>
              </w:rPr>
            </w:pPr>
            <w:r w:rsidRPr="00E40EE9">
              <w:rPr>
                <w:rFonts w:eastAsia="宋体" w:hint="eastAsia"/>
                <w:b/>
                <w:color w:val="FF0000"/>
                <w:lang w:eastAsia="zh-CN"/>
              </w:rPr>
              <w:t>0</w:t>
            </w:r>
          </w:p>
        </w:tc>
        <w:tc>
          <w:tcPr>
            <w:tcW w:w="1134" w:type="dxa"/>
            <w:vAlign w:val="center"/>
          </w:tcPr>
          <w:p w14:paraId="186B4F40" w14:textId="77777777" w:rsidR="00F742E7" w:rsidRPr="00E40EE9" w:rsidRDefault="00F742E7" w:rsidP="00DD110E">
            <w:pPr>
              <w:jc w:val="center"/>
              <w:rPr>
                <w:rFonts w:eastAsia="宋体"/>
                <w:b/>
                <w:color w:val="FF0000"/>
                <w:lang w:eastAsia="zh-CN"/>
              </w:rPr>
            </w:pPr>
            <w:r w:rsidRPr="00E40EE9">
              <w:rPr>
                <w:rFonts w:eastAsia="宋体" w:hint="eastAsia"/>
                <w:b/>
                <w:color w:val="FF0000"/>
                <w:lang w:eastAsia="zh-CN"/>
              </w:rPr>
              <w:t>0</w:t>
            </w:r>
          </w:p>
        </w:tc>
      </w:tr>
    </w:tbl>
    <w:p w14:paraId="0C80AC48" w14:textId="3EA15A29" w:rsidR="00655C7E" w:rsidRDefault="005027D1" w:rsidP="005027D1">
      <w:pPr>
        <w:rPr>
          <w:b/>
          <w:i/>
          <w:lang w:eastAsia="zh-CN"/>
        </w:rPr>
      </w:pPr>
      <w:r>
        <w:rPr>
          <w:b/>
          <w:i/>
          <w:lang w:eastAsia="zh-CN"/>
        </w:rPr>
        <w:t xml:space="preserve">Observation </w:t>
      </w:r>
      <w:r w:rsidR="00D019A4">
        <w:rPr>
          <w:b/>
          <w:i/>
          <w:lang w:eastAsia="zh-CN"/>
        </w:rPr>
        <w:t>9</w:t>
      </w:r>
      <w:r>
        <w:rPr>
          <w:b/>
          <w:i/>
          <w:lang w:eastAsia="zh-CN"/>
        </w:rPr>
        <w:t>:</w:t>
      </w:r>
      <w:r w:rsidRPr="00D3064C">
        <w:rPr>
          <w:b/>
          <w:i/>
          <w:lang w:eastAsia="zh-CN"/>
        </w:rPr>
        <w:t xml:space="preserve"> </w:t>
      </w:r>
      <w:r w:rsidR="00655C7E" w:rsidRPr="00655C7E">
        <w:rPr>
          <w:b/>
          <w:i/>
          <w:lang w:eastAsia="zh-CN"/>
        </w:rPr>
        <w:t xml:space="preserve">In Deployment 1, RSRP can meet the threshold requirements of downlink demodulation, but cannot meet the threshold requirements of energy harvesting due to </w:t>
      </w:r>
      <w:r w:rsidR="00655C7E" w:rsidRPr="00D3064C">
        <w:rPr>
          <w:b/>
          <w:i/>
          <w:lang w:eastAsia="zh-CN"/>
        </w:rPr>
        <w:t xml:space="preserve">the height of the base station and </w:t>
      </w:r>
      <w:r w:rsidR="00655C7E">
        <w:rPr>
          <w:b/>
          <w:i/>
          <w:lang w:eastAsia="zh-CN"/>
        </w:rPr>
        <w:t xml:space="preserve">the </w:t>
      </w:r>
      <w:r w:rsidR="00655C7E" w:rsidRPr="00D3064C">
        <w:rPr>
          <w:b/>
          <w:i/>
          <w:lang w:eastAsia="zh-CN"/>
        </w:rPr>
        <w:t>limitation of RF transmission power</w:t>
      </w:r>
      <w:r w:rsidR="00655C7E" w:rsidRPr="00655C7E">
        <w:rPr>
          <w:b/>
          <w:i/>
          <w:lang w:eastAsia="zh-CN"/>
        </w:rPr>
        <w:t>.</w:t>
      </w:r>
    </w:p>
    <w:p w14:paraId="4F0CB9E0" w14:textId="77777777" w:rsidR="00ED5AE0" w:rsidRDefault="00ED5AE0" w:rsidP="005027D1">
      <w:pPr>
        <w:rPr>
          <w:b/>
          <w:i/>
          <w:lang w:eastAsia="zh-CN"/>
        </w:rPr>
      </w:pPr>
    </w:p>
    <w:p w14:paraId="4C32BF9C" w14:textId="15F24CD0" w:rsidR="005027D1" w:rsidRDefault="005027D1" w:rsidP="005027D1">
      <w:pPr>
        <w:pStyle w:val="3"/>
      </w:pPr>
      <w:r>
        <w:lastRenderedPageBreak/>
        <w:t>System simulation</w:t>
      </w:r>
    </w:p>
    <w:p w14:paraId="0B79902C" w14:textId="04D8532C" w:rsidR="00365ADD" w:rsidRPr="00C66E70" w:rsidRDefault="00365ADD" w:rsidP="00365ADD">
      <w:r w:rsidRPr="00365ADD">
        <w:rPr>
          <w:lang w:val="en-GB"/>
        </w:rPr>
        <w:t xml:space="preserve">The indoor simulation only simulates the Indoor Office </w:t>
      </w:r>
      <w:r>
        <w:rPr>
          <w:lang w:val="en-GB"/>
        </w:rPr>
        <w:t>scenario</w:t>
      </w:r>
      <w:r w:rsidRPr="00365ADD">
        <w:rPr>
          <w:lang w:val="en-GB"/>
        </w:rPr>
        <w:t xml:space="preserve">, and the site layout refers to the layout in </w:t>
      </w:r>
      <w:r w:rsidRPr="005C75B2">
        <w:rPr>
          <w:lang w:val="en-GB"/>
        </w:rPr>
        <w:t>[</w:t>
      </w:r>
      <w:r w:rsidR="00DE334E" w:rsidRPr="005C75B2">
        <w:rPr>
          <w:lang w:val="en-GB"/>
        </w:rPr>
        <w:t>7</w:t>
      </w:r>
      <w:r w:rsidRPr="005C75B2">
        <w:rPr>
          <w:lang w:val="en-GB"/>
        </w:rPr>
        <w:t>].</w:t>
      </w:r>
      <w:r w:rsidRPr="00365ADD">
        <w:rPr>
          <w:lang w:val="en-GB"/>
        </w:rPr>
        <w:t xml:space="preserve"> The simulation results also include two parts. </w:t>
      </w:r>
      <w:r w:rsidR="00115611" w:rsidRPr="00115611">
        <w:rPr>
          <w:lang w:val="en-GB"/>
        </w:rPr>
        <w:t>The first part is the normal user distribution RSCP CDF graph, and the second part is the RSCP CDF graph calculated based on full bandwidth transmission power, with the aim of estimating the energy that can be collected by the device.</w:t>
      </w:r>
    </w:p>
    <w:p w14:paraId="51EDB1E4" w14:textId="77777777" w:rsidR="005027D1" w:rsidRPr="00081D57" w:rsidRDefault="005027D1" w:rsidP="005027D1">
      <w:pPr>
        <w:pStyle w:val="4"/>
        <w:rPr>
          <w:sz w:val="22"/>
          <w:lang w:eastAsia="zh-CN"/>
        </w:rPr>
      </w:pPr>
      <w:r w:rsidRPr="00081D57">
        <w:rPr>
          <w:sz w:val="22"/>
          <w:lang w:eastAsia="zh-CN"/>
        </w:rPr>
        <w:t>Simulation assumptions</w:t>
      </w:r>
    </w:p>
    <w:p w14:paraId="3B1A6A66" w14:textId="23B19DEA" w:rsidR="00C010ED" w:rsidRPr="000D09BB" w:rsidRDefault="000D09BB" w:rsidP="000D09BB">
      <w:pPr>
        <w:jc w:val="center"/>
        <w:rPr>
          <w:rFonts w:eastAsia="宋体"/>
          <w:lang w:eastAsia="zh-CN"/>
        </w:rPr>
      </w:pPr>
      <w:r w:rsidRPr="00BC3B8A">
        <w:rPr>
          <w:b/>
          <w:lang w:eastAsia="zh-CN"/>
        </w:rPr>
        <w:t xml:space="preserve">Table </w:t>
      </w:r>
      <w:r w:rsidR="00996A1B">
        <w:rPr>
          <w:b/>
          <w:lang w:eastAsia="zh-CN"/>
        </w:rPr>
        <w:t>8</w:t>
      </w:r>
      <w:r w:rsidRPr="00BC3B8A">
        <w:rPr>
          <w:b/>
          <w:lang w:eastAsia="zh-CN"/>
        </w:rPr>
        <w:t xml:space="preserve">. </w:t>
      </w:r>
      <w:r w:rsidRPr="00B873B9">
        <w:rPr>
          <w:b/>
          <w:lang w:eastAsia="zh-CN"/>
        </w:rPr>
        <w:t xml:space="preserve">Simulation Assumptions for </w:t>
      </w:r>
      <w:r>
        <w:rPr>
          <w:b/>
          <w:lang w:eastAsia="zh-CN"/>
        </w:rPr>
        <w:t>In</w:t>
      </w:r>
      <w:r w:rsidRPr="00B873B9">
        <w:rPr>
          <w:b/>
          <w:lang w:eastAsia="zh-CN"/>
        </w:rPr>
        <w:t>door Deployment of Base Stations</w:t>
      </w:r>
    </w:p>
    <w:tbl>
      <w:tblPr>
        <w:tblStyle w:val="af"/>
        <w:tblW w:w="5000" w:type="pct"/>
        <w:tblLook w:val="04A0" w:firstRow="1" w:lastRow="0" w:firstColumn="1" w:lastColumn="0" w:noHBand="0" w:noVBand="1"/>
      </w:tblPr>
      <w:tblGrid>
        <w:gridCol w:w="4084"/>
        <w:gridCol w:w="5223"/>
      </w:tblGrid>
      <w:tr w:rsidR="00672FA6" w:rsidRPr="00314C52" w14:paraId="0F9AF9EA" w14:textId="77777777" w:rsidTr="00672FA6">
        <w:trPr>
          <w:trHeight w:val="276"/>
        </w:trPr>
        <w:tc>
          <w:tcPr>
            <w:tcW w:w="2194" w:type="pct"/>
            <w:shd w:val="clear" w:color="auto" w:fill="D9D9D9" w:themeFill="background1" w:themeFillShade="D9"/>
            <w:noWrap/>
          </w:tcPr>
          <w:p w14:paraId="6161CBB6" w14:textId="1FB339E4" w:rsidR="00672FA6" w:rsidRPr="00C010ED" w:rsidRDefault="00672FA6" w:rsidP="00672FA6">
            <w:pPr>
              <w:jc w:val="center"/>
              <w:rPr>
                <w:rFonts w:eastAsia="宋体"/>
                <w:color w:val="000000"/>
                <w:szCs w:val="18"/>
                <w:lang w:eastAsia="zh-CN" w:bidi="ar"/>
              </w:rPr>
            </w:pPr>
            <w:r w:rsidRPr="001C0786">
              <w:rPr>
                <w:b/>
                <w:lang w:eastAsia="zh-CN"/>
              </w:rPr>
              <w:t>Tx Parameters/Assumptions</w:t>
            </w:r>
          </w:p>
        </w:tc>
        <w:tc>
          <w:tcPr>
            <w:tcW w:w="2806" w:type="pct"/>
            <w:shd w:val="clear" w:color="auto" w:fill="D9D9D9" w:themeFill="background1" w:themeFillShade="D9"/>
            <w:noWrap/>
          </w:tcPr>
          <w:p w14:paraId="7FD0FD86" w14:textId="1A28BC97" w:rsidR="00672FA6" w:rsidRPr="00C010ED" w:rsidRDefault="00672FA6" w:rsidP="00D265AC">
            <w:pPr>
              <w:jc w:val="center"/>
              <w:rPr>
                <w:rFonts w:eastAsia="等线" w:cs="宋体"/>
                <w:color w:val="000000"/>
              </w:rPr>
            </w:pPr>
            <w:r w:rsidRPr="00C010ED">
              <w:rPr>
                <w:rFonts w:eastAsia="等线" w:cs="宋体" w:hint="eastAsia"/>
                <w:color w:val="000000"/>
              </w:rPr>
              <w:t>In</w:t>
            </w:r>
            <w:r w:rsidR="00D265AC">
              <w:rPr>
                <w:rFonts w:eastAsia="等线" w:cs="宋体"/>
                <w:color w:val="000000"/>
              </w:rPr>
              <w:t>door Office</w:t>
            </w:r>
          </w:p>
        </w:tc>
      </w:tr>
      <w:tr w:rsidR="00672FA6" w:rsidRPr="00314C52" w14:paraId="4192FA0D" w14:textId="77777777" w:rsidTr="00DD110E">
        <w:trPr>
          <w:trHeight w:val="276"/>
        </w:trPr>
        <w:tc>
          <w:tcPr>
            <w:tcW w:w="2194" w:type="pct"/>
            <w:noWrap/>
            <w:hideMark/>
          </w:tcPr>
          <w:p w14:paraId="47723FC7" w14:textId="2422D7C6" w:rsidR="00672FA6" w:rsidRPr="00C010ED" w:rsidRDefault="00672FA6" w:rsidP="00672FA6">
            <w:pPr>
              <w:rPr>
                <w:rFonts w:eastAsia="宋体"/>
                <w:color w:val="000000"/>
                <w:szCs w:val="18"/>
                <w:lang w:eastAsia="zh-CN" w:bidi="ar"/>
              </w:rPr>
            </w:pPr>
            <w:r w:rsidRPr="00C91768">
              <w:rPr>
                <w:rFonts w:eastAsia="等线" w:cs="宋体"/>
                <w:color w:val="000000"/>
              </w:rPr>
              <w:t>Carrier frequency (GHz)</w:t>
            </w:r>
          </w:p>
        </w:tc>
        <w:tc>
          <w:tcPr>
            <w:tcW w:w="2806" w:type="pct"/>
            <w:noWrap/>
            <w:hideMark/>
          </w:tcPr>
          <w:p w14:paraId="050590DC" w14:textId="77777777" w:rsidR="00672FA6" w:rsidRPr="00C010ED" w:rsidRDefault="00672FA6" w:rsidP="00672FA6">
            <w:pPr>
              <w:widowControl/>
              <w:jc w:val="center"/>
              <w:rPr>
                <w:rFonts w:eastAsia="等线" w:cs="宋体"/>
                <w:color w:val="000000"/>
              </w:rPr>
            </w:pPr>
            <w:r w:rsidRPr="00C010ED">
              <w:rPr>
                <w:rFonts w:eastAsia="等线" w:cs="宋体" w:hint="eastAsia"/>
                <w:color w:val="000000"/>
              </w:rPr>
              <w:t>0.8/2.6/3.5 GHz</w:t>
            </w:r>
          </w:p>
        </w:tc>
      </w:tr>
      <w:tr w:rsidR="00672FA6" w:rsidRPr="00314C52" w14:paraId="342830F2" w14:textId="77777777" w:rsidTr="00DD110E">
        <w:trPr>
          <w:trHeight w:val="276"/>
        </w:trPr>
        <w:tc>
          <w:tcPr>
            <w:tcW w:w="2194" w:type="pct"/>
            <w:noWrap/>
          </w:tcPr>
          <w:p w14:paraId="3E8F8C0E" w14:textId="4920265E" w:rsidR="00672FA6" w:rsidRPr="00C010ED" w:rsidRDefault="00672FA6" w:rsidP="00672FA6">
            <w:pPr>
              <w:rPr>
                <w:rFonts w:eastAsia="宋体"/>
                <w:color w:val="000000"/>
                <w:szCs w:val="18"/>
                <w:lang w:eastAsia="zh-CN" w:bidi="ar"/>
              </w:rPr>
            </w:pPr>
            <w:r w:rsidRPr="00E40EE9">
              <w:rPr>
                <w:rFonts w:eastAsia="宋体"/>
                <w:color w:val="000000"/>
                <w:szCs w:val="18"/>
                <w:lang w:eastAsia="zh-CN" w:bidi="ar"/>
              </w:rPr>
              <w:t>Bandwidth(MHz)</w:t>
            </w:r>
          </w:p>
        </w:tc>
        <w:tc>
          <w:tcPr>
            <w:tcW w:w="2806" w:type="pct"/>
            <w:noWrap/>
          </w:tcPr>
          <w:p w14:paraId="23FCCBEE" w14:textId="77777777" w:rsidR="00672FA6" w:rsidRPr="00C010ED" w:rsidRDefault="00672FA6" w:rsidP="00672FA6">
            <w:pPr>
              <w:widowControl/>
              <w:jc w:val="center"/>
              <w:rPr>
                <w:rFonts w:eastAsia="等线" w:cs="宋体"/>
                <w:color w:val="000000"/>
              </w:rPr>
            </w:pPr>
            <w:r w:rsidRPr="00C010ED">
              <w:rPr>
                <w:rFonts w:eastAsia="等线" w:cs="宋体" w:hint="eastAsia"/>
                <w:color w:val="000000"/>
              </w:rPr>
              <w:t>20/100/100</w:t>
            </w:r>
            <w:r w:rsidRPr="00C010ED">
              <w:rPr>
                <w:rFonts w:eastAsia="等线" w:cs="宋体"/>
                <w:color w:val="000000"/>
              </w:rPr>
              <w:t xml:space="preserve"> </w:t>
            </w:r>
            <w:r w:rsidRPr="00C010ED">
              <w:rPr>
                <w:rFonts w:eastAsia="等线" w:cs="宋体" w:hint="eastAsia"/>
                <w:color w:val="000000"/>
              </w:rPr>
              <w:t>MHz</w:t>
            </w:r>
          </w:p>
        </w:tc>
      </w:tr>
      <w:tr w:rsidR="00672FA6" w:rsidRPr="00314C52" w14:paraId="3BF8F26D" w14:textId="77777777" w:rsidTr="00DD110E">
        <w:trPr>
          <w:trHeight w:val="276"/>
        </w:trPr>
        <w:tc>
          <w:tcPr>
            <w:tcW w:w="2194" w:type="pct"/>
            <w:noWrap/>
          </w:tcPr>
          <w:p w14:paraId="04EA7255"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SCS</w:t>
            </w:r>
          </w:p>
        </w:tc>
        <w:tc>
          <w:tcPr>
            <w:tcW w:w="2806" w:type="pct"/>
            <w:noWrap/>
          </w:tcPr>
          <w:p w14:paraId="3130E61F"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15/30/30</w:t>
            </w:r>
            <w:r w:rsidRPr="00C010ED">
              <w:rPr>
                <w:rFonts w:eastAsia="等线" w:cs="宋体"/>
                <w:color w:val="000000"/>
              </w:rPr>
              <w:t xml:space="preserve"> </w:t>
            </w:r>
            <w:r w:rsidRPr="00C010ED">
              <w:rPr>
                <w:rFonts w:eastAsia="等线" w:cs="宋体" w:hint="eastAsia"/>
                <w:color w:val="000000"/>
              </w:rPr>
              <w:t>kHz</w:t>
            </w:r>
          </w:p>
        </w:tc>
      </w:tr>
      <w:tr w:rsidR="00672FA6" w:rsidRPr="00314C52" w14:paraId="029544ED" w14:textId="77777777" w:rsidTr="00DD110E">
        <w:trPr>
          <w:trHeight w:val="276"/>
        </w:trPr>
        <w:tc>
          <w:tcPr>
            <w:tcW w:w="2194" w:type="pct"/>
            <w:noWrap/>
            <w:hideMark/>
          </w:tcPr>
          <w:p w14:paraId="58791E28" w14:textId="354C6A8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Number</w:t>
            </w:r>
            <w:r w:rsidR="00770A6F">
              <w:rPr>
                <w:rFonts w:eastAsia="宋体"/>
                <w:color w:val="000000"/>
                <w:szCs w:val="18"/>
                <w:lang w:eastAsia="zh-CN" w:bidi="ar"/>
              </w:rPr>
              <w:t xml:space="preserve"> of sites</w:t>
            </w:r>
          </w:p>
        </w:tc>
        <w:tc>
          <w:tcPr>
            <w:tcW w:w="2806" w:type="pct"/>
            <w:noWrap/>
            <w:hideMark/>
          </w:tcPr>
          <w:p w14:paraId="3986C736"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12</w:t>
            </w:r>
          </w:p>
        </w:tc>
      </w:tr>
      <w:tr w:rsidR="00672FA6" w:rsidRPr="00314C52" w14:paraId="3F714FCD" w14:textId="77777777" w:rsidTr="00DD110E">
        <w:trPr>
          <w:trHeight w:val="276"/>
        </w:trPr>
        <w:tc>
          <w:tcPr>
            <w:tcW w:w="2194" w:type="pct"/>
            <w:noWrap/>
            <w:hideMark/>
          </w:tcPr>
          <w:p w14:paraId="3381F790"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ISD</w:t>
            </w:r>
          </w:p>
        </w:tc>
        <w:tc>
          <w:tcPr>
            <w:tcW w:w="2806" w:type="pct"/>
            <w:noWrap/>
            <w:hideMark/>
          </w:tcPr>
          <w:p w14:paraId="1C032363"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20</w:t>
            </w:r>
          </w:p>
        </w:tc>
      </w:tr>
      <w:tr w:rsidR="00672FA6" w:rsidRPr="00314C52" w14:paraId="1AFAFF87" w14:textId="77777777" w:rsidTr="00DD110E">
        <w:trPr>
          <w:trHeight w:val="276"/>
        </w:trPr>
        <w:tc>
          <w:tcPr>
            <w:tcW w:w="2194" w:type="pct"/>
            <w:noWrap/>
            <w:hideMark/>
          </w:tcPr>
          <w:p w14:paraId="790F4635"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BS Tx power</w:t>
            </w:r>
          </w:p>
        </w:tc>
        <w:tc>
          <w:tcPr>
            <w:tcW w:w="2806" w:type="pct"/>
            <w:noWrap/>
            <w:hideMark/>
          </w:tcPr>
          <w:p w14:paraId="5A055E2E"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24 dBm</w:t>
            </w:r>
          </w:p>
        </w:tc>
      </w:tr>
      <w:tr w:rsidR="00672FA6" w:rsidRPr="00314C52" w14:paraId="7F29A359" w14:textId="77777777" w:rsidTr="00DD110E">
        <w:trPr>
          <w:trHeight w:val="552"/>
        </w:trPr>
        <w:tc>
          <w:tcPr>
            <w:tcW w:w="2194" w:type="pct"/>
            <w:noWrap/>
            <w:hideMark/>
          </w:tcPr>
          <w:p w14:paraId="2A299857"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BS antenna configurations</w:t>
            </w:r>
          </w:p>
        </w:tc>
        <w:tc>
          <w:tcPr>
            <w:tcW w:w="2806" w:type="pct"/>
            <w:hideMark/>
          </w:tcPr>
          <w:p w14:paraId="18C60139"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[M,N,P,Mg,Ng]=[4,2,2,1,1]</w:t>
            </w:r>
            <w:r w:rsidRPr="00C010ED">
              <w:rPr>
                <w:rFonts w:eastAsia="等线" w:cs="宋体" w:hint="eastAsia"/>
                <w:color w:val="000000"/>
              </w:rPr>
              <w:br/>
              <w:t xml:space="preserve"> ceiling antenna</w:t>
            </w:r>
          </w:p>
        </w:tc>
      </w:tr>
      <w:tr w:rsidR="00672FA6" w:rsidRPr="00314C52" w14:paraId="56780190" w14:textId="77777777" w:rsidTr="00DD110E">
        <w:trPr>
          <w:trHeight w:val="276"/>
        </w:trPr>
        <w:tc>
          <w:tcPr>
            <w:tcW w:w="2194" w:type="pct"/>
            <w:noWrap/>
            <w:hideMark/>
          </w:tcPr>
          <w:p w14:paraId="7B6C7DA5"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BS port mapping</w:t>
            </w:r>
          </w:p>
        </w:tc>
        <w:tc>
          <w:tcPr>
            <w:tcW w:w="2806" w:type="pct"/>
            <w:noWrap/>
            <w:hideMark/>
          </w:tcPr>
          <w:p w14:paraId="0C1D2DF0"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[K,L]=[4,1], 4TXRU</w:t>
            </w:r>
          </w:p>
        </w:tc>
      </w:tr>
      <w:tr w:rsidR="00672FA6" w:rsidRPr="00314C52" w14:paraId="6A27583E" w14:textId="77777777" w:rsidTr="00DD110E">
        <w:trPr>
          <w:trHeight w:val="276"/>
        </w:trPr>
        <w:tc>
          <w:tcPr>
            <w:tcW w:w="2194" w:type="pct"/>
            <w:noWrap/>
            <w:hideMark/>
          </w:tcPr>
          <w:p w14:paraId="54E0E60D"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BS antenna electrical downtilting</w:t>
            </w:r>
          </w:p>
        </w:tc>
        <w:tc>
          <w:tcPr>
            <w:tcW w:w="2806" w:type="pct"/>
            <w:noWrap/>
            <w:hideMark/>
          </w:tcPr>
          <w:p w14:paraId="52E65A69"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90</w:t>
            </w:r>
          </w:p>
        </w:tc>
      </w:tr>
      <w:tr w:rsidR="00672FA6" w:rsidRPr="00314C52" w14:paraId="09927F87" w14:textId="77777777" w:rsidTr="00DD110E">
        <w:trPr>
          <w:trHeight w:val="276"/>
        </w:trPr>
        <w:tc>
          <w:tcPr>
            <w:tcW w:w="2194" w:type="pct"/>
            <w:noWrap/>
            <w:hideMark/>
          </w:tcPr>
          <w:p w14:paraId="02712429"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UT antenna configurations</w:t>
            </w:r>
          </w:p>
        </w:tc>
        <w:tc>
          <w:tcPr>
            <w:tcW w:w="2806" w:type="pct"/>
            <w:noWrap/>
            <w:hideMark/>
          </w:tcPr>
          <w:p w14:paraId="4984E002"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1 elements, Isotropic antenna gain pattern</w:t>
            </w:r>
          </w:p>
        </w:tc>
      </w:tr>
      <w:tr w:rsidR="00672FA6" w:rsidRPr="00314C52" w14:paraId="3D19ADCE" w14:textId="77777777" w:rsidTr="00DD110E">
        <w:trPr>
          <w:trHeight w:val="552"/>
        </w:trPr>
        <w:tc>
          <w:tcPr>
            <w:tcW w:w="2194" w:type="pct"/>
            <w:noWrap/>
            <w:hideMark/>
          </w:tcPr>
          <w:p w14:paraId="54331D82"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UT distribution</w:t>
            </w:r>
          </w:p>
        </w:tc>
        <w:tc>
          <w:tcPr>
            <w:tcW w:w="2806" w:type="pct"/>
            <w:hideMark/>
          </w:tcPr>
          <w:p w14:paraId="47FFD84C"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2D dropping</w:t>
            </w:r>
            <w:r w:rsidRPr="00C010ED">
              <w:rPr>
                <w:rFonts w:eastAsia="等线" w:cs="宋体" w:hint="eastAsia"/>
                <w:color w:val="000000"/>
              </w:rPr>
              <w:br/>
              <w:t>100% indoor</w:t>
            </w:r>
          </w:p>
        </w:tc>
      </w:tr>
      <w:tr w:rsidR="00672FA6" w:rsidRPr="00314C52" w14:paraId="3ED0AA2A" w14:textId="77777777" w:rsidTr="00DD110E">
        <w:trPr>
          <w:trHeight w:val="276"/>
        </w:trPr>
        <w:tc>
          <w:tcPr>
            <w:tcW w:w="2194" w:type="pct"/>
            <w:noWrap/>
            <w:hideMark/>
          </w:tcPr>
          <w:p w14:paraId="1D2D9BA5" w14:textId="77777777" w:rsidR="00672FA6" w:rsidRPr="00C010ED" w:rsidRDefault="00672FA6" w:rsidP="00DD110E">
            <w:pPr>
              <w:rPr>
                <w:rFonts w:eastAsia="宋体"/>
                <w:color w:val="000000"/>
                <w:szCs w:val="18"/>
                <w:lang w:eastAsia="zh-CN" w:bidi="ar"/>
              </w:rPr>
            </w:pPr>
            <w:r w:rsidRPr="00C010ED">
              <w:rPr>
                <w:rFonts w:eastAsia="宋体" w:hint="eastAsia"/>
                <w:color w:val="000000"/>
                <w:szCs w:val="18"/>
                <w:lang w:eastAsia="zh-CN" w:bidi="ar"/>
              </w:rPr>
              <w:t>UT attachment</w:t>
            </w:r>
          </w:p>
        </w:tc>
        <w:tc>
          <w:tcPr>
            <w:tcW w:w="2806" w:type="pct"/>
            <w:noWrap/>
            <w:hideMark/>
          </w:tcPr>
          <w:p w14:paraId="79B8BA51" w14:textId="77777777" w:rsidR="00672FA6" w:rsidRPr="00C010ED" w:rsidRDefault="00672FA6" w:rsidP="00DD110E">
            <w:pPr>
              <w:widowControl/>
              <w:jc w:val="center"/>
              <w:rPr>
                <w:rFonts w:eastAsia="等线" w:cs="宋体"/>
                <w:color w:val="000000"/>
              </w:rPr>
            </w:pPr>
            <w:r w:rsidRPr="00C010ED">
              <w:rPr>
                <w:rFonts w:eastAsia="等线" w:cs="宋体" w:hint="eastAsia"/>
                <w:color w:val="000000"/>
              </w:rPr>
              <w:t>Based on RSRP</w:t>
            </w:r>
          </w:p>
        </w:tc>
      </w:tr>
    </w:tbl>
    <w:p w14:paraId="58D0001E" w14:textId="77777777" w:rsidR="00ED5AE0" w:rsidRDefault="00ED5AE0" w:rsidP="00081D57">
      <w:pPr>
        <w:rPr>
          <w:lang w:eastAsia="zh-CN"/>
        </w:rPr>
      </w:pPr>
    </w:p>
    <w:p w14:paraId="553C71FD" w14:textId="522E6470" w:rsidR="005027D1" w:rsidRPr="00081D57" w:rsidRDefault="005027D1" w:rsidP="005027D1">
      <w:pPr>
        <w:pStyle w:val="4"/>
        <w:rPr>
          <w:sz w:val="22"/>
          <w:lang w:eastAsia="zh-CN"/>
        </w:rPr>
      </w:pPr>
      <w:r w:rsidRPr="00081D57">
        <w:rPr>
          <w:sz w:val="22"/>
          <w:lang w:eastAsia="zh-CN"/>
        </w:rPr>
        <w:t>Simulation result</w:t>
      </w:r>
    </w:p>
    <w:p w14:paraId="20A0D64A" w14:textId="785B0BD1" w:rsidR="00C66E70" w:rsidRDefault="00C66E70" w:rsidP="00081D57">
      <w:pPr>
        <w:pStyle w:val="af4"/>
        <w:numPr>
          <w:ilvl w:val="0"/>
          <w:numId w:val="51"/>
        </w:numPr>
        <w:ind w:firstLineChars="0"/>
        <w:rPr>
          <w:rFonts w:eastAsia="宋体"/>
          <w:b/>
          <w:lang w:eastAsia="zh-CN"/>
        </w:rPr>
      </w:pPr>
      <w:r w:rsidRPr="00B6596A">
        <w:rPr>
          <w:rFonts w:eastAsia="宋体"/>
          <w:b/>
          <w:lang w:eastAsia="zh-CN"/>
        </w:rPr>
        <w:t>Normal RSCP CDF diagram</w:t>
      </w:r>
    </w:p>
    <w:p w14:paraId="2D0B26F6" w14:textId="77777777" w:rsidR="00ED5AE0" w:rsidRDefault="003F5FEF" w:rsidP="00394208">
      <w:pPr>
        <w:jc w:val="center"/>
      </w:pPr>
      <w:r w:rsidRPr="00D52A90">
        <w:rPr>
          <w:noProof/>
          <w:lang w:eastAsia="zh-CN"/>
        </w:rPr>
        <w:drawing>
          <wp:inline distT="0" distB="0" distL="0" distR="0" wp14:anchorId="44CE4CEB" wp14:editId="32C3FDBC">
            <wp:extent cx="2926020" cy="2193503"/>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30496" cy="2196858"/>
                    </a:xfrm>
                    <a:prstGeom prst="rect">
                      <a:avLst/>
                    </a:prstGeom>
                    <a:noFill/>
                    <a:ln>
                      <a:noFill/>
                    </a:ln>
                  </pic:spPr>
                </pic:pic>
              </a:graphicData>
            </a:graphic>
          </wp:inline>
        </w:drawing>
      </w:r>
      <w:r w:rsidRPr="00160241">
        <w:rPr>
          <w:noProof/>
          <w:lang w:eastAsia="zh-CN"/>
        </w:rPr>
        <w:drawing>
          <wp:inline distT="0" distB="0" distL="0" distR="0" wp14:anchorId="24DF1109" wp14:editId="765EB779">
            <wp:extent cx="2890766" cy="2167075"/>
            <wp:effectExtent l="0" t="0" r="0" b="508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95150" cy="2170362"/>
                    </a:xfrm>
                    <a:prstGeom prst="rect">
                      <a:avLst/>
                    </a:prstGeom>
                    <a:noFill/>
                    <a:ln>
                      <a:noFill/>
                    </a:ln>
                  </pic:spPr>
                </pic:pic>
              </a:graphicData>
            </a:graphic>
          </wp:inline>
        </w:drawing>
      </w:r>
    </w:p>
    <w:p w14:paraId="673DB179" w14:textId="3B14EE6A" w:rsidR="003F5FEF" w:rsidRDefault="003F5FEF" w:rsidP="00394208">
      <w:pPr>
        <w:jc w:val="center"/>
      </w:pPr>
      <w:r w:rsidRPr="00160241">
        <w:rPr>
          <w:noProof/>
          <w:lang w:eastAsia="zh-CN"/>
        </w:rPr>
        <w:lastRenderedPageBreak/>
        <w:drawing>
          <wp:inline distT="0" distB="0" distL="0" distR="0" wp14:anchorId="5816168A" wp14:editId="310CC6AB">
            <wp:extent cx="2869614" cy="2151218"/>
            <wp:effectExtent l="0" t="0" r="0"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6201" cy="2156156"/>
                    </a:xfrm>
                    <a:prstGeom prst="rect">
                      <a:avLst/>
                    </a:prstGeom>
                    <a:noFill/>
                    <a:ln>
                      <a:noFill/>
                    </a:ln>
                  </pic:spPr>
                </pic:pic>
              </a:graphicData>
            </a:graphic>
          </wp:inline>
        </w:drawing>
      </w:r>
    </w:p>
    <w:p w14:paraId="6CAB1630" w14:textId="7A7F11D1" w:rsidR="00C66E70" w:rsidRPr="00132D63" w:rsidRDefault="00C66E70" w:rsidP="00C66E70">
      <w:pPr>
        <w:jc w:val="center"/>
        <w:rPr>
          <w:b/>
          <w:lang w:val="en-GB" w:eastAsia="zh-CN"/>
        </w:rPr>
      </w:pPr>
      <w:r w:rsidRPr="00A64D05">
        <w:rPr>
          <w:b/>
          <w:lang w:val="en-GB" w:eastAsia="zh-CN"/>
        </w:rPr>
        <w:t xml:space="preserve">Figure </w:t>
      </w:r>
      <w:r>
        <w:rPr>
          <w:b/>
          <w:lang w:val="en-GB" w:eastAsia="zh-CN"/>
        </w:rPr>
        <w:t>5</w:t>
      </w:r>
      <w:r w:rsidRPr="00A64D05">
        <w:rPr>
          <w:b/>
          <w:lang w:val="en-GB" w:eastAsia="zh-CN"/>
        </w:rPr>
        <w:t>:</w:t>
      </w:r>
      <w:r>
        <w:rPr>
          <w:b/>
          <w:lang w:val="en-GB" w:eastAsia="zh-CN"/>
        </w:rPr>
        <w:t xml:space="preserve"> </w:t>
      </w:r>
      <w:r w:rsidRPr="00132D63">
        <w:rPr>
          <w:b/>
          <w:lang w:val="en-GB" w:eastAsia="zh-CN"/>
        </w:rPr>
        <w:t>800M/2.6G/3.5G RSCP CDF</w:t>
      </w:r>
    </w:p>
    <w:p w14:paraId="4029090D" w14:textId="2F38865E" w:rsidR="002265B2" w:rsidRDefault="002265B2" w:rsidP="00430985">
      <w:pPr>
        <w:rPr>
          <w:rFonts w:eastAsia="宋体"/>
          <w:b/>
          <w:i/>
          <w:lang w:eastAsia="zh-CN"/>
        </w:rPr>
      </w:pPr>
      <w:r w:rsidRPr="002265B2">
        <w:rPr>
          <w:rFonts w:eastAsia="宋体"/>
          <w:b/>
          <w:i/>
          <w:lang w:eastAsia="zh-CN"/>
        </w:rPr>
        <w:t>Observation </w:t>
      </w:r>
      <w:r w:rsidR="00D019A4">
        <w:rPr>
          <w:rFonts w:eastAsia="宋体"/>
          <w:b/>
          <w:i/>
          <w:lang w:eastAsia="zh-CN"/>
        </w:rPr>
        <w:t>10</w:t>
      </w:r>
      <w:r w:rsidRPr="002265B2">
        <w:rPr>
          <w:rFonts w:eastAsia="宋体"/>
          <w:b/>
          <w:i/>
          <w:lang w:eastAsia="zh-CN"/>
        </w:rPr>
        <w:t>: In ind</w:t>
      </w:r>
      <w:r>
        <w:rPr>
          <w:rFonts w:eastAsia="宋体"/>
          <w:b/>
          <w:i/>
          <w:lang w:eastAsia="zh-CN"/>
        </w:rPr>
        <w:t>oor environments, low band FDD </w:t>
      </w:r>
      <w:r w:rsidRPr="002265B2">
        <w:rPr>
          <w:rFonts w:eastAsia="宋体"/>
          <w:b/>
          <w:i/>
          <w:lang w:eastAsia="zh-CN"/>
        </w:rPr>
        <w:t>can meet coverage requirement, while for high band, due to lack of high antenna gain, it </w:t>
      </w:r>
      <w:r w:rsidR="005078DB" w:rsidRPr="002265B2">
        <w:rPr>
          <w:rFonts w:eastAsia="宋体"/>
          <w:b/>
          <w:i/>
          <w:lang w:eastAsia="zh-CN"/>
        </w:rPr>
        <w:t>cannot meet</w:t>
      </w:r>
      <w:r w:rsidRPr="002265B2">
        <w:rPr>
          <w:rFonts w:eastAsia="宋体"/>
          <w:b/>
          <w:i/>
          <w:lang w:eastAsia="zh-CN"/>
        </w:rPr>
        <w:t> coverage requirement.</w:t>
      </w:r>
    </w:p>
    <w:p w14:paraId="26878EDB" w14:textId="77777777" w:rsidR="00ED5AE0" w:rsidRDefault="00ED5AE0" w:rsidP="00430985">
      <w:pPr>
        <w:rPr>
          <w:rFonts w:eastAsia="宋体"/>
          <w:b/>
          <w:i/>
          <w:lang w:eastAsia="zh-CN"/>
        </w:rPr>
      </w:pPr>
    </w:p>
    <w:p w14:paraId="04E7E628" w14:textId="77777777" w:rsidR="00C66E70" w:rsidRDefault="00C66E70" w:rsidP="00081D57">
      <w:pPr>
        <w:pStyle w:val="af4"/>
        <w:numPr>
          <w:ilvl w:val="0"/>
          <w:numId w:val="51"/>
        </w:numPr>
        <w:ind w:firstLineChars="0"/>
        <w:rPr>
          <w:rFonts w:eastAsia="宋体"/>
          <w:b/>
          <w:lang w:eastAsia="zh-CN"/>
        </w:rPr>
      </w:pPr>
      <w:r w:rsidRPr="00B6596A">
        <w:rPr>
          <w:rFonts w:eastAsia="宋体"/>
          <w:b/>
          <w:lang w:eastAsia="zh-CN"/>
        </w:rPr>
        <w:t>RSCP CDF diagram for full bandwidth reception</w:t>
      </w:r>
    </w:p>
    <w:p w14:paraId="5B3104D4" w14:textId="77777777" w:rsidR="00C66E70" w:rsidRDefault="00C66E70" w:rsidP="00C66E70">
      <w:r w:rsidRPr="00314C52">
        <w:rPr>
          <w:noProof/>
          <w:lang w:eastAsia="zh-CN"/>
        </w:rPr>
        <w:drawing>
          <wp:inline distT="0" distB="0" distL="0" distR="0" wp14:anchorId="6DF91A1B" wp14:editId="086B6FC7">
            <wp:extent cx="2602800" cy="195480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r w:rsidRPr="00314C52">
        <w:rPr>
          <w:noProof/>
          <w:lang w:eastAsia="zh-CN"/>
        </w:rPr>
        <w:drawing>
          <wp:inline distT="0" distB="0" distL="0" distR="0" wp14:anchorId="1CABE369" wp14:editId="093FFCE1">
            <wp:extent cx="2602800" cy="1954800"/>
            <wp:effectExtent l="0" t="0" r="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p>
    <w:p w14:paraId="02931568" w14:textId="37C3481A" w:rsidR="00C66E70" w:rsidRDefault="00C66E70" w:rsidP="00394208">
      <w:pPr>
        <w:jc w:val="center"/>
      </w:pPr>
      <w:r w:rsidRPr="00314C52">
        <w:rPr>
          <w:noProof/>
          <w:lang w:eastAsia="zh-CN"/>
        </w:rPr>
        <w:drawing>
          <wp:inline distT="0" distB="0" distL="0" distR="0" wp14:anchorId="76D4ED05" wp14:editId="64715790">
            <wp:extent cx="2602800" cy="1954800"/>
            <wp:effectExtent l="0" t="0" r="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02800" cy="1954800"/>
                    </a:xfrm>
                    <a:prstGeom prst="rect">
                      <a:avLst/>
                    </a:prstGeom>
                    <a:noFill/>
                    <a:ln>
                      <a:noFill/>
                    </a:ln>
                  </pic:spPr>
                </pic:pic>
              </a:graphicData>
            </a:graphic>
          </wp:inline>
        </w:drawing>
      </w:r>
    </w:p>
    <w:p w14:paraId="53CFB4E5" w14:textId="625B8703" w:rsidR="00C66E70" w:rsidRPr="00132D63" w:rsidRDefault="00C66E70" w:rsidP="00C66E70">
      <w:pPr>
        <w:jc w:val="center"/>
        <w:rPr>
          <w:b/>
          <w:lang w:val="en-GB" w:eastAsia="zh-CN"/>
        </w:rPr>
      </w:pPr>
      <w:r w:rsidRPr="00A64D05">
        <w:rPr>
          <w:b/>
          <w:lang w:val="en-GB" w:eastAsia="zh-CN"/>
        </w:rPr>
        <w:t xml:space="preserve">Figure </w:t>
      </w:r>
      <w:r>
        <w:rPr>
          <w:b/>
          <w:lang w:val="en-GB" w:eastAsia="zh-CN"/>
        </w:rPr>
        <w:t>6</w:t>
      </w:r>
      <w:r w:rsidRPr="00A64D05">
        <w:rPr>
          <w:b/>
          <w:lang w:val="en-GB" w:eastAsia="zh-CN"/>
        </w:rPr>
        <w:t>:</w:t>
      </w:r>
      <w:r>
        <w:rPr>
          <w:b/>
          <w:lang w:val="en-GB" w:eastAsia="zh-CN"/>
        </w:rPr>
        <w:t xml:space="preserve"> </w:t>
      </w:r>
      <w:r w:rsidRPr="00D2682E">
        <w:rPr>
          <w:b/>
          <w:lang w:val="en-GB" w:eastAsia="zh-CN"/>
        </w:rPr>
        <w:t xml:space="preserve">800M/2.6G/3.5G </w:t>
      </w:r>
      <w:r w:rsidRPr="002353E9">
        <w:rPr>
          <w:b/>
          <w:lang w:val="en-GB" w:eastAsia="zh-CN"/>
        </w:rPr>
        <w:t xml:space="preserve">UE </w:t>
      </w:r>
      <w:r w:rsidRPr="00D2682E">
        <w:rPr>
          <w:b/>
          <w:lang w:val="en-GB" w:eastAsia="zh-CN"/>
        </w:rPr>
        <w:t>RSCP CDF with full bandwidth reception</w:t>
      </w:r>
    </w:p>
    <w:p w14:paraId="59B1E2F0" w14:textId="402E8064" w:rsidR="00C66E70" w:rsidRPr="000145C7" w:rsidRDefault="000145C7" w:rsidP="00C66E70">
      <w:pPr>
        <w:rPr>
          <w:rFonts w:eastAsia="宋体"/>
          <w:b/>
          <w:i/>
          <w:lang w:eastAsia="zh-CN"/>
        </w:rPr>
      </w:pPr>
      <w:r w:rsidRPr="000145C7">
        <w:rPr>
          <w:rFonts w:eastAsia="宋体" w:hint="eastAsia"/>
          <w:b/>
          <w:i/>
          <w:lang w:eastAsia="zh-CN"/>
        </w:rPr>
        <w:t>O</w:t>
      </w:r>
      <w:r w:rsidRPr="000145C7">
        <w:rPr>
          <w:rFonts w:eastAsia="宋体"/>
          <w:b/>
          <w:i/>
          <w:lang w:eastAsia="zh-CN"/>
        </w:rPr>
        <w:t>bservation</w:t>
      </w:r>
      <w:r w:rsidR="00AF67B7">
        <w:rPr>
          <w:rFonts w:eastAsia="宋体"/>
          <w:b/>
          <w:i/>
          <w:lang w:eastAsia="zh-CN"/>
        </w:rPr>
        <w:t xml:space="preserve"> 1</w:t>
      </w:r>
      <w:r w:rsidR="00D019A4">
        <w:rPr>
          <w:rFonts w:eastAsia="宋体"/>
          <w:b/>
          <w:i/>
          <w:lang w:eastAsia="zh-CN"/>
        </w:rPr>
        <w:t>1</w:t>
      </w:r>
      <w:r w:rsidRPr="000145C7">
        <w:rPr>
          <w:rFonts w:eastAsia="宋体"/>
          <w:b/>
          <w:i/>
          <w:lang w:eastAsia="zh-CN"/>
        </w:rPr>
        <w:t>:</w:t>
      </w:r>
      <w:r w:rsidR="00434F94" w:rsidRPr="00434F94">
        <w:t xml:space="preserve"> </w:t>
      </w:r>
      <w:r w:rsidR="00434F94" w:rsidRPr="00434F94">
        <w:rPr>
          <w:rFonts w:eastAsia="宋体"/>
          <w:b/>
          <w:i/>
          <w:lang w:eastAsia="zh-CN"/>
        </w:rPr>
        <w:t xml:space="preserve">In indoor FDD spectrum scenarios, the threshold for RF energy </w:t>
      </w:r>
      <w:r w:rsidR="00434F94">
        <w:rPr>
          <w:rFonts w:eastAsia="宋体"/>
          <w:b/>
          <w:i/>
          <w:lang w:eastAsia="zh-CN"/>
        </w:rPr>
        <w:t>harvesting</w:t>
      </w:r>
      <w:r w:rsidR="00434F94" w:rsidRPr="00434F94">
        <w:rPr>
          <w:rFonts w:eastAsia="宋体"/>
          <w:b/>
          <w:i/>
          <w:lang w:eastAsia="zh-CN"/>
        </w:rPr>
        <w:t xml:space="preserve"> can be met by increasing the bandwidth of energy </w:t>
      </w:r>
      <w:r w:rsidR="00434F94">
        <w:rPr>
          <w:rFonts w:eastAsia="宋体"/>
          <w:b/>
          <w:i/>
          <w:lang w:eastAsia="zh-CN"/>
        </w:rPr>
        <w:t>harvesting</w:t>
      </w:r>
      <w:r w:rsidR="00434F94" w:rsidRPr="00434F94">
        <w:rPr>
          <w:rFonts w:eastAsia="宋体"/>
          <w:b/>
          <w:i/>
          <w:lang w:eastAsia="zh-CN"/>
        </w:rPr>
        <w:t>.</w:t>
      </w:r>
    </w:p>
    <w:p w14:paraId="59315676" w14:textId="680A81E4" w:rsidR="00C010ED" w:rsidRDefault="00011947" w:rsidP="00430985">
      <w:pPr>
        <w:rPr>
          <w:rFonts w:eastAsia="宋体"/>
          <w:b/>
          <w:i/>
          <w:lang w:eastAsia="zh-CN"/>
        </w:rPr>
      </w:pPr>
      <w:r w:rsidRPr="00011947">
        <w:rPr>
          <w:rFonts w:eastAsia="宋体" w:hint="eastAsia"/>
          <w:b/>
          <w:i/>
          <w:lang w:eastAsia="zh-CN"/>
        </w:rPr>
        <w:t>P</w:t>
      </w:r>
      <w:r w:rsidRPr="00011947">
        <w:rPr>
          <w:rFonts w:eastAsia="宋体"/>
          <w:b/>
          <w:i/>
          <w:lang w:eastAsia="zh-CN"/>
        </w:rPr>
        <w:t xml:space="preserve">roposal </w:t>
      </w:r>
      <w:r w:rsidR="00EA5140">
        <w:rPr>
          <w:rFonts w:eastAsia="宋体"/>
          <w:b/>
          <w:i/>
          <w:lang w:eastAsia="zh-CN"/>
        </w:rPr>
        <w:t>8</w:t>
      </w:r>
      <w:r w:rsidRPr="00011947">
        <w:rPr>
          <w:rFonts w:eastAsia="宋体"/>
          <w:b/>
          <w:i/>
          <w:lang w:eastAsia="zh-CN"/>
        </w:rPr>
        <w:t>:</w:t>
      </w:r>
      <w:r>
        <w:rPr>
          <w:rFonts w:eastAsia="宋体"/>
          <w:b/>
          <w:i/>
          <w:lang w:eastAsia="zh-CN"/>
        </w:rPr>
        <w:t xml:space="preserve"> </w:t>
      </w:r>
      <w:r w:rsidRPr="00011947">
        <w:rPr>
          <w:rFonts w:eastAsia="宋体"/>
          <w:b/>
          <w:i/>
          <w:lang w:eastAsia="zh-CN"/>
        </w:rPr>
        <w:t xml:space="preserve">Consider increasing the bandwidth of energy harvesting as </w:t>
      </w:r>
      <w:r w:rsidR="00CB5BCA">
        <w:rPr>
          <w:rFonts w:eastAsia="宋体"/>
          <w:b/>
          <w:i/>
          <w:lang w:eastAsia="zh-CN"/>
        </w:rPr>
        <w:t xml:space="preserve">an </w:t>
      </w:r>
      <w:r w:rsidRPr="00011947">
        <w:rPr>
          <w:rFonts w:eastAsia="宋体"/>
          <w:b/>
          <w:i/>
          <w:lang w:eastAsia="zh-CN"/>
        </w:rPr>
        <w:t>implementation</w:t>
      </w:r>
      <w:r w:rsidR="00474E29">
        <w:rPr>
          <w:rFonts w:eastAsia="宋体"/>
          <w:b/>
          <w:i/>
          <w:lang w:eastAsia="zh-CN"/>
        </w:rPr>
        <w:t xml:space="preserve"> </w:t>
      </w:r>
      <w:r w:rsidR="00474E29">
        <w:rPr>
          <w:rFonts w:eastAsia="宋体" w:hint="eastAsia"/>
          <w:b/>
          <w:i/>
          <w:lang w:eastAsia="zh-CN"/>
        </w:rPr>
        <w:t>option</w:t>
      </w:r>
      <w:r w:rsidRPr="00011947">
        <w:rPr>
          <w:rFonts w:eastAsia="宋体"/>
          <w:b/>
          <w:i/>
          <w:lang w:eastAsia="zh-CN"/>
        </w:rPr>
        <w:t>.</w:t>
      </w:r>
    </w:p>
    <w:p w14:paraId="7625E676" w14:textId="77777777" w:rsidR="00ED5AE0" w:rsidRDefault="00ED5AE0" w:rsidP="00430985">
      <w:pPr>
        <w:rPr>
          <w:rFonts w:eastAsia="宋体"/>
          <w:b/>
          <w:i/>
          <w:lang w:eastAsia="zh-CN"/>
        </w:rPr>
      </w:pPr>
    </w:p>
    <w:p w14:paraId="59F635B8" w14:textId="0E886A78" w:rsidR="0070787E" w:rsidRDefault="00DE0928" w:rsidP="00011947">
      <w:pPr>
        <w:rPr>
          <w:b/>
          <w:bCs/>
          <w:i/>
          <w:iCs/>
          <w:lang w:eastAsia="zh-CN"/>
        </w:rPr>
      </w:pPr>
      <w:r w:rsidRPr="00DE0928">
        <w:rPr>
          <w:bCs/>
          <w:iCs/>
          <w:lang w:eastAsia="zh-CN"/>
        </w:rPr>
        <w:t>Therefore, as described in Section 2, we recommend</w:t>
      </w:r>
      <w:r>
        <w:rPr>
          <w:bCs/>
          <w:iCs/>
          <w:lang w:eastAsia="zh-CN"/>
        </w:rPr>
        <w:t xml:space="preserve"> </w:t>
      </w:r>
      <w:r w:rsidR="00011947" w:rsidRPr="004463E2">
        <w:rPr>
          <w:bCs/>
          <w:iCs/>
          <w:lang w:eastAsia="zh-CN"/>
        </w:rPr>
        <w:t>the following priority order (from high to low) for study spectrum</w:t>
      </w:r>
      <w:r w:rsidR="00011947" w:rsidRPr="004463E2" w:rsidDel="00972E90">
        <w:rPr>
          <w:bCs/>
          <w:iCs/>
          <w:lang w:eastAsia="zh-CN"/>
        </w:rPr>
        <w:t>:</w:t>
      </w:r>
      <w:r w:rsidR="00011947" w:rsidRPr="004463E2">
        <w:rPr>
          <w:bCs/>
          <w:iCs/>
          <w:lang w:eastAsia="zh-CN"/>
        </w:rPr>
        <w:t xml:space="preserve"> licensed FDD, licensed TDD, unlicensed.</w:t>
      </w:r>
    </w:p>
    <w:p w14:paraId="4DE48C55" w14:textId="1FA6869A" w:rsidR="007766D7" w:rsidRDefault="007766D7" w:rsidP="007766D7">
      <w:pPr>
        <w:pStyle w:val="10"/>
        <w:keepNext w:val="0"/>
      </w:pPr>
      <w:r w:rsidRPr="007766D7">
        <w:lastRenderedPageBreak/>
        <w:t>Identification of required functionality</w:t>
      </w:r>
      <w:r w:rsidR="004C42F0">
        <w:t xml:space="preserve"> </w:t>
      </w:r>
    </w:p>
    <w:p w14:paraId="22E465BA" w14:textId="0FB34F95" w:rsidR="00CE73CF" w:rsidRPr="00CE73CF" w:rsidRDefault="00CE73CF" w:rsidP="00CE73CF">
      <w:pPr>
        <w:rPr>
          <w:lang w:val="en-GB"/>
        </w:rPr>
      </w:pPr>
      <w:r w:rsidRPr="00CE73CF">
        <w:rPr>
          <w:lang w:val="en-GB"/>
        </w:rPr>
        <w:t xml:space="preserve"> The following agreement was reached at the last </w:t>
      </w:r>
      <w:r w:rsidR="00574A05" w:rsidRPr="00CE73CF">
        <w:rPr>
          <w:lang w:val="en-GB"/>
        </w:rPr>
        <w:t>meeting</w:t>
      </w:r>
      <w:r w:rsidR="00574A05">
        <w:rPr>
          <w:lang w:val="en-GB"/>
        </w:rPr>
        <w:t xml:space="preserve"> [2]</w:t>
      </w:r>
      <w:r w:rsidRPr="00CE73CF">
        <w:rPr>
          <w:lang w:val="en-GB"/>
        </w:rPr>
        <w:t xml:space="preserve">. </w:t>
      </w:r>
    </w:p>
    <w:tbl>
      <w:tblPr>
        <w:tblStyle w:val="af"/>
        <w:tblW w:w="0" w:type="auto"/>
        <w:tblLook w:val="04A0" w:firstRow="1" w:lastRow="0" w:firstColumn="1" w:lastColumn="0" w:noHBand="0" w:noVBand="1"/>
      </w:tblPr>
      <w:tblGrid>
        <w:gridCol w:w="9307"/>
      </w:tblGrid>
      <w:tr w:rsidR="00CE73CF" w14:paraId="393CCF8B" w14:textId="77777777" w:rsidTr="00CE73CF">
        <w:tc>
          <w:tcPr>
            <w:tcW w:w="9307" w:type="dxa"/>
          </w:tcPr>
          <w:p w14:paraId="01C5DCE0" w14:textId="77777777" w:rsidR="00CE73CF" w:rsidRPr="00CE73CF" w:rsidRDefault="00CE73CF" w:rsidP="00CE73CF">
            <w:pPr>
              <w:tabs>
                <w:tab w:val="num" w:pos="720"/>
              </w:tabs>
              <w:rPr>
                <w:i/>
                <w:lang w:val="en-GB"/>
              </w:rPr>
            </w:pPr>
            <w:r w:rsidRPr="00CE73CF">
              <w:rPr>
                <w:i/>
                <w:lang w:val="en-GB"/>
              </w:rPr>
              <w:t>RP-231287 pCR for TR 38.848 on Feasibility assessment and required functionalities for Ambient IoT</w:t>
            </w:r>
          </w:p>
          <w:p w14:paraId="25B2037E" w14:textId="1EB72550" w:rsidR="00CE73CF" w:rsidRDefault="00CE73CF" w:rsidP="00CE73CF">
            <w:r w:rsidRPr="00CE73CF">
              <w:rPr>
                <w:bCs/>
                <w:i/>
              </w:rPr>
              <w:t>Proposal: Agree pCR and incorporate into TR 38.848 v0.2.0</w:t>
            </w:r>
          </w:p>
        </w:tc>
      </w:tr>
    </w:tbl>
    <w:p w14:paraId="52868E72" w14:textId="144308A9" w:rsidR="00CE73CF" w:rsidRDefault="00CE73CF" w:rsidP="00CE73CF">
      <w:pPr>
        <w:rPr>
          <w:lang w:val="en-GB"/>
        </w:rPr>
      </w:pPr>
      <w:r w:rsidRPr="00CE73CF">
        <w:rPr>
          <w:lang w:val="en-GB"/>
        </w:rPr>
        <w:t xml:space="preserve">Therefore, this </w:t>
      </w:r>
      <w:r>
        <w:rPr>
          <w:lang w:val="en-GB"/>
        </w:rPr>
        <w:t>section</w:t>
      </w:r>
      <w:r w:rsidRPr="00CE73CF">
        <w:rPr>
          <w:lang w:val="en-GB"/>
        </w:rPr>
        <w:t xml:space="preserve"> will discuss the </w:t>
      </w:r>
      <w:r w:rsidR="00846BE7" w:rsidRPr="007766D7">
        <w:t>functionality</w:t>
      </w:r>
      <w:r w:rsidR="00846BE7">
        <w:t xml:space="preserve"> </w:t>
      </w:r>
      <w:r w:rsidRPr="00CE73CF">
        <w:rPr>
          <w:lang w:val="en-GB"/>
        </w:rPr>
        <w:t>that need to be supported in order to achieve the design targets.</w:t>
      </w:r>
    </w:p>
    <w:p w14:paraId="6AB003B3" w14:textId="77777777" w:rsidR="00ED5AE0" w:rsidRPr="00CE73CF" w:rsidRDefault="00ED5AE0" w:rsidP="00CE73CF">
      <w:pPr>
        <w:rPr>
          <w:lang w:val="en-GB"/>
        </w:rPr>
      </w:pPr>
    </w:p>
    <w:p w14:paraId="3A3ABC9F" w14:textId="514618E3" w:rsidR="0005109E" w:rsidRDefault="00767F4B" w:rsidP="0005109E">
      <w:pPr>
        <w:pStyle w:val="21"/>
        <w:rPr>
          <w:lang w:eastAsia="zh-CN"/>
        </w:rPr>
      </w:pPr>
      <w:r>
        <w:rPr>
          <w:rFonts w:eastAsia="等线"/>
          <w:lang w:eastAsia="zh-CN"/>
        </w:rPr>
        <w:t>N</w:t>
      </w:r>
      <w:r>
        <w:rPr>
          <w:rFonts w:eastAsia="等线" w:hint="eastAsia"/>
          <w:lang w:eastAsia="zh-CN"/>
        </w:rPr>
        <w:t>ew</w:t>
      </w:r>
      <w:r w:rsidR="0005109E" w:rsidRPr="00124131">
        <w:rPr>
          <w:rFonts w:eastAsia="等线"/>
          <w:lang w:eastAsia="zh-CN"/>
        </w:rPr>
        <w:t xml:space="preserve"> </w:t>
      </w:r>
      <w:r w:rsidR="0005109E" w:rsidRPr="0005109E">
        <w:rPr>
          <w:lang w:eastAsia="zh-CN"/>
        </w:rPr>
        <w:t>functionality</w:t>
      </w:r>
    </w:p>
    <w:p w14:paraId="0935AC1D" w14:textId="28A8F819" w:rsidR="00510F4B" w:rsidRDefault="00510F4B" w:rsidP="00510F4B">
      <w:pPr>
        <w:pStyle w:val="3"/>
      </w:pPr>
      <w:r w:rsidRPr="00510F4B">
        <w:t>E</w:t>
      </w:r>
      <w:r w:rsidRPr="00510F4B">
        <w:rPr>
          <w:rFonts w:hint="eastAsia"/>
        </w:rPr>
        <w:t>nergy</w:t>
      </w:r>
      <w:r w:rsidRPr="00510F4B">
        <w:t xml:space="preserve"> harvesting</w:t>
      </w:r>
      <w:r>
        <w:t xml:space="preserve"> and </w:t>
      </w:r>
      <w:r w:rsidR="00A51CA6">
        <w:t xml:space="preserve">power </w:t>
      </w:r>
      <w:r>
        <w:t>management</w:t>
      </w:r>
    </w:p>
    <w:p w14:paraId="19CE6786" w14:textId="3A06C5A4" w:rsidR="00510F4B" w:rsidRDefault="00A51CA6" w:rsidP="00510F4B">
      <w:pPr>
        <w:rPr>
          <w:lang w:val="en-GB"/>
        </w:rPr>
      </w:pPr>
      <w:r w:rsidRPr="00A51CA6">
        <w:rPr>
          <w:lang w:val="en-GB"/>
        </w:rPr>
        <w:t>Energy harvesting and power management are prerequisites for realizing passive devices.</w:t>
      </w:r>
      <w:r w:rsidR="00837C01" w:rsidRPr="00837C01">
        <w:t xml:space="preserve"> </w:t>
      </w:r>
      <w:r w:rsidR="00837C01" w:rsidRPr="00837C01">
        <w:rPr>
          <w:lang w:val="en-GB"/>
        </w:rPr>
        <w:t>Energy harvesting is the process of harvesting energy from the environment and converting it into electrical energy, e.g. RF, solar harvesting.</w:t>
      </w:r>
      <w:r w:rsidR="007062ED" w:rsidRPr="007062ED">
        <w:t xml:space="preserve"> </w:t>
      </w:r>
      <w:r w:rsidR="007062ED" w:rsidRPr="007062ED">
        <w:rPr>
          <w:lang w:val="en-GB"/>
        </w:rPr>
        <w:t>Power management is responsible for providing a stable power supply, managing power consumption, and protecting electronic devices from problems such as overvoltage and overcurrent.</w:t>
      </w:r>
      <w:r w:rsidR="007062ED" w:rsidRPr="007062ED">
        <w:t xml:space="preserve"> </w:t>
      </w:r>
      <w:r w:rsidR="007062ED" w:rsidRPr="007062ED">
        <w:rPr>
          <w:lang w:val="en-GB"/>
        </w:rPr>
        <w:t>In the case of energy harvesting, the energy obtained in the environment is unstable and the collected power is small. Therefore, power management is more necessary.</w:t>
      </w:r>
    </w:p>
    <w:p w14:paraId="30D8E9AA" w14:textId="27072685" w:rsidR="00870865" w:rsidRDefault="00BC5610" w:rsidP="00510F4B">
      <w:pPr>
        <w:rPr>
          <w:b/>
          <w:bCs/>
          <w:i/>
          <w:iCs/>
          <w:lang w:eastAsia="zh-CN"/>
        </w:rPr>
      </w:pPr>
      <w:r>
        <w:rPr>
          <w:b/>
          <w:bCs/>
          <w:i/>
          <w:iCs/>
          <w:lang w:eastAsia="zh-CN"/>
        </w:rPr>
        <w:t xml:space="preserve">New functionality 1: Support </w:t>
      </w:r>
      <w:r w:rsidRPr="00BC5610">
        <w:rPr>
          <w:b/>
          <w:bCs/>
          <w:i/>
          <w:iCs/>
          <w:lang w:eastAsia="zh-CN"/>
        </w:rPr>
        <w:t>e</w:t>
      </w:r>
      <w:r w:rsidRPr="00BC5610">
        <w:rPr>
          <w:rFonts w:hint="eastAsia"/>
          <w:b/>
          <w:bCs/>
          <w:i/>
          <w:iCs/>
          <w:lang w:eastAsia="zh-CN"/>
        </w:rPr>
        <w:t>nergy</w:t>
      </w:r>
      <w:r w:rsidRPr="00BC5610">
        <w:rPr>
          <w:b/>
          <w:bCs/>
          <w:i/>
          <w:iCs/>
          <w:lang w:eastAsia="zh-CN"/>
        </w:rPr>
        <w:t xml:space="preserve"> harvesting and power management</w:t>
      </w:r>
      <w:r w:rsidRPr="007E695E">
        <w:rPr>
          <w:b/>
          <w:bCs/>
          <w:i/>
          <w:iCs/>
          <w:lang w:eastAsia="zh-CN"/>
        </w:rPr>
        <w:t xml:space="preserve"> functionality.</w:t>
      </w:r>
    </w:p>
    <w:p w14:paraId="585D7449" w14:textId="77777777" w:rsidR="00ED5AE0" w:rsidRPr="00510F4B" w:rsidRDefault="00ED5AE0" w:rsidP="00510F4B">
      <w:pPr>
        <w:rPr>
          <w:lang w:val="en-GB"/>
        </w:rPr>
      </w:pPr>
    </w:p>
    <w:p w14:paraId="623A88AB" w14:textId="518D0335" w:rsidR="0005109E" w:rsidRPr="00EE39EF" w:rsidRDefault="00C30F14" w:rsidP="00EE39EF">
      <w:pPr>
        <w:pStyle w:val="3"/>
      </w:pPr>
      <w:r w:rsidRPr="00EE39EF">
        <w:rPr>
          <w:rFonts w:hint="eastAsia"/>
        </w:rPr>
        <w:t>Device power and complexity</w:t>
      </w:r>
    </w:p>
    <w:p w14:paraId="4CCC58DC" w14:textId="2F229CBA" w:rsidR="003917E2" w:rsidRDefault="003917E2" w:rsidP="003917E2">
      <w:pPr>
        <w:rPr>
          <w:lang w:val="en-GB"/>
        </w:rPr>
      </w:pPr>
      <w:r w:rsidRPr="003917E2">
        <w:rPr>
          <w:lang w:val="en-GB"/>
        </w:rPr>
        <w:t xml:space="preserve">The most important part of the device is the radio frequency and the baseband part. Therefore, the reduction of the power consumption and complexity of the device depends on the reduction of the complexity of these two parts. In order to meet the design </w:t>
      </w:r>
      <w:r w:rsidR="00395CE1">
        <w:rPr>
          <w:rFonts w:hint="eastAsia"/>
          <w:lang w:val="en-GB" w:eastAsia="zh-CN"/>
        </w:rPr>
        <w:t>targets</w:t>
      </w:r>
      <w:r w:rsidRPr="003917E2">
        <w:rPr>
          <w:lang w:val="en-GB"/>
        </w:rPr>
        <w:t>, the required</w:t>
      </w:r>
      <w:r w:rsidR="00395CE1">
        <w:rPr>
          <w:lang w:val="en-GB"/>
        </w:rPr>
        <w:t xml:space="preserve"> </w:t>
      </w:r>
      <w:r w:rsidR="00395CE1" w:rsidRPr="007766D7">
        <w:t>functionality</w:t>
      </w:r>
      <w:r w:rsidRPr="003917E2">
        <w:rPr>
          <w:lang w:val="en-GB"/>
        </w:rPr>
        <w:t xml:space="preserve"> for radio frequency and baseband are discussed separately below.</w:t>
      </w:r>
    </w:p>
    <w:p w14:paraId="5679DDC4" w14:textId="77777777" w:rsidR="003917E2" w:rsidRPr="00081D57" w:rsidRDefault="003917E2" w:rsidP="00081D57">
      <w:pPr>
        <w:pStyle w:val="af4"/>
        <w:numPr>
          <w:ilvl w:val="0"/>
          <w:numId w:val="48"/>
        </w:numPr>
        <w:ind w:left="420" w:firstLineChars="0"/>
        <w:rPr>
          <w:b/>
        </w:rPr>
      </w:pPr>
      <w:r w:rsidRPr="00081D57">
        <w:rPr>
          <w:b/>
        </w:rPr>
        <w:t>RF part:</w:t>
      </w:r>
    </w:p>
    <w:p w14:paraId="1C76E94E" w14:textId="237EB843" w:rsidR="008D5504" w:rsidRPr="003917E2" w:rsidRDefault="003917E2" w:rsidP="008D5504">
      <w:pPr>
        <w:rPr>
          <w:lang w:val="en-GB"/>
        </w:rPr>
      </w:pPr>
      <w:r w:rsidRPr="003917E2">
        <w:rPr>
          <w:lang w:val="en-GB"/>
        </w:rPr>
        <w:t xml:space="preserve">For device A/B, since its complexity and power consumption </w:t>
      </w:r>
      <w:r w:rsidR="006A1B58" w:rsidRPr="006A1B58">
        <w:rPr>
          <w:lang w:val="en-GB"/>
        </w:rPr>
        <w:t>are comparable to RFID</w:t>
      </w:r>
      <w:r w:rsidRPr="003917E2">
        <w:rPr>
          <w:lang w:val="en-GB"/>
        </w:rPr>
        <w:t xml:space="preserve">, it is possible to first analyze which functions the RF part of RFID consists of. </w:t>
      </w:r>
      <w:r w:rsidR="00D9447B">
        <w:rPr>
          <w:lang w:val="en-GB"/>
        </w:rPr>
        <w:t xml:space="preserve"> </w:t>
      </w:r>
      <w:r w:rsidR="00D9447B" w:rsidRPr="003917E2">
        <w:rPr>
          <w:lang w:val="en-GB"/>
        </w:rPr>
        <w:t>First</w:t>
      </w:r>
      <w:r w:rsidRPr="003917E2">
        <w:rPr>
          <w:lang w:val="en-GB"/>
        </w:rPr>
        <w:t xml:space="preserve">, in the transmitter part, RFID adopts the method of backscattering. This is because backscattering does not require the device itself to generate radio frequency signals, so many radio frequency </w:t>
      </w:r>
      <w:r w:rsidR="00D9447B">
        <w:rPr>
          <w:lang w:val="en-GB"/>
        </w:rPr>
        <w:t>components</w:t>
      </w:r>
      <w:r w:rsidRPr="003917E2">
        <w:rPr>
          <w:lang w:val="en-GB"/>
        </w:rPr>
        <w:t xml:space="preserve"> can be reduced and power consumption can be significantly reduced.</w:t>
      </w:r>
      <w:r w:rsidR="002735CF" w:rsidRPr="002735CF">
        <w:rPr>
          <w:lang w:val="en-GB"/>
        </w:rPr>
        <w:t xml:space="preserve"> </w:t>
      </w:r>
      <w:r w:rsidR="002735CF" w:rsidRPr="003917E2">
        <w:rPr>
          <w:lang w:val="en-GB"/>
        </w:rPr>
        <w:t>In addition, Device A/B still needs to consider the coexistence problem with the existing 3GPP system.</w:t>
      </w:r>
      <w:r w:rsidR="002735CF" w:rsidRPr="00E528B4">
        <w:t xml:space="preserve"> </w:t>
      </w:r>
      <w:r w:rsidR="002735CF" w:rsidRPr="00E528B4">
        <w:rPr>
          <w:lang w:val="en-GB"/>
        </w:rPr>
        <w:t>Therefore, backscatter needs to be compatible with existing OFDM waveforms.</w:t>
      </w:r>
      <w:r w:rsidR="002735CF">
        <w:rPr>
          <w:lang w:val="en-GB"/>
        </w:rPr>
        <w:t xml:space="preserve"> </w:t>
      </w:r>
      <w:r w:rsidRPr="003917E2">
        <w:rPr>
          <w:lang w:val="en-GB"/>
        </w:rPr>
        <w:t xml:space="preserve">Secondly, the receiver part of the RFID adopts the receiver architecture of the radio frequency envelope, which reduces some precision requirements. Therefore, some </w:t>
      </w:r>
      <w:r w:rsidR="00D9447B">
        <w:rPr>
          <w:lang w:val="en-GB"/>
        </w:rPr>
        <w:t>components</w:t>
      </w:r>
      <w:r w:rsidRPr="003917E2">
        <w:rPr>
          <w:lang w:val="en-GB"/>
        </w:rPr>
        <w:t xml:space="preserve"> with lower power consumption can be used to achieve the effect of reducing power consumption. Therefore, in order to match the power consumption and complexity of RFID, we also need to support at least the functions of back</w:t>
      </w:r>
      <w:r w:rsidR="008D5504">
        <w:rPr>
          <w:lang w:val="en-GB"/>
        </w:rPr>
        <w:t>scatter and envelope detection.</w:t>
      </w:r>
      <w:r w:rsidR="008D5504" w:rsidRPr="008D5504">
        <w:rPr>
          <w:lang w:val="en-GB"/>
        </w:rPr>
        <w:t xml:space="preserve"> </w:t>
      </w:r>
      <w:r w:rsidR="008D5504" w:rsidRPr="00284FCB">
        <w:rPr>
          <w:lang w:val="en-GB"/>
        </w:rPr>
        <w:t>Since RFID does not need to consider compatibility with existing systems, and the coverage is very short within 10m, the simplest ASK modulation method can be used for backscattering, and the radio frequency envelope detection technology with the lowest energy consumption can be used for the receiver .</w:t>
      </w:r>
      <w:r w:rsidR="00495758" w:rsidRPr="002B1D4F">
        <w:rPr>
          <w:lang w:val="en-GB"/>
        </w:rPr>
        <w:t xml:space="preserve"> However, for Ambient IoT, we not only need to consider the compatibility with the existing 3GPP system, but also need to consider the design </w:t>
      </w:r>
      <w:r w:rsidR="00495758">
        <w:rPr>
          <w:lang w:val="en-GB"/>
        </w:rPr>
        <w:t>target</w:t>
      </w:r>
      <w:r w:rsidR="00495758" w:rsidRPr="002B1D4F">
        <w:rPr>
          <w:lang w:val="en-GB"/>
        </w:rPr>
        <w:t xml:space="preserve"> of coverage improvement.</w:t>
      </w:r>
    </w:p>
    <w:p w14:paraId="5129BA91" w14:textId="691ECC35" w:rsidR="00ED5AE0" w:rsidRDefault="008D5504" w:rsidP="008D5504">
      <w:pPr>
        <w:rPr>
          <w:b/>
          <w:bCs/>
          <w:i/>
          <w:iCs/>
          <w:lang w:eastAsia="zh-CN"/>
        </w:rPr>
      </w:pPr>
      <w:r w:rsidRPr="007E695E">
        <w:rPr>
          <w:rFonts w:hint="eastAsia"/>
          <w:b/>
          <w:bCs/>
          <w:i/>
          <w:iCs/>
          <w:lang w:eastAsia="zh-CN"/>
        </w:rPr>
        <w:t>O</w:t>
      </w:r>
      <w:r w:rsidRPr="007E695E">
        <w:rPr>
          <w:b/>
          <w:bCs/>
          <w:i/>
          <w:iCs/>
          <w:lang w:eastAsia="zh-CN"/>
        </w:rPr>
        <w:t>bservation</w:t>
      </w:r>
      <w:r w:rsidR="00DC4D27">
        <w:rPr>
          <w:b/>
          <w:bCs/>
          <w:i/>
          <w:iCs/>
          <w:lang w:eastAsia="zh-CN"/>
        </w:rPr>
        <w:t xml:space="preserve"> 1</w:t>
      </w:r>
      <w:r w:rsidR="008A604F">
        <w:rPr>
          <w:b/>
          <w:bCs/>
          <w:i/>
          <w:iCs/>
          <w:lang w:eastAsia="zh-CN"/>
        </w:rPr>
        <w:t>2</w:t>
      </w:r>
      <w:r w:rsidRPr="007E695E">
        <w:rPr>
          <w:b/>
          <w:bCs/>
          <w:i/>
          <w:iCs/>
          <w:lang w:eastAsia="zh-CN"/>
        </w:rPr>
        <w:t>: The same backscatter and receiver technology as RFID cannot be used, and it needs to be optimized according to the design targets of compatibility and coverage improvement.</w:t>
      </w:r>
    </w:p>
    <w:p w14:paraId="29C0F7F9" w14:textId="4DB6F5EA" w:rsidR="00C30F14" w:rsidRDefault="003917E2" w:rsidP="003917E2">
      <w:pPr>
        <w:rPr>
          <w:lang w:val="en-GB"/>
        </w:rPr>
      </w:pPr>
      <w:r w:rsidRPr="003917E2">
        <w:rPr>
          <w:lang w:val="en-GB"/>
        </w:rPr>
        <w:t xml:space="preserve">For Device C, its power consumption and complexity need to be reduced by an order of magnitude compared with NB-IOT. Therefore, some optimized designs are required in the transmitter and receiver parts. For example, the receiver can still adopt an envelope detection architecture similar to Device A/B. </w:t>
      </w:r>
      <w:r w:rsidR="001E026E" w:rsidRPr="001E026E">
        <w:rPr>
          <w:lang w:val="en-GB"/>
        </w:rPr>
        <w:t>Since the power consumption of Device C is significantly higher than that of Device A/B, the receiver of Device C can adopt a receiver architecture based on baseband and IF envelope with better sensitivity.</w:t>
      </w:r>
      <w:r w:rsidRPr="003917E2">
        <w:rPr>
          <w:lang w:val="en-GB"/>
        </w:rPr>
        <w:t xml:space="preserve"> </w:t>
      </w:r>
      <w:r w:rsidR="001E026E" w:rsidRPr="001E026E">
        <w:rPr>
          <w:lang w:val="en-GB"/>
        </w:rPr>
        <w:t>As for the transmitter, the direct idea is to use a simple transmitter such as ASK/FSK, but this method may not be suitable for coexistence with the uplink of the existing 3GPP system.</w:t>
      </w:r>
      <w:r w:rsidR="001E026E">
        <w:rPr>
          <w:lang w:val="en-GB"/>
        </w:rPr>
        <w:t xml:space="preserve"> </w:t>
      </w:r>
      <w:r w:rsidR="00526E2E" w:rsidRPr="0023470D">
        <w:rPr>
          <w:lang w:val="en-GB"/>
        </w:rPr>
        <w:t xml:space="preserve">Since NB-IOT uplink already </w:t>
      </w:r>
      <w:r w:rsidR="00526E2E" w:rsidRPr="0023470D">
        <w:rPr>
          <w:lang w:val="en-GB"/>
        </w:rPr>
        <w:lastRenderedPageBreak/>
        <w:t>supports the single tone</w:t>
      </w:r>
      <w:r w:rsidR="00526E2E">
        <w:rPr>
          <w:lang w:val="en-GB"/>
        </w:rPr>
        <w:t xml:space="preserve"> </w:t>
      </w:r>
      <w:r w:rsidR="00526E2E" w:rsidRPr="0023470D">
        <w:rPr>
          <w:lang w:val="en-GB"/>
        </w:rPr>
        <w:t>transmission, if a more complex transmitter is used, there will be no significant difference in power consumption and complexity compared with NB-IOT.</w:t>
      </w:r>
      <w:r w:rsidR="00526E2E">
        <w:rPr>
          <w:lang w:val="en-GB"/>
        </w:rPr>
        <w:t xml:space="preserve"> </w:t>
      </w:r>
      <w:r w:rsidRPr="003917E2">
        <w:rPr>
          <w:lang w:val="en-GB"/>
        </w:rPr>
        <w:t>Therefore, we suggest a compromise between backscatter and local oscillator, which reduces power consumption and improves performance.</w:t>
      </w:r>
      <w:r w:rsidR="00526E2E" w:rsidRPr="00526E2E">
        <w:t xml:space="preserve"> </w:t>
      </w:r>
      <w:r w:rsidR="00526E2E" w:rsidRPr="00526E2E">
        <w:rPr>
          <w:lang w:val="en-GB"/>
        </w:rPr>
        <w:t xml:space="preserve">Therefore, we </w:t>
      </w:r>
      <w:r w:rsidR="00526E2E">
        <w:rPr>
          <w:lang w:val="en-GB"/>
        </w:rPr>
        <w:t>suggest</w:t>
      </w:r>
      <w:r w:rsidR="00526E2E" w:rsidRPr="00526E2E">
        <w:rPr>
          <w:lang w:val="en-GB"/>
        </w:rPr>
        <w:t xml:space="preserve"> a compromise between backscatter and a more complex </w:t>
      </w:r>
      <w:r w:rsidR="00DC194D" w:rsidRPr="00526E2E">
        <w:rPr>
          <w:lang w:val="en-GB"/>
        </w:rPr>
        <w:t>receiver</w:t>
      </w:r>
      <w:r w:rsidR="00526E2E" w:rsidRPr="00526E2E">
        <w:rPr>
          <w:lang w:val="en-GB"/>
        </w:rPr>
        <w:t xml:space="preserve"> i.e. consider a combination of backscatter and local oscillators to reduce power consumption and improve performance.</w:t>
      </w:r>
    </w:p>
    <w:p w14:paraId="046E3E9E" w14:textId="0BAF40F5" w:rsidR="00920CDA" w:rsidRDefault="00DC194D" w:rsidP="003917E2">
      <w:pPr>
        <w:rPr>
          <w:b/>
          <w:bCs/>
          <w:i/>
          <w:iCs/>
          <w:lang w:eastAsia="zh-CN"/>
        </w:rPr>
      </w:pPr>
      <w:r w:rsidRPr="00DC194D">
        <w:rPr>
          <w:rFonts w:hint="eastAsia"/>
          <w:b/>
          <w:bCs/>
          <w:i/>
          <w:iCs/>
          <w:lang w:eastAsia="zh-CN"/>
        </w:rPr>
        <w:t>O</w:t>
      </w:r>
      <w:r w:rsidRPr="00DC194D">
        <w:rPr>
          <w:b/>
          <w:bCs/>
          <w:i/>
          <w:iCs/>
          <w:lang w:eastAsia="zh-CN"/>
        </w:rPr>
        <w:t>bservation</w:t>
      </w:r>
      <w:r w:rsidR="00DC4D27">
        <w:rPr>
          <w:b/>
          <w:bCs/>
          <w:i/>
          <w:iCs/>
          <w:lang w:eastAsia="zh-CN"/>
        </w:rPr>
        <w:t xml:space="preserve"> 1</w:t>
      </w:r>
      <w:r w:rsidR="008A604F">
        <w:rPr>
          <w:b/>
          <w:bCs/>
          <w:i/>
          <w:iCs/>
          <w:lang w:eastAsia="zh-CN"/>
        </w:rPr>
        <w:t>3</w:t>
      </w:r>
      <w:r w:rsidRPr="00DC194D">
        <w:rPr>
          <w:b/>
          <w:bCs/>
          <w:i/>
          <w:iCs/>
          <w:lang w:eastAsia="zh-CN"/>
        </w:rPr>
        <w:t>: Due to compatibility issues, the uplink transmitter cannot directly use simple transmitters such as ASK/FSK, and at the same time, in order to consume less energy than NB-IOT, it cannot use a more complex receiver architecture.</w:t>
      </w:r>
    </w:p>
    <w:p w14:paraId="79D0276A" w14:textId="79030220" w:rsidR="00594F9C" w:rsidRDefault="00594F9C" w:rsidP="003917E2">
      <w:pPr>
        <w:rPr>
          <w:b/>
          <w:bCs/>
          <w:i/>
          <w:iCs/>
          <w:lang w:eastAsia="zh-CN"/>
        </w:rPr>
      </w:pPr>
      <w:r>
        <w:rPr>
          <w:b/>
          <w:bCs/>
          <w:i/>
          <w:iCs/>
          <w:lang w:eastAsia="zh-CN"/>
        </w:rPr>
        <w:t xml:space="preserve">New functionality </w:t>
      </w:r>
      <w:r w:rsidR="00F245B5">
        <w:rPr>
          <w:b/>
          <w:bCs/>
          <w:i/>
          <w:iCs/>
          <w:lang w:eastAsia="zh-CN"/>
        </w:rPr>
        <w:t>2</w:t>
      </w:r>
      <w:r>
        <w:rPr>
          <w:b/>
          <w:bCs/>
          <w:i/>
          <w:iCs/>
          <w:lang w:eastAsia="zh-CN"/>
        </w:rPr>
        <w:t xml:space="preserve">: Support backscatter </w:t>
      </w:r>
      <w:r w:rsidRPr="007E695E">
        <w:rPr>
          <w:b/>
          <w:bCs/>
          <w:i/>
          <w:iCs/>
          <w:lang w:eastAsia="zh-CN"/>
        </w:rPr>
        <w:t>functionality.</w:t>
      </w:r>
    </w:p>
    <w:p w14:paraId="469927D2" w14:textId="5D8CEF55" w:rsidR="00594F9C" w:rsidRDefault="00594F9C" w:rsidP="003917E2">
      <w:pPr>
        <w:rPr>
          <w:b/>
          <w:bCs/>
          <w:i/>
          <w:iCs/>
          <w:lang w:eastAsia="zh-CN"/>
        </w:rPr>
      </w:pPr>
      <w:r>
        <w:rPr>
          <w:b/>
          <w:bCs/>
          <w:i/>
          <w:iCs/>
          <w:lang w:eastAsia="zh-CN"/>
        </w:rPr>
        <w:t xml:space="preserve">New functionality </w:t>
      </w:r>
      <w:r w:rsidR="00F245B5">
        <w:rPr>
          <w:b/>
          <w:bCs/>
          <w:i/>
          <w:iCs/>
          <w:lang w:eastAsia="zh-CN"/>
        </w:rPr>
        <w:t>3</w:t>
      </w:r>
      <w:r w:rsidRPr="007E695E">
        <w:rPr>
          <w:b/>
          <w:bCs/>
          <w:i/>
          <w:iCs/>
          <w:lang w:eastAsia="zh-CN"/>
        </w:rPr>
        <w:t xml:space="preserve">: Support envelope detection </w:t>
      </w:r>
      <w:r w:rsidRPr="00B85A03">
        <w:rPr>
          <w:b/>
          <w:bCs/>
          <w:i/>
          <w:iCs/>
          <w:lang w:eastAsia="zh-CN"/>
        </w:rPr>
        <w:t>functionality</w:t>
      </w:r>
      <w:r w:rsidRPr="007E695E">
        <w:rPr>
          <w:b/>
          <w:bCs/>
          <w:i/>
          <w:iCs/>
          <w:lang w:eastAsia="zh-CN"/>
        </w:rPr>
        <w:t>.</w:t>
      </w:r>
    </w:p>
    <w:p w14:paraId="02C6872B" w14:textId="77777777" w:rsidR="00ED5AE0" w:rsidRDefault="00ED5AE0" w:rsidP="003917E2">
      <w:pPr>
        <w:rPr>
          <w:b/>
          <w:bCs/>
          <w:i/>
          <w:iCs/>
          <w:lang w:eastAsia="zh-CN"/>
        </w:rPr>
      </w:pPr>
    </w:p>
    <w:p w14:paraId="2541B516" w14:textId="61F2DCA6" w:rsidR="00CC1BB8" w:rsidRPr="00081D57" w:rsidRDefault="00CC1BB8" w:rsidP="00081D57">
      <w:pPr>
        <w:pStyle w:val="af4"/>
        <w:numPr>
          <w:ilvl w:val="0"/>
          <w:numId w:val="48"/>
        </w:numPr>
        <w:ind w:left="420" w:firstLineChars="0"/>
        <w:rPr>
          <w:b/>
        </w:rPr>
      </w:pPr>
      <w:r w:rsidRPr="00081D57">
        <w:rPr>
          <w:b/>
        </w:rPr>
        <w:t>Baseband part:</w:t>
      </w:r>
    </w:p>
    <w:p w14:paraId="1247218A" w14:textId="651F0D41" w:rsidR="00222016" w:rsidRDefault="00994675" w:rsidP="006B5F64">
      <w:pPr>
        <w:rPr>
          <w:lang w:val="en-GB"/>
        </w:rPr>
      </w:pPr>
      <w:r w:rsidRPr="00994675">
        <w:rPr>
          <w:lang w:val="en-GB"/>
        </w:rPr>
        <w:t>The baseband part is mainly responsible for functions such as data encoding, modulation and protocol processing.</w:t>
      </w:r>
      <w:r w:rsidR="006B5F64" w:rsidRPr="006B5F64">
        <w:rPr>
          <w:lang w:val="en-GB"/>
        </w:rPr>
        <w:t xml:space="preserve"> Therefore, in order to reduce the energy consumption and complexity of the baseband part, it is necessary to adopt a simpler modulation and codec scheme. </w:t>
      </w:r>
    </w:p>
    <w:p w14:paraId="3FB2CDF6" w14:textId="2FD60DB8" w:rsidR="00CC3BAC" w:rsidRDefault="00CC3BAC" w:rsidP="00CC3BAC">
      <w:pPr>
        <w:rPr>
          <w:b/>
          <w:bCs/>
          <w:i/>
          <w:iCs/>
          <w:lang w:eastAsia="zh-CN"/>
        </w:rPr>
      </w:pPr>
      <w:r>
        <w:rPr>
          <w:b/>
          <w:bCs/>
          <w:i/>
          <w:iCs/>
          <w:lang w:eastAsia="zh-CN"/>
        </w:rPr>
        <w:t xml:space="preserve">New functionality </w:t>
      </w:r>
      <w:r w:rsidR="001F0E18">
        <w:rPr>
          <w:b/>
          <w:bCs/>
          <w:i/>
          <w:iCs/>
          <w:lang w:eastAsia="zh-CN"/>
        </w:rPr>
        <w:t>4</w:t>
      </w:r>
      <w:r>
        <w:rPr>
          <w:b/>
          <w:bCs/>
          <w:i/>
          <w:iCs/>
          <w:lang w:eastAsia="zh-CN"/>
        </w:rPr>
        <w:t>:</w:t>
      </w:r>
      <w:r w:rsidR="00EF1B45" w:rsidRPr="00EF1B45">
        <w:rPr>
          <w:b/>
          <w:bCs/>
          <w:i/>
          <w:iCs/>
          <w:lang w:eastAsia="zh-CN"/>
        </w:rPr>
        <w:t xml:space="preserve"> </w:t>
      </w:r>
      <w:r w:rsidR="00EF1B45">
        <w:rPr>
          <w:b/>
          <w:bCs/>
          <w:i/>
          <w:iCs/>
          <w:lang w:eastAsia="zh-CN"/>
        </w:rPr>
        <w:t xml:space="preserve">Support </w:t>
      </w:r>
      <w:r w:rsidR="00EF1B45" w:rsidRPr="008E40B6">
        <w:rPr>
          <w:b/>
          <w:bCs/>
          <w:i/>
          <w:iCs/>
          <w:lang w:eastAsia="zh-CN"/>
        </w:rPr>
        <w:t>simple modulation</w:t>
      </w:r>
      <w:r w:rsidR="00EF1B45">
        <w:rPr>
          <w:b/>
          <w:bCs/>
          <w:i/>
          <w:iCs/>
          <w:lang w:eastAsia="zh-CN"/>
        </w:rPr>
        <w:t>, e.</w:t>
      </w:r>
      <w:r w:rsidR="00EF1B45" w:rsidRPr="007E695E">
        <w:rPr>
          <w:b/>
          <w:bCs/>
          <w:i/>
          <w:iCs/>
          <w:lang w:eastAsia="zh-CN"/>
        </w:rPr>
        <w:t>g.</w:t>
      </w:r>
      <w:r w:rsidR="00EF1B45" w:rsidRPr="00EF1B45">
        <w:t xml:space="preserve"> </w:t>
      </w:r>
      <w:r w:rsidR="00EF1B45" w:rsidRPr="00EF1B45">
        <w:rPr>
          <w:b/>
          <w:bCs/>
          <w:i/>
          <w:iCs/>
          <w:lang w:eastAsia="zh-CN"/>
        </w:rPr>
        <w:t>OOK/ASK/FSK.</w:t>
      </w:r>
    </w:p>
    <w:p w14:paraId="622F26F2" w14:textId="3E180F55" w:rsidR="00EF1B45" w:rsidRDefault="00EF1B45" w:rsidP="00EF1B45">
      <w:pPr>
        <w:rPr>
          <w:b/>
          <w:bCs/>
          <w:i/>
          <w:iCs/>
          <w:lang w:eastAsia="zh-CN"/>
        </w:rPr>
      </w:pPr>
      <w:r>
        <w:rPr>
          <w:b/>
          <w:bCs/>
          <w:i/>
          <w:iCs/>
          <w:lang w:eastAsia="zh-CN"/>
        </w:rPr>
        <w:t xml:space="preserve">New functionality </w:t>
      </w:r>
      <w:r w:rsidR="001F0E18">
        <w:rPr>
          <w:b/>
          <w:bCs/>
          <w:i/>
          <w:iCs/>
          <w:lang w:eastAsia="zh-CN"/>
        </w:rPr>
        <w:t>5</w:t>
      </w:r>
      <w:r>
        <w:rPr>
          <w:b/>
          <w:bCs/>
          <w:i/>
          <w:iCs/>
          <w:lang w:eastAsia="zh-CN"/>
        </w:rPr>
        <w:t>:</w:t>
      </w:r>
      <w:r w:rsidRPr="00EF1B45">
        <w:rPr>
          <w:b/>
          <w:bCs/>
          <w:i/>
          <w:iCs/>
          <w:lang w:eastAsia="zh-CN"/>
        </w:rPr>
        <w:t xml:space="preserve"> </w:t>
      </w:r>
      <w:r>
        <w:rPr>
          <w:b/>
          <w:bCs/>
          <w:i/>
          <w:iCs/>
          <w:lang w:eastAsia="zh-CN"/>
        </w:rPr>
        <w:t>Support low-complexity coding</w:t>
      </w:r>
      <w:r w:rsidRPr="00EF1B45">
        <w:rPr>
          <w:b/>
          <w:bCs/>
          <w:i/>
          <w:iCs/>
          <w:lang w:eastAsia="zh-CN"/>
        </w:rPr>
        <w:t>.</w:t>
      </w:r>
    </w:p>
    <w:p w14:paraId="7664D710" w14:textId="75CC7509" w:rsidR="00927C5D" w:rsidRPr="008E40B6" w:rsidRDefault="00927C5D" w:rsidP="007766D7">
      <w:pPr>
        <w:rPr>
          <w:lang w:val="en-GB"/>
        </w:rPr>
      </w:pPr>
      <w:r w:rsidRPr="00927C5D">
        <w:rPr>
          <w:lang w:val="en-GB"/>
        </w:rPr>
        <w:t xml:space="preserve">In addition, since Ambient IoT </w:t>
      </w:r>
      <w:r w:rsidR="008F200E">
        <w:rPr>
          <w:lang w:val="en-GB"/>
        </w:rPr>
        <w:t>traffics</w:t>
      </w:r>
      <w:r w:rsidRPr="00927C5D">
        <w:rPr>
          <w:lang w:val="en-GB"/>
        </w:rPr>
        <w:t xml:space="preserve"> have relatively loose requirements on latency, the design of the frame structure can more closely match the design </w:t>
      </w:r>
      <w:r w:rsidR="008F200E">
        <w:rPr>
          <w:lang w:val="en-GB"/>
        </w:rPr>
        <w:t>targets</w:t>
      </w:r>
      <w:r w:rsidRPr="00927C5D">
        <w:rPr>
          <w:lang w:val="en-GB"/>
        </w:rPr>
        <w:t xml:space="preserve"> of power consumption and complexity, thereby reducing power consumption better.</w:t>
      </w:r>
    </w:p>
    <w:p w14:paraId="4C0B5428" w14:textId="153C36B2" w:rsidR="00666193" w:rsidRDefault="00EC08B3" w:rsidP="007766D7">
      <w:pPr>
        <w:rPr>
          <w:b/>
          <w:bCs/>
          <w:i/>
          <w:iCs/>
          <w:lang w:eastAsia="zh-CN"/>
        </w:rPr>
      </w:pPr>
      <w:r>
        <w:rPr>
          <w:b/>
          <w:bCs/>
          <w:i/>
          <w:iCs/>
          <w:lang w:eastAsia="zh-CN"/>
        </w:rPr>
        <w:t xml:space="preserve">New functionality </w:t>
      </w:r>
      <w:r w:rsidR="001F0E18">
        <w:rPr>
          <w:b/>
          <w:bCs/>
          <w:i/>
          <w:iCs/>
          <w:lang w:eastAsia="zh-CN"/>
        </w:rPr>
        <w:t>6</w:t>
      </w:r>
      <w:r>
        <w:rPr>
          <w:b/>
          <w:bCs/>
          <w:i/>
          <w:iCs/>
          <w:lang w:eastAsia="zh-CN"/>
        </w:rPr>
        <w:t>:</w:t>
      </w:r>
      <w:r w:rsidRPr="00EF1B45">
        <w:rPr>
          <w:b/>
          <w:bCs/>
          <w:i/>
          <w:iCs/>
          <w:lang w:eastAsia="zh-CN"/>
        </w:rPr>
        <w:t xml:space="preserve"> </w:t>
      </w:r>
      <w:r w:rsidR="008E40B6">
        <w:rPr>
          <w:b/>
          <w:bCs/>
          <w:i/>
          <w:iCs/>
          <w:lang w:eastAsia="zh-CN"/>
        </w:rPr>
        <w:t xml:space="preserve"> Provide</w:t>
      </w:r>
      <w:r w:rsidR="008E40B6" w:rsidRPr="008E40B6">
        <w:rPr>
          <w:b/>
          <w:bCs/>
          <w:i/>
          <w:iCs/>
          <w:lang w:eastAsia="zh-CN"/>
        </w:rPr>
        <w:t xml:space="preserve"> new frame structure design</w:t>
      </w:r>
      <w:r w:rsidR="008E40B6">
        <w:rPr>
          <w:b/>
          <w:bCs/>
          <w:i/>
          <w:iCs/>
          <w:lang w:eastAsia="zh-CN"/>
        </w:rPr>
        <w:t>.</w:t>
      </w:r>
    </w:p>
    <w:p w14:paraId="420AF560" w14:textId="77777777" w:rsidR="00ED5AE0" w:rsidRDefault="00ED5AE0" w:rsidP="007766D7">
      <w:pPr>
        <w:rPr>
          <w:b/>
          <w:bCs/>
          <w:i/>
          <w:iCs/>
          <w:lang w:eastAsia="zh-CN"/>
        </w:rPr>
      </w:pPr>
    </w:p>
    <w:p w14:paraId="32D68A95" w14:textId="0D1E09D2" w:rsidR="001F5070" w:rsidRDefault="001F5070" w:rsidP="001F5070">
      <w:pPr>
        <w:pStyle w:val="3"/>
      </w:pPr>
      <w:r w:rsidRPr="007B3F58">
        <w:rPr>
          <w:rFonts w:hint="eastAsia"/>
        </w:rPr>
        <w:t>F</w:t>
      </w:r>
      <w:r w:rsidRPr="007B3F58">
        <w:t>orward compatibility</w:t>
      </w:r>
    </w:p>
    <w:p w14:paraId="40593959" w14:textId="77777777" w:rsidR="00400872" w:rsidRDefault="00400872" w:rsidP="00400872">
      <w:pPr>
        <w:rPr>
          <w:lang w:eastAsia="zh-CN"/>
        </w:rPr>
      </w:pPr>
      <w:r w:rsidRPr="002D007A">
        <w:rPr>
          <w:lang w:eastAsia="zh-CN"/>
        </w:rPr>
        <w:t>Coexistence requires that under IN</w:t>
      </w:r>
      <w:r>
        <w:rPr>
          <w:lang w:eastAsia="zh-CN"/>
        </w:rPr>
        <w:t>-</w:t>
      </w:r>
      <w:r w:rsidRPr="002D007A">
        <w:rPr>
          <w:lang w:eastAsia="zh-CN"/>
        </w:rPr>
        <w:t xml:space="preserve">BAND deployment, the Ambient IoT system cannot cause major interference to users of the existing 3GPP system. This requires that in terms of waveform design, the Ambient IoT system needs to be compatible with the </w:t>
      </w:r>
      <w:r>
        <w:rPr>
          <w:lang w:eastAsia="zh-CN"/>
        </w:rPr>
        <w:t xml:space="preserve">OFDM waveform of the NR system </w:t>
      </w:r>
      <w:r w:rsidRPr="002D007A">
        <w:rPr>
          <w:lang w:eastAsia="zh-CN"/>
        </w:rPr>
        <w:t>to avoid large interference that affects system performance.</w:t>
      </w:r>
    </w:p>
    <w:p w14:paraId="39F9DAC2" w14:textId="75CB4BB4" w:rsidR="00400872" w:rsidRDefault="001E3F1D" w:rsidP="00400872">
      <w:pPr>
        <w:rPr>
          <w:b/>
          <w:bCs/>
          <w:i/>
          <w:iCs/>
          <w:lang w:eastAsia="zh-CN"/>
        </w:rPr>
      </w:pPr>
      <w:r>
        <w:rPr>
          <w:b/>
          <w:bCs/>
          <w:i/>
          <w:iCs/>
          <w:lang w:eastAsia="zh-CN"/>
        </w:rPr>
        <w:t xml:space="preserve">New functionality </w:t>
      </w:r>
      <w:r w:rsidR="00CB1727">
        <w:rPr>
          <w:b/>
          <w:bCs/>
          <w:i/>
          <w:iCs/>
          <w:lang w:eastAsia="zh-CN"/>
        </w:rPr>
        <w:t>7</w:t>
      </w:r>
      <w:r>
        <w:rPr>
          <w:b/>
          <w:bCs/>
          <w:i/>
          <w:iCs/>
          <w:lang w:eastAsia="zh-CN"/>
        </w:rPr>
        <w:t>:</w:t>
      </w:r>
      <w:r w:rsidR="00400872">
        <w:rPr>
          <w:b/>
          <w:bCs/>
          <w:i/>
          <w:iCs/>
          <w:lang w:eastAsia="zh-CN"/>
        </w:rPr>
        <w:t xml:space="preserve"> </w:t>
      </w:r>
      <w:r w:rsidR="00400872" w:rsidRPr="00576785">
        <w:rPr>
          <w:b/>
          <w:bCs/>
          <w:i/>
          <w:iCs/>
          <w:lang w:eastAsia="zh-CN"/>
        </w:rPr>
        <w:t>The waveform design needs to be compatible with the NR OFDM waveform.</w:t>
      </w:r>
    </w:p>
    <w:p w14:paraId="414A0CA2" w14:textId="77777777" w:rsidR="00400872" w:rsidRDefault="00400872" w:rsidP="00400872">
      <w:pPr>
        <w:rPr>
          <w:lang w:eastAsia="zh-CN"/>
        </w:rPr>
      </w:pPr>
      <w:r w:rsidRPr="004F5806">
        <w:rPr>
          <w:lang w:eastAsia="zh-CN"/>
        </w:rPr>
        <w:t>The purpose of forward compatibility is to unify the current design with future designs in more scenarios</w:t>
      </w:r>
      <w:r>
        <w:rPr>
          <w:lang w:eastAsia="zh-CN"/>
        </w:rPr>
        <w:t xml:space="preserve"> or topologies</w:t>
      </w:r>
      <w:r w:rsidRPr="004F5806">
        <w:rPr>
          <w:lang w:eastAsia="zh-CN"/>
        </w:rPr>
        <w:t>, without forming multiple modes. The purpose is to simplify design and power consumption</w:t>
      </w:r>
      <w:r>
        <w:rPr>
          <w:lang w:eastAsia="zh-CN"/>
        </w:rPr>
        <w:t xml:space="preserve"> of devices</w:t>
      </w:r>
      <w:r w:rsidRPr="004F5806">
        <w:rPr>
          <w:lang w:eastAsia="zh-CN"/>
        </w:rPr>
        <w:t>.</w:t>
      </w:r>
      <w:r w:rsidRPr="00870648">
        <w:t xml:space="preserve"> </w:t>
      </w:r>
      <w:r w:rsidRPr="00870648">
        <w:rPr>
          <w:lang w:eastAsia="zh-CN"/>
        </w:rPr>
        <w:t>Therefore, it is necessary to form a unified design based on different scenarios and topologies to reduce the complexity and power consumption of devices.</w:t>
      </w:r>
    </w:p>
    <w:p w14:paraId="50D3799E" w14:textId="397442E3" w:rsidR="00400872" w:rsidRDefault="009514D5" w:rsidP="00400872">
      <w:pPr>
        <w:rPr>
          <w:b/>
          <w:bCs/>
          <w:i/>
          <w:iCs/>
          <w:lang w:eastAsia="zh-CN"/>
        </w:rPr>
      </w:pPr>
      <w:r>
        <w:rPr>
          <w:b/>
          <w:bCs/>
          <w:i/>
          <w:iCs/>
          <w:lang w:eastAsia="zh-CN"/>
        </w:rPr>
        <w:t xml:space="preserve">New functionality </w:t>
      </w:r>
      <w:r w:rsidR="00CB1727">
        <w:rPr>
          <w:b/>
          <w:bCs/>
          <w:i/>
          <w:iCs/>
          <w:lang w:eastAsia="zh-CN"/>
        </w:rPr>
        <w:t>8</w:t>
      </w:r>
      <w:r>
        <w:rPr>
          <w:b/>
          <w:bCs/>
          <w:i/>
          <w:iCs/>
          <w:lang w:eastAsia="zh-CN"/>
        </w:rPr>
        <w:t>:</w:t>
      </w:r>
      <w:r w:rsidR="00400872" w:rsidRPr="00870648">
        <w:t xml:space="preserve"> </w:t>
      </w:r>
      <w:r w:rsidR="00400872" w:rsidRPr="00870648">
        <w:rPr>
          <w:b/>
          <w:bCs/>
          <w:i/>
          <w:iCs/>
          <w:lang w:eastAsia="zh-CN"/>
        </w:rPr>
        <w:t>Form a unified design based on different scenarios and topologies to meet forward compatibility.</w:t>
      </w:r>
    </w:p>
    <w:p w14:paraId="3C36BE3B" w14:textId="77777777" w:rsidR="00ED5AE0" w:rsidRPr="00870648" w:rsidRDefault="00ED5AE0" w:rsidP="00400872">
      <w:pPr>
        <w:rPr>
          <w:lang w:eastAsia="zh-CN"/>
        </w:rPr>
      </w:pPr>
    </w:p>
    <w:p w14:paraId="46A3643C" w14:textId="61747E26" w:rsidR="009858B1" w:rsidRDefault="00E11401" w:rsidP="009858B1">
      <w:pPr>
        <w:pStyle w:val="21"/>
        <w:rPr>
          <w:lang w:eastAsia="zh-CN"/>
        </w:rPr>
      </w:pPr>
      <w:r>
        <w:rPr>
          <w:lang w:eastAsia="zh-CN"/>
        </w:rPr>
        <w:t>Enhanced</w:t>
      </w:r>
      <w:r w:rsidR="009858B1" w:rsidRPr="009858B1">
        <w:rPr>
          <w:lang w:eastAsia="zh-CN"/>
        </w:rPr>
        <w:t xml:space="preserve"> functionality</w:t>
      </w:r>
    </w:p>
    <w:p w14:paraId="0872326B" w14:textId="77777777" w:rsidR="00502DAD" w:rsidRDefault="00502DAD" w:rsidP="00502DAD">
      <w:pPr>
        <w:pStyle w:val="3"/>
      </w:pPr>
      <w:r w:rsidRPr="00EE39EF">
        <w:rPr>
          <w:rFonts w:hint="eastAsia"/>
        </w:rPr>
        <w:t>Coverage</w:t>
      </w:r>
    </w:p>
    <w:p w14:paraId="2004FA0E" w14:textId="77777777" w:rsidR="00502DAD" w:rsidRPr="00B64549" w:rsidRDefault="00502DAD" w:rsidP="00502DAD">
      <w:pPr>
        <w:rPr>
          <w:lang w:val="en-GB"/>
        </w:rPr>
      </w:pPr>
      <w:r w:rsidRPr="000813CA">
        <w:rPr>
          <w:lang w:val="en-GB"/>
        </w:rPr>
        <w:t xml:space="preserve">The covered design </w:t>
      </w:r>
      <w:r>
        <w:rPr>
          <w:lang w:val="en-GB"/>
        </w:rPr>
        <w:t>target</w:t>
      </w:r>
      <w:r w:rsidRPr="000813CA">
        <w:rPr>
          <w:lang w:val="en-GB"/>
        </w:rPr>
        <w:t xml:space="preserve"> is the core, and other design </w:t>
      </w:r>
      <w:r>
        <w:rPr>
          <w:lang w:val="en-GB"/>
        </w:rPr>
        <w:t>targets</w:t>
      </w:r>
      <w:r w:rsidRPr="000813CA">
        <w:rPr>
          <w:lang w:val="en-GB"/>
        </w:rPr>
        <w:t xml:space="preserve"> are only meaningful when the </w:t>
      </w:r>
      <w:r>
        <w:rPr>
          <w:lang w:val="en-GB"/>
        </w:rPr>
        <w:t>coverage</w:t>
      </w:r>
      <w:r w:rsidRPr="000813CA">
        <w:rPr>
          <w:lang w:val="en-GB"/>
        </w:rPr>
        <w:t xml:space="preserve"> design </w:t>
      </w:r>
      <w:r>
        <w:rPr>
          <w:lang w:val="en-GB"/>
        </w:rPr>
        <w:t>target</w:t>
      </w:r>
      <w:r w:rsidRPr="000813CA">
        <w:rPr>
          <w:lang w:val="en-GB"/>
        </w:rPr>
        <w:t xml:space="preserve"> is achieved.</w:t>
      </w:r>
      <w:r w:rsidRPr="000B74A6">
        <w:t xml:space="preserve"> </w:t>
      </w:r>
      <w:r w:rsidRPr="000B74A6">
        <w:rPr>
          <w:lang w:val="en-GB"/>
        </w:rPr>
        <w:t>Therefore, we do extensive simulation evaluation of the coverage in Section 4.</w:t>
      </w:r>
      <w:r>
        <w:rPr>
          <w:rFonts w:hint="eastAsia"/>
          <w:lang w:val="en-GB" w:eastAsia="zh-CN"/>
        </w:rPr>
        <w:t xml:space="preserve"> </w:t>
      </w:r>
      <w:r w:rsidRPr="00B64549">
        <w:rPr>
          <w:lang w:eastAsia="zh-CN"/>
        </w:rPr>
        <w:t xml:space="preserve">From the simulation evaluation, we know that if the coverage design </w:t>
      </w:r>
      <w:r>
        <w:rPr>
          <w:rFonts w:hint="eastAsia"/>
          <w:lang w:eastAsia="zh-CN"/>
        </w:rPr>
        <w:t>target</w:t>
      </w:r>
      <w:r>
        <w:rPr>
          <w:lang w:eastAsia="zh-CN"/>
        </w:rPr>
        <w:t xml:space="preserve"> </w:t>
      </w:r>
      <w:r w:rsidRPr="00B64549">
        <w:rPr>
          <w:lang w:eastAsia="zh-CN"/>
        </w:rPr>
        <w:t xml:space="preserve">is aligned with the existing 3GPP technology coverage </w:t>
      </w:r>
      <w:r>
        <w:rPr>
          <w:lang w:eastAsia="zh-CN"/>
        </w:rPr>
        <w:t>target</w:t>
      </w:r>
      <w:r w:rsidRPr="00B64549">
        <w:rPr>
          <w:lang w:eastAsia="zh-CN"/>
        </w:rPr>
        <w:t>, then the following functions may need to be included:</w:t>
      </w:r>
    </w:p>
    <w:p w14:paraId="6FF07109" w14:textId="4FFA9C7D" w:rsidR="00417B4F" w:rsidRDefault="00502DAD" w:rsidP="00502DAD">
      <w:pPr>
        <w:rPr>
          <w:lang w:eastAsia="zh-CN"/>
        </w:rPr>
      </w:pPr>
      <w:r w:rsidRPr="00A407F1">
        <w:rPr>
          <w:lang w:eastAsia="zh-CN"/>
        </w:rPr>
        <w:t xml:space="preserve">Energy </w:t>
      </w:r>
      <w:r w:rsidR="00347C90" w:rsidRPr="00A407F1">
        <w:rPr>
          <w:lang w:eastAsia="zh-CN"/>
        </w:rPr>
        <w:t>harvesting:</w:t>
      </w:r>
      <w:r w:rsidR="00347C90" w:rsidRPr="00417B4F">
        <w:rPr>
          <w:lang w:eastAsia="zh-CN"/>
        </w:rPr>
        <w:t xml:space="preserve"> From</w:t>
      </w:r>
      <w:r w:rsidR="00417B4F" w:rsidRPr="00417B4F">
        <w:rPr>
          <w:lang w:eastAsia="zh-CN"/>
        </w:rPr>
        <w:t xml:space="preserve"> the results of the coverage evaluation, the RSRP strength of existing base stations is not enough for energy harvesting. Therefore, the </w:t>
      </w:r>
      <w:r w:rsidR="00367EB5" w:rsidRPr="00417B4F">
        <w:rPr>
          <w:lang w:eastAsia="zh-CN"/>
        </w:rPr>
        <w:t>energy-harvesting</w:t>
      </w:r>
      <w:r w:rsidR="00417B4F" w:rsidRPr="00417B4F">
        <w:rPr>
          <w:lang w:eastAsia="zh-CN"/>
        </w:rPr>
        <w:t xml:space="preserve"> mode of RFID cannot be directly adopted. On the one hand, it can make up for the </w:t>
      </w:r>
      <w:r w:rsidR="005628C6">
        <w:rPr>
          <w:lang w:eastAsia="zh-CN"/>
        </w:rPr>
        <w:t>shortcomings</w:t>
      </w:r>
      <w:r w:rsidR="00417B4F" w:rsidRPr="00417B4F">
        <w:rPr>
          <w:lang w:eastAsia="zh-CN"/>
        </w:rPr>
        <w:t xml:space="preserve"> of RF </w:t>
      </w:r>
      <w:r w:rsidR="005628C6">
        <w:rPr>
          <w:lang w:eastAsia="zh-CN"/>
        </w:rPr>
        <w:t>harvesting</w:t>
      </w:r>
      <w:r w:rsidR="00417B4F" w:rsidRPr="00417B4F">
        <w:rPr>
          <w:lang w:eastAsia="zh-CN"/>
        </w:rPr>
        <w:t xml:space="preserve"> by supporting multiple </w:t>
      </w:r>
      <w:r w:rsidR="00417B4F" w:rsidRPr="00417B4F">
        <w:rPr>
          <w:lang w:eastAsia="zh-CN"/>
        </w:rPr>
        <w:lastRenderedPageBreak/>
        <w:t xml:space="preserve">energy </w:t>
      </w:r>
      <w:r w:rsidR="005628C6">
        <w:rPr>
          <w:lang w:eastAsia="zh-CN"/>
        </w:rPr>
        <w:t>harvesting</w:t>
      </w:r>
      <w:r w:rsidR="00417B4F" w:rsidRPr="00417B4F">
        <w:rPr>
          <w:lang w:eastAsia="zh-CN"/>
        </w:rPr>
        <w:t xml:space="preserve"> methods, such as supporting solar energy </w:t>
      </w:r>
      <w:r w:rsidR="00417B4F">
        <w:rPr>
          <w:lang w:eastAsia="zh-CN"/>
        </w:rPr>
        <w:t>harvesting</w:t>
      </w:r>
      <w:r w:rsidR="00417B4F" w:rsidRPr="00417B4F">
        <w:rPr>
          <w:lang w:eastAsia="zh-CN"/>
        </w:rPr>
        <w:t xml:space="preserve">. </w:t>
      </w:r>
      <w:r w:rsidR="00347C90" w:rsidRPr="00347C90">
        <w:rPr>
          <w:lang w:eastAsia="zh-CN"/>
        </w:rPr>
        <w:t>On the other hand, RF energy harvesting can be optimized, for example, the bandwidth of RF harvesting can be increased, or a dedicated RF emission source can be used.</w:t>
      </w:r>
    </w:p>
    <w:p w14:paraId="7B7AE6FE" w14:textId="77777777" w:rsidR="00502DAD" w:rsidRDefault="00502DAD" w:rsidP="00502DAD">
      <w:pPr>
        <w:rPr>
          <w:lang w:eastAsia="zh-CN"/>
        </w:rPr>
      </w:pPr>
      <w:r w:rsidRPr="00454108">
        <w:rPr>
          <w:lang w:eastAsia="zh-CN"/>
        </w:rPr>
        <w:t xml:space="preserve">Topology: In addition to the </w:t>
      </w:r>
      <w:r>
        <w:rPr>
          <w:lang w:eastAsia="zh-CN"/>
        </w:rPr>
        <w:t>topology of direct connection</w:t>
      </w:r>
      <w:r w:rsidRPr="00454108">
        <w:rPr>
          <w:lang w:eastAsia="zh-CN"/>
        </w:rPr>
        <w:t>, it also needs to support the topology of coverage expansion, such as relay.</w:t>
      </w:r>
    </w:p>
    <w:p w14:paraId="34FCA8AB" w14:textId="77777777" w:rsidR="00502DAD" w:rsidRDefault="00502DAD" w:rsidP="00502DAD">
      <w:pPr>
        <w:rPr>
          <w:lang w:eastAsia="zh-CN"/>
        </w:rPr>
      </w:pPr>
      <w:r>
        <w:rPr>
          <w:lang w:eastAsia="zh-CN"/>
        </w:rPr>
        <w:t>Protocol design:</w:t>
      </w:r>
      <w:r w:rsidRPr="00454108">
        <w:rPr>
          <w:lang w:eastAsia="zh-CN"/>
        </w:rPr>
        <w:t xml:space="preserve"> Technologies that support coverage enhancement, for example, coverage enhancement through repetition and spread spectrum.</w:t>
      </w:r>
    </w:p>
    <w:p w14:paraId="59E58CDD" w14:textId="5B5FE44B" w:rsidR="00DF0C5D" w:rsidRDefault="00452535" w:rsidP="00502DAD">
      <w:pPr>
        <w:rPr>
          <w:b/>
          <w:bCs/>
          <w:i/>
          <w:iCs/>
          <w:lang w:eastAsia="zh-CN"/>
        </w:rPr>
      </w:pPr>
      <w:r>
        <w:rPr>
          <w:b/>
          <w:bCs/>
          <w:i/>
          <w:iCs/>
          <w:lang w:eastAsia="zh-CN"/>
        </w:rPr>
        <w:t>Enhanced</w:t>
      </w:r>
      <w:r w:rsidR="00DF0C5D">
        <w:rPr>
          <w:b/>
          <w:bCs/>
          <w:i/>
          <w:iCs/>
          <w:lang w:eastAsia="zh-CN"/>
        </w:rPr>
        <w:t xml:space="preserve"> functionality 1: </w:t>
      </w:r>
      <w:r w:rsidR="00F92493" w:rsidRPr="00F92493">
        <w:rPr>
          <w:b/>
          <w:bCs/>
          <w:i/>
          <w:iCs/>
          <w:lang w:eastAsia="zh-CN"/>
        </w:rPr>
        <w:t xml:space="preserve">Supports alternative </w:t>
      </w:r>
      <w:r w:rsidR="00F92493">
        <w:rPr>
          <w:b/>
          <w:bCs/>
          <w:i/>
          <w:iCs/>
          <w:lang w:eastAsia="zh-CN"/>
        </w:rPr>
        <w:t>or</w:t>
      </w:r>
      <w:r w:rsidR="00F92493" w:rsidRPr="00F92493">
        <w:rPr>
          <w:b/>
          <w:bCs/>
          <w:i/>
          <w:iCs/>
          <w:lang w:eastAsia="zh-CN"/>
        </w:rPr>
        <w:t xml:space="preserve"> optimized schemes for RF energy harvesting.</w:t>
      </w:r>
    </w:p>
    <w:p w14:paraId="5E52C4F5" w14:textId="67DC949F" w:rsidR="00554227" w:rsidRDefault="00452535" w:rsidP="00502DAD">
      <w:pPr>
        <w:rPr>
          <w:b/>
          <w:bCs/>
          <w:i/>
          <w:iCs/>
          <w:lang w:eastAsia="zh-CN"/>
        </w:rPr>
      </w:pPr>
      <w:r>
        <w:rPr>
          <w:b/>
          <w:bCs/>
          <w:i/>
          <w:iCs/>
          <w:lang w:eastAsia="zh-CN"/>
        </w:rPr>
        <w:t xml:space="preserve">Enhanced </w:t>
      </w:r>
      <w:r w:rsidR="00C13224">
        <w:rPr>
          <w:b/>
          <w:bCs/>
          <w:i/>
          <w:iCs/>
          <w:lang w:eastAsia="zh-CN"/>
        </w:rPr>
        <w:t xml:space="preserve">functionality </w:t>
      </w:r>
      <w:r w:rsidR="00F4052B">
        <w:rPr>
          <w:b/>
          <w:bCs/>
          <w:i/>
          <w:iCs/>
          <w:lang w:eastAsia="zh-CN"/>
        </w:rPr>
        <w:t>2</w:t>
      </w:r>
      <w:r w:rsidR="00502DAD">
        <w:rPr>
          <w:b/>
          <w:bCs/>
          <w:i/>
          <w:iCs/>
          <w:lang w:eastAsia="zh-CN"/>
        </w:rPr>
        <w:t xml:space="preserve">: </w:t>
      </w:r>
      <w:r w:rsidR="00502DAD" w:rsidRPr="005828BA">
        <w:rPr>
          <w:b/>
          <w:bCs/>
          <w:i/>
          <w:iCs/>
          <w:lang w:eastAsia="zh-CN"/>
        </w:rPr>
        <w:t xml:space="preserve">Support </w:t>
      </w:r>
      <w:r w:rsidR="00554227">
        <w:rPr>
          <w:b/>
          <w:bCs/>
          <w:i/>
          <w:iCs/>
          <w:lang w:eastAsia="zh-CN"/>
        </w:rPr>
        <w:t xml:space="preserve">relay </w:t>
      </w:r>
      <w:r w:rsidR="004B084C">
        <w:rPr>
          <w:b/>
          <w:bCs/>
          <w:i/>
          <w:iCs/>
          <w:lang w:eastAsia="zh-CN"/>
        </w:rPr>
        <w:t>mode</w:t>
      </w:r>
      <w:r w:rsidR="00554227">
        <w:rPr>
          <w:b/>
          <w:bCs/>
          <w:i/>
          <w:iCs/>
          <w:lang w:eastAsia="zh-CN"/>
        </w:rPr>
        <w:t>.</w:t>
      </w:r>
    </w:p>
    <w:p w14:paraId="4A99C6F3" w14:textId="1B2CA704" w:rsidR="00502DAD" w:rsidRDefault="00452535" w:rsidP="00502DAD">
      <w:pPr>
        <w:rPr>
          <w:b/>
          <w:bCs/>
          <w:i/>
          <w:iCs/>
          <w:lang w:eastAsia="zh-CN"/>
        </w:rPr>
      </w:pPr>
      <w:r>
        <w:rPr>
          <w:b/>
          <w:bCs/>
          <w:i/>
          <w:iCs/>
          <w:lang w:eastAsia="zh-CN"/>
        </w:rPr>
        <w:t xml:space="preserve">Enhanced </w:t>
      </w:r>
      <w:r w:rsidR="004710E2">
        <w:rPr>
          <w:b/>
          <w:bCs/>
          <w:i/>
          <w:iCs/>
          <w:lang w:eastAsia="zh-CN"/>
        </w:rPr>
        <w:t xml:space="preserve">functionality </w:t>
      </w:r>
      <w:r w:rsidR="00F4052B">
        <w:rPr>
          <w:b/>
          <w:bCs/>
          <w:i/>
          <w:iCs/>
          <w:lang w:eastAsia="zh-CN"/>
        </w:rPr>
        <w:t>3</w:t>
      </w:r>
      <w:r w:rsidR="004710E2">
        <w:rPr>
          <w:b/>
          <w:bCs/>
          <w:i/>
          <w:iCs/>
          <w:lang w:eastAsia="zh-CN"/>
        </w:rPr>
        <w:t xml:space="preserve">: </w:t>
      </w:r>
      <w:r w:rsidR="004710E2" w:rsidRPr="004710E2">
        <w:rPr>
          <w:b/>
          <w:bCs/>
          <w:i/>
          <w:iCs/>
          <w:lang w:eastAsia="zh-CN"/>
        </w:rPr>
        <w:t>Support coverage enhancement scheme</w:t>
      </w:r>
      <w:r w:rsidR="00502DAD" w:rsidRPr="005828BA">
        <w:rPr>
          <w:b/>
          <w:bCs/>
          <w:i/>
          <w:iCs/>
          <w:lang w:eastAsia="zh-CN"/>
        </w:rPr>
        <w:t>.</w:t>
      </w:r>
    </w:p>
    <w:p w14:paraId="1B10062B" w14:textId="77777777" w:rsidR="00ED5AE0" w:rsidRPr="00502DAD" w:rsidRDefault="00ED5AE0" w:rsidP="00502DAD">
      <w:pPr>
        <w:rPr>
          <w:lang w:eastAsia="zh-CN"/>
        </w:rPr>
      </w:pPr>
    </w:p>
    <w:p w14:paraId="4E097D98" w14:textId="77777777" w:rsidR="00F34B14" w:rsidRPr="00DC1E85" w:rsidRDefault="00F34B14" w:rsidP="00F34B14">
      <w:pPr>
        <w:pStyle w:val="3"/>
      </w:pPr>
      <w:r w:rsidRPr="00DC1E85">
        <w:t>User experienced data rate/ Maximum message size/ Latency/ Connection</w:t>
      </w:r>
      <w:r w:rsidRPr="00DC1E85">
        <w:rPr>
          <w:rFonts w:hint="eastAsia"/>
        </w:rPr>
        <w:t>/</w:t>
      </w:r>
      <w:r w:rsidRPr="00DC1E85">
        <w:t>Device density</w:t>
      </w:r>
    </w:p>
    <w:p w14:paraId="5D241A64" w14:textId="77777777" w:rsidR="00F34B14" w:rsidRDefault="00F34B14" w:rsidP="00F34B14">
      <w:pPr>
        <w:rPr>
          <w:lang w:eastAsia="zh-CN"/>
        </w:rPr>
      </w:pPr>
      <w:r w:rsidRPr="00991C99">
        <w:rPr>
          <w:lang w:eastAsia="zh-CN"/>
        </w:rPr>
        <w:t>The determination of these design target values depends on the demand source of the Use case</w:t>
      </w:r>
      <w:r>
        <w:rPr>
          <w:rFonts w:hint="eastAsia"/>
          <w:lang w:eastAsia="zh-CN"/>
        </w:rPr>
        <w:t>s</w:t>
      </w:r>
      <w:r w:rsidRPr="00991C99">
        <w:rPr>
          <w:lang w:eastAsia="zh-CN"/>
        </w:rPr>
        <w:t xml:space="preserve">. If the resource constraints are not considered, then the design target can definitely be achieved. There is a certain interrelationship between these values, and the following will analyze the values of the design </w:t>
      </w:r>
      <w:r>
        <w:rPr>
          <w:lang w:eastAsia="zh-CN"/>
        </w:rPr>
        <w:t>targets</w:t>
      </w:r>
      <w:r w:rsidRPr="00991C99">
        <w:rPr>
          <w:lang w:eastAsia="zh-CN"/>
        </w:rPr>
        <w:t xml:space="preserve"> that have been initially discussed, so as to obtain the required functions.</w:t>
      </w:r>
    </w:p>
    <w:p w14:paraId="4D1556ED" w14:textId="77777777" w:rsidR="00F34B14" w:rsidRDefault="00F34B14" w:rsidP="00F34B14">
      <w:pPr>
        <w:rPr>
          <w:lang w:eastAsia="zh-CN"/>
        </w:rPr>
      </w:pPr>
      <w:r w:rsidRPr="00991C99">
        <w:rPr>
          <w:lang w:eastAsia="zh-CN"/>
        </w:rPr>
        <w:t xml:space="preserve">Assumptions: </w:t>
      </w:r>
      <w:r w:rsidRPr="00DC1E85">
        <w:rPr>
          <w:lang w:eastAsia="zh-CN"/>
        </w:rPr>
        <w:t>Connection</w:t>
      </w:r>
      <w:r w:rsidRPr="00DC1E85">
        <w:rPr>
          <w:rFonts w:hint="eastAsia"/>
          <w:lang w:eastAsia="zh-CN"/>
        </w:rPr>
        <w:t>/</w:t>
      </w:r>
      <w:r w:rsidRPr="00DC1E85">
        <w:rPr>
          <w:lang w:eastAsia="zh-CN"/>
        </w:rPr>
        <w:t>Device density</w:t>
      </w:r>
      <w:r w:rsidRPr="00991C99">
        <w:rPr>
          <w:lang w:eastAsia="zh-CN"/>
        </w:rPr>
        <w:t xml:space="preserve"> 150</w:t>
      </w:r>
      <w:r w:rsidRPr="003E54B3">
        <w:rPr>
          <w:lang w:eastAsia="zh-CN"/>
        </w:rPr>
        <w:t xml:space="preserve"> </w:t>
      </w:r>
      <w:r w:rsidRPr="006900E4">
        <w:rPr>
          <w:lang w:eastAsia="zh-CN"/>
        </w:rPr>
        <w:t>connections/devices per 100 m</w:t>
      </w:r>
      <w:r w:rsidRPr="003E54B3">
        <w:rPr>
          <w:vertAlign w:val="superscript"/>
          <w:lang w:eastAsia="zh-CN"/>
        </w:rPr>
        <w:t>2</w:t>
      </w:r>
      <w:r w:rsidRPr="00991C99">
        <w:rPr>
          <w:lang w:eastAsia="zh-CN"/>
        </w:rPr>
        <w:t xml:space="preserve">, </w:t>
      </w:r>
      <w:r w:rsidRPr="00DC1E85">
        <w:rPr>
          <w:lang w:eastAsia="zh-CN"/>
        </w:rPr>
        <w:t>Latency</w:t>
      </w:r>
      <w:r w:rsidRPr="00991C99">
        <w:rPr>
          <w:lang w:eastAsia="zh-CN"/>
        </w:rPr>
        <w:t xml:space="preserve"> 10s, </w:t>
      </w:r>
      <w:r w:rsidRPr="00DC1E85">
        <w:rPr>
          <w:lang w:eastAsia="zh-CN"/>
        </w:rPr>
        <w:t>Maximum message size</w:t>
      </w:r>
      <w:r w:rsidRPr="00991C99">
        <w:rPr>
          <w:lang w:eastAsia="zh-CN"/>
        </w:rPr>
        <w:t xml:space="preserve"> 1000bit, </w:t>
      </w:r>
      <w:r w:rsidRPr="00DC1E85">
        <w:rPr>
          <w:lang w:eastAsia="zh-CN"/>
        </w:rPr>
        <w:t>User experienced data rate</w:t>
      </w:r>
      <w:r w:rsidRPr="00991C99">
        <w:rPr>
          <w:lang w:eastAsia="zh-CN"/>
        </w:rPr>
        <w:t xml:space="preserve"> </w:t>
      </w:r>
      <w:r>
        <w:rPr>
          <w:lang w:eastAsia="zh-CN"/>
        </w:rPr>
        <w:t>0.1~</w:t>
      </w:r>
      <w:r w:rsidRPr="00991C99">
        <w:rPr>
          <w:lang w:eastAsia="zh-CN"/>
        </w:rPr>
        <w:t>5kbps.</w:t>
      </w:r>
    </w:p>
    <w:p w14:paraId="46B4B1D1" w14:textId="77777777" w:rsidR="00F34B14" w:rsidRDefault="00F34B14" w:rsidP="00F34B14">
      <w:pPr>
        <w:rPr>
          <w:lang w:eastAsia="zh-CN"/>
        </w:rPr>
      </w:pPr>
      <w:r w:rsidRPr="006900E4">
        <w:rPr>
          <w:lang w:eastAsia="zh-CN"/>
        </w:rPr>
        <w:t>According to the station distance D and the cell radius R, there is the following relationship between them(as shown in the figure</w:t>
      </w:r>
      <w:r>
        <w:rPr>
          <w:lang w:eastAsia="zh-CN"/>
        </w:rPr>
        <w:t xml:space="preserve"> </w:t>
      </w:r>
      <w:r w:rsidRPr="003E54B3">
        <w:rPr>
          <w:lang w:eastAsia="zh-CN"/>
        </w:rPr>
        <w:t>x</w:t>
      </w:r>
      <w:r w:rsidRPr="006900E4">
        <w:rPr>
          <w:lang w:eastAsia="zh-CN"/>
        </w:rPr>
        <w:t>): D=1.5*R, and the cell area is calculated as follows:</w:t>
      </w:r>
    </w:p>
    <w:p w14:paraId="1D167219" w14:textId="77777777" w:rsidR="00F34B14" w:rsidRPr="006D0316" w:rsidRDefault="00F34B14" w:rsidP="00F34B14">
      <w:pPr>
        <w:rPr>
          <w:rFonts w:eastAsia="等线"/>
          <w:lang w:eastAsia="zh-CN"/>
        </w:rPr>
      </w:pPr>
      <m:oMathPara>
        <m:oMath>
          <m:r>
            <m:rPr>
              <m:nor/>
            </m:rPr>
            <w:rPr>
              <w:bCs/>
              <w:lang w:eastAsia="zh-CN"/>
            </w:rPr>
            <m:t>S</m:t>
          </m:r>
          <m:r>
            <m:rPr>
              <m:nor/>
            </m:rPr>
            <w:rPr>
              <w:lang w:eastAsia="zh-CN"/>
            </w:rPr>
            <m:t>=</m:t>
          </m:r>
          <m:r>
            <m:rPr>
              <m:nor/>
            </m:rPr>
            <w:rPr>
              <w:bCs/>
              <w:lang w:eastAsia="zh-CN"/>
            </w:rPr>
            <m:t>6</m:t>
          </m:r>
          <m:r>
            <m:rPr>
              <m:nor/>
            </m:rPr>
            <w:rPr>
              <w:lang w:eastAsia="zh-CN"/>
            </w:rPr>
            <m:t>*</m:t>
          </m:r>
          <m:f>
            <m:fPr>
              <m:ctrlPr>
                <w:rPr>
                  <w:rFonts w:ascii="Cambria Math" w:hAnsi="Cambria Math"/>
                  <w:lang w:eastAsia="zh-CN"/>
                </w:rPr>
              </m:ctrlPr>
            </m:fPr>
            <m:num>
              <m:r>
                <m:rPr>
                  <m:nor/>
                </m:rPr>
                <w:rPr>
                  <w:bCs/>
                  <w:lang w:eastAsia="zh-CN"/>
                </w:rPr>
                <m:t>1</m:t>
              </m:r>
            </m:num>
            <m:den>
              <m:r>
                <m:rPr>
                  <m:nor/>
                </m:rPr>
                <w:rPr>
                  <w:bCs/>
                  <w:lang w:eastAsia="zh-CN"/>
                </w:rPr>
                <m:t>2</m:t>
              </m:r>
            </m:den>
          </m:f>
          <m:r>
            <m:rPr>
              <m:nor/>
            </m:rPr>
            <w:rPr>
              <w:lang w:eastAsia="zh-CN"/>
            </w:rPr>
            <m:t>*</m:t>
          </m:r>
          <m:f>
            <m:fPr>
              <m:ctrlPr>
                <w:rPr>
                  <w:rFonts w:ascii="Cambria Math" w:hAnsi="Cambria Math"/>
                  <w:lang w:eastAsia="zh-CN"/>
                </w:rPr>
              </m:ctrlPr>
            </m:fPr>
            <m:num>
              <m:rad>
                <m:radPr>
                  <m:degHide m:val="1"/>
                  <m:ctrlPr>
                    <w:rPr>
                      <w:rFonts w:ascii="Cambria Math" w:hAnsi="Cambria Math"/>
                      <w:lang w:eastAsia="zh-CN"/>
                    </w:rPr>
                  </m:ctrlPr>
                </m:radPr>
                <m:deg/>
                <m:e>
                  <m:r>
                    <m:rPr>
                      <m:nor/>
                    </m:rPr>
                    <w:rPr>
                      <w:bCs/>
                      <w:lang w:eastAsia="zh-CN"/>
                    </w:rPr>
                    <m:t>3</m:t>
                  </m:r>
                </m:e>
              </m:rad>
            </m:num>
            <m:den>
              <m:r>
                <m:rPr>
                  <m:nor/>
                </m:rPr>
                <w:rPr>
                  <w:bCs/>
                  <w:lang w:eastAsia="zh-CN"/>
                </w:rPr>
                <m:t>2</m:t>
              </m:r>
            </m:den>
          </m:f>
          <m:r>
            <m:rPr>
              <m:nor/>
            </m:rPr>
            <w:rPr>
              <w:bCs/>
              <w:iCs/>
              <w:lang w:eastAsia="zh-CN"/>
            </w:rPr>
            <m:t>R</m:t>
          </m:r>
          <m:r>
            <m:rPr>
              <m:nor/>
            </m:rPr>
            <w:rPr>
              <w:lang w:eastAsia="zh-CN"/>
            </w:rPr>
            <m:t>*</m:t>
          </m:r>
          <m:f>
            <m:fPr>
              <m:ctrlPr>
                <w:rPr>
                  <w:rFonts w:ascii="Cambria Math" w:hAnsi="Cambria Math"/>
                  <w:lang w:eastAsia="zh-CN"/>
                </w:rPr>
              </m:ctrlPr>
            </m:fPr>
            <m:num>
              <m:r>
                <m:rPr>
                  <m:nor/>
                </m:rPr>
                <w:rPr>
                  <w:bCs/>
                  <w:lang w:eastAsia="zh-CN"/>
                </w:rPr>
                <m:t>1</m:t>
              </m:r>
            </m:num>
            <m:den>
              <m:r>
                <m:rPr>
                  <m:nor/>
                </m:rPr>
                <w:rPr>
                  <w:bCs/>
                  <w:lang w:eastAsia="zh-CN"/>
                </w:rPr>
                <m:t>2</m:t>
              </m:r>
            </m:den>
          </m:f>
          <m:r>
            <m:rPr>
              <m:nor/>
            </m:rPr>
            <w:rPr>
              <w:bCs/>
              <w:iCs/>
              <w:lang w:eastAsia="zh-CN"/>
            </w:rPr>
            <m:t>R</m:t>
          </m:r>
          <m:r>
            <m:rPr>
              <m:nor/>
            </m:rPr>
            <w:rPr>
              <w:lang w:eastAsia="zh-CN"/>
            </w:rPr>
            <m:t>=</m:t>
          </m:r>
          <m:f>
            <m:fPr>
              <m:ctrlPr>
                <w:rPr>
                  <w:rFonts w:ascii="Cambria Math" w:hAnsi="Cambria Math"/>
                  <w:lang w:eastAsia="zh-CN"/>
                </w:rPr>
              </m:ctrlPr>
            </m:fPr>
            <m:num>
              <m:r>
                <m:rPr>
                  <m:nor/>
                </m:rPr>
                <w:rPr>
                  <w:bCs/>
                  <w:lang w:eastAsia="zh-CN"/>
                </w:rPr>
                <m:t>3</m:t>
              </m:r>
              <m:rad>
                <m:radPr>
                  <m:degHide m:val="1"/>
                  <m:ctrlPr>
                    <w:rPr>
                      <w:rFonts w:ascii="Cambria Math" w:hAnsi="Cambria Math"/>
                      <w:lang w:eastAsia="zh-CN"/>
                    </w:rPr>
                  </m:ctrlPr>
                </m:radPr>
                <m:deg/>
                <m:e>
                  <m:r>
                    <m:rPr>
                      <m:nor/>
                    </m:rPr>
                    <w:rPr>
                      <w:bCs/>
                      <w:lang w:eastAsia="zh-CN"/>
                    </w:rPr>
                    <m:t>3</m:t>
                  </m:r>
                </m:e>
              </m:rad>
            </m:num>
            <m:den>
              <m:r>
                <m:rPr>
                  <m:nor/>
                </m:rPr>
                <w:rPr>
                  <w:bCs/>
                  <w:lang w:eastAsia="zh-CN"/>
                </w:rPr>
                <m:t>8</m:t>
              </m:r>
            </m:den>
          </m:f>
          <m:sSup>
            <m:sSupPr>
              <m:ctrlPr>
                <w:rPr>
                  <w:rFonts w:ascii="Cambria Math" w:hAnsi="Cambria Math"/>
                  <w:lang w:eastAsia="zh-CN"/>
                </w:rPr>
              </m:ctrlPr>
            </m:sSupPr>
            <m:e>
              <m:r>
                <m:rPr>
                  <m:nor/>
                </m:rPr>
                <w:rPr>
                  <w:bCs/>
                  <w:iCs/>
                  <w:lang w:eastAsia="zh-CN"/>
                </w:rPr>
                <m:t>R</m:t>
              </m:r>
            </m:e>
            <m:sup>
              <m:r>
                <m:rPr>
                  <m:nor/>
                </m:rPr>
                <w:rPr>
                  <w:bCs/>
                  <w:lang w:eastAsia="zh-CN"/>
                </w:rPr>
                <m:t>2</m:t>
              </m:r>
            </m:sup>
          </m:sSup>
          <m:r>
            <m:rPr>
              <m:nor/>
            </m:rPr>
            <w:rPr>
              <w:lang w:eastAsia="zh-CN"/>
            </w:rPr>
            <w:sym w:font="Symbol" w:char="F040"/>
          </m:r>
          <m:r>
            <m:rPr>
              <m:nor/>
            </m:rPr>
            <w:rPr>
              <w:lang w:eastAsia="zh-CN"/>
            </w:rPr>
            <m:t>0.65*</m:t>
          </m:r>
          <m:sSup>
            <m:sSupPr>
              <m:ctrlPr>
                <w:rPr>
                  <w:rFonts w:ascii="Cambria Math" w:hAnsi="Cambria Math"/>
                  <w:lang w:eastAsia="zh-CN"/>
                </w:rPr>
              </m:ctrlPr>
            </m:sSupPr>
            <m:e>
              <m:r>
                <m:rPr>
                  <m:nor/>
                </m:rPr>
                <w:rPr>
                  <w:bCs/>
                  <w:iCs/>
                  <w:lang w:eastAsia="zh-CN"/>
                </w:rPr>
                <m:t>R</m:t>
              </m:r>
            </m:e>
            <m:sup>
              <m:r>
                <m:rPr>
                  <m:nor/>
                </m:rPr>
                <w:rPr>
                  <w:bCs/>
                  <w:lang w:eastAsia="zh-CN"/>
                </w:rPr>
                <m:t>2</m:t>
              </m:r>
            </m:sup>
          </m:sSup>
          <m:r>
            <m:rPr>
              <m:nor/>
            </m:rPr>
            <w:rPr>
              <w:lang w:eastAsia="zh-CN"/>
            </w:rPr>
            <m:t>=</m:t>
          </m:r>
          <m:f>
            <m:fPr>
              <m:ctrlPr>
                <w:rPr>
                  <w:rFonts w:ascii="Cambria Math" w:hAnsi="Cambria Math"/>
                  <w:lang w:eastAsia="zh-CN"/>
                </w:rPr>
              </m:ctrlPr>
            </m:fPr>
            <m:num>
              <m:r>
                <m:rPr>
                  <m:nor/>
                </m:rPr>
                <w:rPr>
                  <w:lang w:eastAsia="zh-CN"/>
                </w:rPr>
                <m:t>0.65</m:t>
              </m:r>
            </m:num>
            <m:den>
              <m:sSup>
                <m:sSupPr>
                  <m:ctrlPr>
                    <w:rPr>
                      <w:rFonts w:ascii="Cambria Math" w:eastAsia="Cambria Math" w:hAnsi="Cambria Math"/>
                      <w:lang w:eastAsia="zh-CN"/>
                    </w:rPr>
                  </m:ctrlPr>
                </m:sSupPr>
                <m:e>
                  <m:r>
                    <m:rPr>
                      <m:nor/>
                    </m:rPr>
                    <w:rPr>
                      <w:rFonts w:eastAsia="Cambria Math"/>
                      <w:lang w:eastAsia="zh-CN"/>
                    </w:rPr>
                    <m:t>1.5</m:t>
                  </m:r>
                </m:e>
                <m:sup>
                  <m:r>
                    <m:rPr>
                      <m:nor/>
                    </m:rPr>
                    <w:rPr>
                      <w:rFonts w:eastAsia="Cambria Math"/>
                      <w:lang w:eastAsia="zh-CN"/>
                    </w:rPr>
                    <m:t>2</m:t>
                  </m:r>
                </m:sup>
              </m:sSup>
            </m:den>
          </m:f>
          <m:sSup>
            <m:sSupPr>
              <m:ctrlPr>
                <w:rPr>
                  <w:rFonts w:ascii="Cambria Math" w:hAnsi="Cambria Math"/>
                  <w:lang w:eastAsia="zh-CN"/>
                </w:rPr>
              </m:ctrlPr>
            </m:sSupPr>
            <m:e>
              <m:r>
                <m:rPr>
                  <m:nor/>
                </m:rPr>
                <w:rPr>
                  <w:iCs/>
                  <w:lang w:eastAsia="zh-CN"/>
                </w:rPr>
                <m:t>D</m:t>
              </m:r>
            </m:e>
            <m:sup>
              <m:r>
                <m:rPr>
                  <m:nor/>
                </m:rPr>
                <w:rPr>
                  <w:lang w:eastAsia="zh-CN"/>
                </w:rPr>
                <m:t>2</m:t>
              </m:r>
            </m:sup>
          </m:sSup>
          <m:r>
            <m:rPr>
              <m:nor/>
            </m:rPr>
            <w:rPr>
              <w:lang w:eastAsia="zh-CN"/>
            </w:rPr>
            <w:sym w:font="Symbol" w:char="F040"/>
          </m:r>
          <m:r>
            <m:rPr>
              <m:nor/>
            </m:rPr>
            <w:rPr>
              <w:lang w:eastAsia="zh-CN"/>
            </w:rPr>
            <m:t>0.29</m:t>
          </m:r>
          <m:sSup>
            <m:sSupPr>
              <m:ctrlPr>
                <w:rPr>
                  <w:rFonts w:ascii="Cambria Math" w:hAnsi="Cambria Math"/>
                  <w:lang w:eastAsia="zh-CN"/>
                </w:rPr>
              </m:ctrlPr>
            </m:sSupPr>
            <m:e>
              <m:r>
                <m:rPr>
                  <m:nor/>
                </m:rPr>
                <w:rPr>
                  <w:iCs/>
                  <w:lang w:eastAsia="zh-CN"/>
                </w:rPr>
                <m:t>D</m:t>
              </m:r>
            </m:e>
            <m:sup>
              <m:r>
                <m:rPr>
                  <m:nor/>
                </m:rPr>
                <w:rPr>
                  <w:lang w:eastAsia="zh-CN"/>
                </w:rPr>
                <m:t>2</m:t>
              </m:r>
            </m:sup>
          </m:sSup>
        </m:oMath>
      </m:oMathPara>
    </w:p>
    <w:p w14:paraId="0123F464" w14:textId="77777777" w:rsidR="00F34B14" w:rsidRPr="006900E4" w:rsidRDefault="00F34B14" w:rsidP="00F34B14">
      <w:pPr>
        <w:rPr>
          <w:lang w:eastAsia="zh-CN"/>
        </w:rPr>
      </w:pPr>
      <w:r w:rsidRPr="006900E4">
        <w:rPr>
          <w:lang w:eastAsia="zh-CN"/>
        </w:rPr>
        <w:t xml:space="preserve">According to the </w:t>
      </w:r>
      <w:r>
        <w:rPr>
          <w:lang w:eastAsia="zh-CN"/>
        </w:rPr>
        <w:t xml:space="preserve">cell </w:t>
      </w:r>
      <w:r w:rsidRPr="006900E4">
        <w:rPr>
          <w:lang w:eastAsia="zh-CN"/>
        </w:rPr>
        <w:t>area of 100m</w:t>
      </w:r>
      <w:r w:rsidRPr="003E54B3">
        <w:rPr>
          <w:vertAlign w:val="superscript"/>
          <w:lang w:eastAsia="zh-CN"/>
        </w:rPr>
        <w:t>2</w:t>
      </w:r>
      <w:r w:rsidRPr="006900E4">
        <w:rPr>
          <w:lang w:eastAsia="zh-CN"/>
        </w:rPr>
        <w:t>, it can be deduced that the distance between stations is 18m.</w:t>
      </w:r>
    </w:p>
    <w:p w14:paraId="5B63427E" w14:textId="77777777" w:rsidR="00F34B14" w:rsidRDefault="00F34B14" w:rsidP="00F34B14">
      <w:pPr>
        <w:jc w:val="center"/>
        <w:rPr>
          <w:rFonts w:eastAsia="等线"/>
          <w:b/>
          <w:lang w:eastAsia="zh-CN"/>
        </w:rPr>
      </w:pPr>
      <w:r w:rsidRPr="00A57C39">
        <w:rPr>
          <w:rFonts w:eastAsia="等线"/>
          <w:b/>
          <w:noProof/>
          <w:lang w:eastAsia="zh-CN"/>
        </w:rPr>
        <mc:AlternateContent>
          <mc:Choice Requires="wpg">
            <w:drawing>
              <wp:inline distT="0" distB="0" distL="0" distR="0" wp14:anchorId="3F76A451" wp14:editId="296AE66D">
                <wp:extent cx="2558206" cy="1902798"/>
                <wp:effectExtent l="0" t="0" r="13970" b="21590"/>
                <wp:docPr id="3" name="组合 13"/>
                <wp:cNvGraphicFramePr/>
                <a:graphic xmlns:a="http://schemas.openxmlformats.org/drawingml/2006/main">
                  <a:graphicData uri="http://schemas.microsoft.com/office/word/2010/wordprocessingGroup">
                    <wpg:wgp>
                      <wpg:cNvGrpSpPr/>
                      <wpg:grpSpPr>
                        <a:xfrm>
                          <a:off x="0" y="0"/>
                          <a:ext cx="2558206" cy="1902798"/>
                          <a:chOff x="0" y="0"/>
                          <a:chExt cx="3722916" cy="2269671"/>
                        </a:xfrm>
                      </wpg:grpSpPr>
                      <wps:wsp>
                        <wps:cNvPr id="4" name="六边形 4"/>
                        <wps:cNvSpPr/>
                        <wps:spPr>
                          <a:xfrm>
                            <a:off x="0" y="0"/>
                            <a:ext cx="2046515" cy="1513114"/>
                          </a:xfrm>
                          <a:prstGeom prst="hexagon">
                            <a:avLst/>
                          </a:prstGeom>
                          <a:solidFill>
                            <a:srgbClr val="9572DB"/>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 name="六边形 6"/>
                        <wps:cNvSpPr/>
                        <wps:spPr>
                          <a:xfrm>
                            <a:off x="1676401" y="756557"/>
                            <a:ext cx="2046515" cy="1513114"/>
                          </a:xfrm>
                          <a:prstGeom prst="hexagon">
                            <a:avLst/>
                          </a:prstGeom>
                          <a:solidFill>
                            <a:srgbClr val="A7389B"/>
                          </a:solidFill>
                          <a:ln>
                            <a:solidFill>
                              <a:srgbClr val="F97FEA"/>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 name="直接连接符 10"/>
                        <wps:cNvCnPr/>
                        <wps:spPr>
                          <a:xfrm>
                            <a:off x="1055916" y="756557"/>
                            <a:ext cx="1600200" cy="7565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 name="文本框 9"/>
                        <wps:cNvSpPr txBox="1"/>
                        <wps:spPr>
                          <a:xfrm rot="1384168">
                            <a:off x="1055761" y="1137857"/>
                            <a:ext cx="1490980" cy="354330"/>
                          </a:xfrm>
                          <a:prstGeom prst="rect">
                            <a:avLst/>
                          </a:prstGeom>
                          <a:noFill/>
                        </wps:spPr>
                        <wps:txbx>
                          <w:txbxContent>
                            <w:p w14:paraId="22AC843E" w14:textId="77777777" w:rsidR="00ED5AE0" w:rsidRDefault="00ED5AE0" w:rsidP="00F34B14">
                              <w:pPr>
                                <w:pStyle w:val="aff1"/>
                                <w:spacing w:before="0" w:beforeAutospacing="0" w:after="0" w:afterAutospacing="0"/>
                                <w:jc w:val="center"/>
                              </w:pPr>
                              <w:r>
                                <w:rPr>
                                  <w:rFonts w:ascii="Arial" w:hAnsi="Arial" w:cs="Arial"/>
                                  <w:color w:val="000000" w:themeColor="text1"/>
                                  <w:kern w:val="24"/>
                                  <w:sz w:val="36"/>
                                  <w:szCs w:val="36"/>
                                </w:rPr>
                                <w:t>D</w:t>
                              </w:r>
                            </w:p>
                          </w:txbxContent>
                        </wps:txbx>
                        <wps:bodyPr wrap="square" rtlCol="0">
                          <a:noAutofit/>
                        </wps:bodyPr>
                      </wps:wsp>
                      <wps:wsp>
                        <wps:cNvPr id="12" name="直接连接符 12"/>
                        <wps:cNvCnPr/>
                        <wps:spPr>
                          <a:xfrm>
                            <a:off x="1055916" y="756557"/>
                            <a:ext cx="990599"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3" name="文本框 12"/>
                        <wps:cNvSpPr txBox="1"/>
                        <wps:spPr>
                          <a:xfrm>
                            <a:off x="935250" y="392440"/>
                            <a:ext cx="1231930" cy="369332"/>
                          </a:xfrm>
                          <a:prstGeom prst="rect">
                            <a:avLst/>
                          </a:prstGeom>
                          <a:noFill/>
                        </wps:spPr>
                        <wps:txbx>
                          <w:txbxContent>
                            <w:p w14:paraId="4F5A15F7" w14:textId="77777777" w:rsidR="00ED5AE0" w:rsidRDefault="00ED5AE0" w:rsidP="00F34B14">
                              <w:pPr>
                                <w:pStyle w:val="aff1"/>
                                <w:spacing w:before="0" w:beforeAutospacing="0" w:after="0" w:afterAutospacing="0"/>
                                <w:jc w:val="center"/>
                              </w:pPr>
                              <w:r>
                                <w:rPr>
                                  <w:rFonts w:asciiTheme="minorHAnsi" w:hAnsi="Calibri" w:cstheme="minorBidi"/>
                                  <w:color w:val="000000" w:themeColor="text1"/>
                                  <w:kern w:val="24"/>
                                  <w:sz w:val="36"/>
                                  <w:szCs w:val="36"/>
                                </w:rPr>
                                <w:t>R</w:t>
                              </w:r>
                            </w:p>
                          </w:txbxContent>
                        </wps:txbx>
                        <wps:bodyPr wrap="square" rtlCol="0">
                          <a:noAutofit/>
                        </wps:bodyPr>
                      </wps:wsp>
                    </wpg:wgp>
                  </a:graphicData>
                </a:graphic>
              </wp:inline>
            </w:drawing>
          </mc:Choice>
          <mc:Fallback>
            <w:pict>
              <v:group w14:anchorId="3F76A451" id="组合 13" o:spid="_x0000_s1026" style="width:201.45pt;height:149.85pt;mso-position-horizontal-relative:char;mso-position-vertical-relative:line" coordsize="37229,226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六边形 4" o:spid="_x0000_s1027" type="#_x0000_t9" style="position:absolute;width:20465;height:151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" adj="3993" fillcolor="#9572db" strokecolor="#243f60 [1604]" strokeweight="2pt"/>
                <v:shape id="六边形 6" o:spid="_x0000_s1028" type="#_x0000_t9" style="position:absolute;left:16764;top:7565;width:20465;height:151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" adj="3993" fillcolor="#a7389b" strokecolor="#f97fea" strokeweight="2pt"/>
                <v:line id="直接连接符 10" o:spid="_x0000_s1029" style="position:absolute;visibility:visible;mso-wrap-style:square" from="10559,7565" to="26561,15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" strokecolor="black [3213]"/>
                <v:shapetype id="_x0000_t202" coordsize="21600,21600" o:spt="202" path="m,l,21600r21600,l21600,xe">
                  <v:stroke joinstyle="miter"/>
                  <v:path gradientshapeok="t" o:connecttype="rect"/>
                </v:shapetype>
                <v:shape id="文本框 9" o:spid="_x0000_s1030" type="#_x0000_t202" style="position:absolute;left:10557;top:11378;width:14910;height:3543;rotation:151188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" filled="f" stroked="f">
                  <v:textbox>
                    <w:txbxContent>
                      <w:p w14:paraId="22AC843E" w14:textId="77777777" w:rsidR="00ED5AE0" w:rsidRDefault="00ED5AE0" w:rsidP="00F34B14">
                        <w:pPr>
                          <w:pStyle w:val="aff1"/>
                          <w:spacing w:before="0" w:beforeAutospacing="0" w:after="0" w:afterAutospacing="0"/>
                          <w:jc w:val="center"/>
                        </w:pPr>
                        <w:r>
                          <w:rPr>
                            <w:rFonts w:ascii="Arial" w:hAnsi="Arial" w:cs="Arial"/>
                            <w:color w:val="000000" w:themeColor="text1"/>
                            <w:kern w:val="24"/>
                            <w:sz w:val="36"/>
                            <w:szCs w:val="36"/>
                          </w:rPr>
                          <w:t>D</w:t>
                        </w:r>
                      </w:p>
                    </w:txbxContent>
                  </v:textbox>
                </v:shape>
                <v:line id="直接连接符 12" o:spid="_x0000_s1031" style="position:absolute;visibility:visible;mso-wrap-style:square" from="10559,7565" to="20465,7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" strokecolor="red"/>
                <v:shape id="文本框 12" o:spid="_x0000_s1032" type="#_x0000_t202" style="position:absolute;left:9352;top:3924;width:12319;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4F5A15F7" w14:textId="77777777" w:rsidR="00ED5AE0" w:rsidRDefault="00ED5AE0" w:rsidP="00F34B14">
                        <w:pPr>
                          <w:pStyle w:val="aff1"/>
                          <w:spacing w:before="0" w:beforeAutospacing="0" w:after="0" w:afterAutospacing="0"/>
                          <w:jc w:val="center"/>
                        </w:pPr>
                        <w:r>
                          <w:rPr>
                            <w:rFonts w:asciiTheme="minorHAnsi" w:hAnsi="Calibri" w:cstheme="minorBidi"/>
                            <w:color w:val="000000" w:themeColor="text1"/>
                            <w:kern w:val="24"/>
                            <w:sz w:val="36"/>
                            <w:szCs w:val="36"/>
                          </w:rPr>
                          <w:t>R</w:t>
                        </w:r>
                      </w:p>
                    </w:txbxContent>
                  </v:textbox>
                </v:shape>
                <w10:anchorlock/>
              </v:group>
            </w:pict>
          </mc:Fallback>
        </mc:AlternateContent>
      </w:r>
    </w:p>
    <w:p w14:paraId="09FAD563" w14:textId="64FA7AF0" w:rsidR="00F34B14" w:rsidRDefault="00F34B14" w:rsidP="00F34B14">
      <w:pPr>
        <w:jc w:val="center"/>
        <w:rPr>
          <w:rFonts w:eastAsia="等线"/>
          <w:b/>
          <w:lang w:eastAsia="zh-CN"/>
        </w:rPr>
      </w:pPr>
      <w:r w:rsidRPr="00A64D05">
        <w:rPr>
          <w:b/>
          <w:lang w:val="en-GB" w:eastAsia="zh-CN"/>
        </w:rPr>
        <w:t xml:space="preserve">Figure </w:t>
      </w:r>
      <w:r w:rsidR="00F23C9E">
        <w:rPr>
          <w:rFonts w:hint="eastAsia"/>
          <w:b/>
          <w:lang w:val="en-GB" w:eastAsia="zh-CN"/>
        </w:rPr>
        <w:t>7</w:t>
      </w:r>
      <w:r w:rsidRPr="00A64D05">
        <w:rPr>
          <w:b/>
          <w:lang w:val="en-GB" w:eastAsia="zh-CN"/>
        </w:rPr>
        <w:t>:</w:t>
      </w:r>
      <w:r>
        <w:rPr>
          <w:b/>
          <w:lang w:val="en-GB" w:eastAsia="zh-CN"/>
        </w:rPr>
        <w:t xml:space="preserve"> </w:t>
      </w:r>
      <w:r w:rsidRPr="008942A2">
        <w:rPr>
          <w:b/>
          <w:lang w:val="en-GB" w:eastAsia="zh-CN"/>
        </w:rPr>
        <w:t xml:space="preserve">Schematic diagram of the relationship between cell radius and station </w:t>
      </w:r>
      <w:r w:rsidRPr="001A24E8">
        <w:rPr>
          <w:b/>
          <w:lang w:val="en-GB" w:eastAsia="zh-CN"/>
        </w:rPr>
        <w:t>distance</w:t>
      </w:r>
    </w:p>
    <w:p w14:paraId="76D8EE55" w14:textId="77777777" w:rsidR="00F34B14" w:rsidRPr="00942877" w:rsidRDefault="00F34B14" w:rsidP="00F34B14">
      <w:pPr>
        <w:pStyle w:val="af4"/>
        <w:numPr>
          <w:ilvl w:val="0"/>
          <w:numId w:val="38"/>
        </w:numPr>
        <w:ind w:firstLineChars="0"/>
        <w:rPr>
          <w:rFonts w:eastAsia="等线"/>
          <w:lang w:eastAsia="zh-CN"/>
        </w:rPr>
      </w:pPr>
      <w:r w:rsidRPr="00942877">
        <w:rPr>
          <w:rFonts w:eastAsia="等线"/>
          <w:lang w:eastAsia="zh-CN"/>
        </w:rPr>
        <w:t>Assuming that symbol-level modulation is used, the symbol length is 1/15kHz = 66.7us, that is, each symbol transmits 1 bit, assuming TBS 1000bit, code rate 0.5, need to transmit 1000/0.5*66.7us=133.4 ms;</w:t>
      </w:r>
    </w:p>
    <w:p w14:paraId="7B3C3BFF" w14:textId="77777777" w:rsidR="00F34B14" w:rsidRPr="00942877" w:rsidRDefault="00F34B14" w:rsidP="00F34B14">
      <w:pPr>
        <w:pStyle w:val="af4"/>
        <w:numPr>
          <w:ilvl w:val="0"/>
          <w:numId w:val="38"/>
        </w:numPr>
        <w:ind w:firstLineChars="0"/>
        <w:rPr>
          <w:rFonts w:eastAsia="等线"/>
          <w:lang w:eastAsia="zh-CN"/>
        </w:rPr>
      </w:pPr>
      <w:r w:rsidRPr="00942877">
        <w:rPr>
          <w:rFonts w:eastAsia="等线"/>
          <w:lang w:eastAsia="zh-CN"/>
        </w:rPr>
        <w:t>Assuming that the maximum Latency is 10s, then the number of users that can be processed by time division are 10*1000/133.4 = 74 users.</w:t>
      </w:r>
      <w:r w:rsidRPr="000101D6">
        <w:t xml:space="preserve"> </w:t>
      </w:r>
      <w:r w:rsidRPr="000101D6">
        <w:rPr>
          <w:rFonts w:eastAsia="等线"/>
          <w:lang w:eastAsia="zh-CN"/>
        </w:rPr>
        <w:t>The corresponding user experience rate is 1000</w:t>
      </w:r>
      <w:r>
        <w:rPr>
          <w:rFonts w:eastAsia="等线"/>
          <w:lang w:eastAsia="zh-CN"/>
        </w:rPr>
        <w:t>bit</w:t>
      </w:r>
      <w:r w:rsidRPr="000101D6">
        <w:rPr>
          <w:rFonts w:eastAsia="等线"/>
          <w:lang w:eastAsia="zh-CN"/>
        </w:rPr>
        <w:t>/10</w:t>
      </w:r>
      <w:r>
        <w:rPr>
          <w:rFonts w:eastAsia="等线"/>
          <w:lang w:eastAsia="zh-CN"/>
        </w:rPr>
        <w:t>s</w:t>
      </w:r>
      <w:r w:rsidRPr="000101D6">
        <w:rPr>
          <w:rFonts w:eastAsia="等线"/>
          <w:lang w:eastAsia="zh-CN"/>
        </w:rPr>
        <w:t>=0.1kbps.</w:t>
      </w:r>
    </w:p>
    <w:p w14:paraId="50D68F0F" w14:textId="77777777" w:rsidR="00F34B14" w:rsidRPr="00942877" w:rsidRDefault="00F34B14" w:rsidP="00F34B14">
      <w:pPr>
        <w:pStyle w:val="af4"/>
        <w:numPr>
          <w:ilvl w:val="0"/>
          <w:numId w:val="38"/>
        </w:numPr>
        <w:ind w:firstLineChars="0"/>
        <w:rPr>
          <w:rFonts w:eastAsia="等线"/>
          <w:lang w:eastAsia="zh-CN"/>
        </w:rPr>
      </w:pPr>
      <w:r w:rsidRPr="00942877">
        <w:rPr>
          <w:rFonts w:eastAsia="等线"/>
          <w:lang w:eastAsia="zh-CN"/>
        </w:rPr>
        <w:t xml:space="preserve">According to: </w:t>
      </w:r>
      <w:r>
        <w:rPr>
          <w:rFonts w:eastAsia="等线"/>
          <w:lang w:eastAsia="zh-CN"/>
        </w:rPr>
        <w:t>150 connections/devices per 100</w:t>
      </w:r>
      <w:r w:rsidRPr="00942877">
        <w:rPr>
          <w:rFonts w:eastAsia="等线"/>
          <w:lang w:eastAsia="zh-CN"/>
        </w:rPr>
        <w:t>m</w:t>
      </w:r>
      <w:r w:rsidRPr="00942877">
        <w:rPr>
          <w:rFonts w:eastAsia="等线"/>
          <w:vertAlign w:val="superscript"/>
          <w:lang w:eastAsia="zh-CN"/>
        </w:rPr>
        <w:t>2</w:t>
      </w:r>
      <w:r w:rsidRPr="00942877">
        <w:rPr>
          <w:rFonts w:eastAsia="等线"/>
          <w:lang w:eastAsia="zh-CN"/>
        </w:rPr>
        <w:t>, the required frequency domain resource is: ceil(150/74)*15k=45k.</w:t>
      </w:r>
    </w:p>
    <w:p w14:paraId="523B222B" w14:textId="77777777" w:rsidR="00F34B14" w:rsidRPr="003E54B3" w:rsidRDefault="00F34B14" w:rsidP="00F34B14">
      <w:pPr>
        <w:rPr>
          <w:lang w:eastAsia="zh-CN"/>
        </w:rPr>
      </w:pPr>
      <w:r w:rsidRPr="003E54B3">
        <w:rPr>
          <w:lang w:eastAsia="zh-CN"/>
        </w:rPr>
        <w:lastRenderedPageBreak/>
        <w:t>The above is only an analysis under specific conditions. Changing different conditions will affect the above analysis results. For example, using a higher modulation method can increase the rate, etc., but it will also increase power consumption and complexity.</w:t>
      </w:r>
    </w:p>
    <w:p w14:paraId="419A9ECB" w14:textId="5123ED53" w:rsidR="00F34B14" w:rsidRPr="003E54B3" w:rsidRDefault="00F34B14" w:rsidP="00F34B14">
      <w:pPr>
        <w:rPr>
          <w:lang w:eastAsia="zh-CN"/>
        </w:rPr>
      </w:pPr>
      <w:r w:rsidRPr="005F1AF5">
        <w:rPr>
          <w:lang w:eastAsia="zh-CN"/>
        </w:rPr>
        <w:t xml:space="preserve">According to the above analysis, to meet the above design </w:t>
      </w:r>
      <w:r>
        <w:rPr>
          <w:lang w:eastAsia="zh-CN"/>
        </w:rPr>
        <w:t>targets</w:t>
      </w:r>
      <w:r w:rsidRPr="005F1AF5">
        <w:rPr>
          <w:lang w:eastAsia="zh-CN"/>
        </w:rPr>
        <w:t xml:space="preserve">, the following functions </w:t>
      </w:r>
      <w:r w:rsidR="005B2E48">
        <w:rPr>
          <w:lang w:eastAsia="zh-CN"/>
        </w:rPr>
        <w:t xml:space="preserve">also </w:t>
      </w:r>
      <w:r w:rsidRPr="005F1AF5">
        <w:rPr>
          <w:lang w:eastAsia="zh-CN"/>
        </w:rPr>
        <w:t xml:space="preserve">need to be considered: </w:t>
      </w:r>
      <w:r w:rsidR="005B2E48" w:rsidRPr="005F1AF5">
        <w:rPr>
          <w:lang w:eastAsia="zh-CN"/>
        </w:rPr>
        <w:t>bandwidth resources, random</w:t>
      </w:r>
      <w:r w:rsidRPr="005F1AF5">
        <w:rPr>
          <w:lang w:eastAsia="zh-CN"/>
        </w:rPr>
        <w:t xml:space="preserve"> access mechanism</w:t>
      </w:r>
      <w:r w:rsidR="005B2E48">
        <w:rPr>
          <w:lang w:eastAsia="zh-CN"/>
        </w:rPr>
        <w:t xml:space="preserve"> and</w:t>
      </w:r>
      <w:r w:rsidRPr="005F1AF5">
        <w:rPr>
          <w:lang w:eastAsia="zh-CN"/>
        </w:rPr>
        <w:t xml:space="preserve"> multiple access methods, etc. These functions will affect the achievement of the above design </w:t>
      </w:r>
      <w:r>
        <w:rPr>
          <w:lang w:eastAsia="zh-CN"/>
        </w:rPr>
        <w:t>targets</w:t>
      </w:r>
      <w:r w:rsidRPr="005F1AF5">
        <w:rPr>
          <w:lang w:eastAsia="zh-CN"/>
        </w:rPr>
        <w:t>.</w:t>
      </w:r>
    </w:p>
    <w:p w14:paraId="63CA9D0C" w14:textId="5C8BF786" w:rsidR="00F34B14" w:rsidRDefault="00452535" w:rsidP="00F34B14">
      <w:pPr>
        <w:rPr>
          <w:b/>
          <w:bCs/>
          <w:i/>
          <w:iCs/>
          <w:lang w:eastAsia="zh-CN"/>
        </w:rPr>
      </w:pPr>
      <w:r>
        <w:rPr>
          <w:b/>
          <w:bCs/>
          <w:i/>
          <w:iCs/>
          <w:lang w:eastAsia="zh-CN"/>
        </w:rPr>
        <w:t xml:space="preserve">Enhanced </w:t>
      </w:r>
      <w:r w:rsidR="008B64B9">
        <w:rPr>
          <w:b/>
          <w:bCs/>
          <w:i/>
          <w:iCs/>
          <w:lang w:eastAsia="zh-CN"/>
        </w:rPr>
        <w:t xml:space="preserve">functionality </w:t>
      </w:r>
      <w:r w:rsidR="0013082B">
        <w:rPr>
          <w:b/>
          <w:bCs/>
          <w:i/>
          <w:iCs/>
          <w:lang w:eastAsia="zh-CN"/>
        </w:rPr>
        <w:t>4</w:t>
      </w:r>
      <w:r w:rsidR="008B64B9">
        <w:rPr>
          <w:b/>
          <w:bCs/>
          <w:i/>
          <w:iCs/>
          <w:lang w:eastAsia="zh-CN"/>
        </w:rPr>
        <w:t>:</w:t>
      </w:r>
      <w:r w:rsidR="00F34B14" w:rsidRPr="004A61D9">
        <w:rPr>
          <w:b/>
          <w:bCs/>
          <w:i/>
          <w:iCs/>
          <w:lang w:eastAsia="zh-CN"/>
        </w:rPr>
        <w:t xml:space="preserve"> </w:t>
      </w:r>
      <w:r w:rsidR="00F34B14" w:rsidRPr="00033C7B">
        <w:rPr>
          <w:b/>
          <w:bCs/>
          <w:i/>
          <w:iCs/>
          <w:lang w:eastAsia="zh-CN"/>
        </w:rPr>
        <w:t>Select appropriate bandwidth resources, random access mechanisms</w:t>
      </w:r>
      <w:r w:rsidR="0047573F">
        <w:rPr>
          <w:b/>
          <w:bCs/>
          <w:i/>
          <w:iCs/>
          <w:lang w:eastAsia="zh-CN"/>
        </w:rPr>
        <w:t xml:space="preserve"> and </w:t>
      </w:r>
      <w:r w:rsidR="00F34B14" w:rsidRPr="00033C7B">
        <w:rPr>
          <w:b/>
          <w:bCs/>
          <w:i/>
          <w:iCs/>
          <w:lang w:eastAsia="zh-CN"/>
        </w:rPr>
        <w:t xml:space="preserve">multiple access methods based on design </w:t>
      </w:r>
      <w:r w:rsidR="00F34B14">
        <w:rPr>
          <w:b/>
          <w:bCs/>
          <w:i/>
          <w:iCs/>
          <w:lang w:eastAsia="zh-CN"/>
        </w:rPr>
        <w:t>targets</w:t>
      </w:r>
      <w:r w:rsidR="00F34B14" w:rsidRPr="00033C7B">
        <w:rPr>
          <w:b/>
          <w:bCs/>
          <w:i/>
          <w:iCs/>
          <w:lang w:eastAsia="zh-CN"/>
        </w:rPr>
        <w:t>.</w:t>
      </w:r>
    </w:p>
    <w:p w14:paraId="00A3ADF2" w14:textId="77777777" w:rsidR="00F23C9E" w:rsidRPr="004A61D9" w:rsidRDefault="00F23C9E" w:rsidP="00F34B14">
      <w:pPr>
        <w:rPr>
          <w:b/>
          <w:bCs/>
          <w:i/>
          <w:iCs/>
          <w:lang w:eastAsia="zh-CN"/>
        </w:rPr>
      </w:pPr>
    </w:p>
    <w:p w14:paraId="6EF7C440" w14:textId="77777777" w:rsidR="00F34B14" w:rsidRPr="00DC1E85" w:rsidRDefault="00F34B14" w:rsidP="00F34B14">
      <w:pPr>
        <w:pStyle w:val="3"/>
      </w:pPr>
      <w:r w:rsidRPr="00DC1E85">
        <w:t>Positioning accuracy</w:t>
      </w:r>
    </w:p>
    <w:p w14:paraId="3230C4DC" w14:textId="77777777" w:rsidR="00F34B14" w:rsidRPr="00DE10B9" w:rsidRDefault="00F34B14" w:rsidP="00F34B14">
      <w:pPr>
        <w:rPr>
          <w:lang w:eastAsia="zh-CN"/>
        </w:rPr>
      </w:pPr>
      <w:r w:rsidRPr="00DE10B9">
        <w:rPr>
          <w:lang w:eastAsia="zh-CN"/>
        </w:rPr>
        <w:t xml:space="preserve">The improvement of positioning accuracy has always been the core issue in the positioning system. However, the positioning accuracy largely depends on the specific algorithm implementation. The standard protocol only provides some necessary input parameters and </w:t>
      </w:r>
      <w:r w:rsidRPr="002F2EC4">
        <w:rPr>
          <w:lang w:eastAsia="zh-CN"/>
        </w:rPr>
        <w:t xml:space="preserve">its </w:t>
      </w:r>
      <w:r w:rsidRPr="00DE10B9">
        <w:rPr>
          <w:lang w:eastAsia="zh-CN"/>
        </w:rPr>
        <w:t>measurement mechanism. Of course, the accuracy of the input parameters will also affect the positioning accuracy.</w:t>
      </w:r>
      <w:r w:rsidRPr="002F2EC4">
        <w:t xml:space="preserve"> </w:t>
      </w:r>
      <w:r w:rsidRPr="002F2EC4">
        <w:rPr>
          <w:lang w:eastAsia="zh-CN"/>
        </w:rPr>
        <w:t>Therefore, the function here is mainly to provide the input parameters required by the positioning function and its measurement mechanism.</w:t>
      </w:r>
    </w:p>
    <w:p w14:paraId="13FCFE45" w14:textId="2254BD5C" w:rsidR="00F34B14" w:rsidRDefault="00452535" w:rsidP="00F34B14">
      <w:pPr>
        <w:rPr>
          <w:b/>
          <w:bCs/>
          <w:i/>
          <w:iCs/>
          <w:lang w:eastAsia="zh-CN"/>
        </w:rPr>
      </w:pPr>
      <w:r>
        <w:rPr>
          <w:b/>
          <w:bCs/>
          <w:i/>
          <w:iCs/>
          <w:lang w:eastAsia="zh-CN"/>
        </w:rPr>
        <w:t xml:space="preserve">Enhanced </w:t>
      </w:r>
      <w:r w:rsidR="00AF618B">
        <w:rPr>
          <w:b/>
          <w:bCs/>
          <w:i/>
          <w:iCs/>
          <w:lang w:eastAsia="zh-CN"/>
        </w:rPr>
        <w:t>functionality</w:t>
      </w:r>
      <w:r w:rsidR="00B704AC">
        <w:rPr>
          <w:b/>
          <w:bCs/>
          <w:i/>
          <w:iCs/>
          <w:lang w:eastAsia="zh-CN"/>
        </w:rPr>
        <w:t xml:space="preserve"> </w:t>
      </w:r>
      <w:r w:rsidR="0013082B">
        <w:rPr>
          <w:b/>
          <w:bCs/>
          <w:i/>
          <w:iCs/>
          <w:lang w:eastAsia="zh-CN"/>
        </w:rPr>
        <w:t>5</w:t>
      </w:r>
      <w:r w:rsidR="00F34B14">
        <w:rPr>
          <w:b/>
          <w:bCs/>
          <w:i/>
          <w:iCs/>
          <w:lang w:eastAsia="zh-CN"/>
        </w:rPr>
        <w:t xml:space="preserve">: </w:t>
      </w:r>
      <w:r w:rsidR="00F34B14" w:rsidRPr="009255F4">
        <w:rPr>
          <w:b/>
          <w:bCs/>
          <w:i/>
          <w:iCs/>
          <w:lang w:eastAsia="zh-CN"/>
        </w:rPr>
        <w:t>Provides measurement quantities related to positioning functions a</w:t>
      </w:r>
      <w:r w:rsidR="00F34B14">
        <w:rPr>
          <w:b/>
          <w:bCs/>
          <w:i/>
          <w:iCs/>
          <w:lang w:eastAsia="zh-CN"/>
        </w:rPr>
        <w:t>nd their measurement mechanisms</w:t>
      </w:r>
      <w:r w:rsidR="00F34B14" w:rsidRPr="00EF634E">
        <w:rPr>
          <w:b/>
          <w:bCs/>
          <w:i/>
          <w:iCs/>
          <w:lang w:eastAsia="zh-CN"/>
        </w:rPr>
        <w:t>.</w:t>
      </w:r>
    </w:p>
    <w:p w14:paraId="27F13EDA" w14:textId="77777777" w:rsidR="00F23C9E" w:rsidRPr="00EF634E" w:rsidRDefault="00F23C9E" w:rsidP="00F34B14">
      <w:pPr>
        <w:rPr>
          <w:b/>
          <w:bCs/>
          <w:i/>
          <w:iCs/>
          <w:lang w:eastAsia="zh-CN"/>
        </w:rPr>
      </w:pPr>
    </w:p>
    <w:p w14:paraId="6BB36871" w14:textId="77777777" w:rsidR="00F34B14" w:rsidRPr="00DC1E85" w:rsidRDefault="00F34B14" w:rsidP="00F34B14">
      <w:pPr>
        <w:pStyle w:val="3"/>
      </w:pPr>
      <w:r w:rsidRPr="00DC1E85">
        <w:rPr>
          <w:rFonts w:hint="eastAsia"/>
        </w:rPr>
        <w:t>M</w:t>
      </w:r>
      <w:r w:rsidRPr="00DC1E85">
        <w:t>oving speed of device</w:t>
      </w:r>
    </w:p>
    <w:p w14:paraId="5CBAACE9" w14:textId="77777777" w:rsidR="00F34B14" w:rsidRPr="00C00C73" w:rsidRDefault="00F34B14" w:rsidP="00F34B14">
      <w:pPr>
        <w:rPr>
          <w:lang w:eastAsia="zh-CN"/>
        </w:rPr>
      </w:pPr>
      <w:r w:rsidRPr="00C00C73">
        <w:rPr>
          <w:lang w:eastAsia="zh-CN"/>
        </w:rPr>
        <w:t>The speed of movement will produce the Doppler Effect, which will affect the system performance in two aspects: frequency offset and coherence time.</w:t>
      </w:r>
    </w:p>
    <w:p w14:paraId="00885C36" w14:textId="77777777" w:rsidR="00F34B14" w:rsidRPr="00D541AC" w:rsidRDefault="00F34B14" w:rsidP="00F34B14">
      <w:pPr>
        <w:rPr>
          <w:lang w:eastAsia="zh-CN"/>
        </w:rPr>
      </w:pPr>
      <w:r w:rsidRPr="00D541AC">
        <w:rPr>
          <w:lang w:eastAsia="zh-CN"/>
        </w:rPr>
        <w:t>The calculation formula of Doppler frequency shift is as follows:</w:t>
      </w:r>
    </w:p>
    <w:p w14:paraId="0A4636DF" w14:textId="77777777" w:rsidR="00F34B14" w:rsidRPr="00D541AC" w:rsidRDefault="00130A4B" w:rsidP="00F34B14">
      <w:pPr>
        <w:rPr>
          <w:lang w:eastAsia="zh-CN"/>
        </w:rPr>
      </w:pPr>
      <m:oMathPara>
        <m:oMath>
          <m:sSub>
            <m:sSubPr>
              <m:ctrlPr>
                <w:rPr>
                  <w:rFonts w:ascii="Cambria Math" w:hAnsi="Cambria Math"/>
                  <w:lang w:eastAsia="zh-CN"/>
                </w:rPr>
              </m:ctrlPr>
            </m:sSubPr>
            <m:e>
              <m:r>
                <m:rPr>
                  <m:nor/>
                </m:rPr>
                <w:rPr>
                  <w:lang w:eastAsia="zh-CN"/>
                </w:rPr>
                <m:t>f</m:t>
              </m:r>
            </m:e>
            <m:sub>
              <m:r>
                <m:rPr>
                  <m:nor/>
                </m:rPr>
                <w:rPr>
                  <w:lang w:eastAsia="zh-CN"/>
                </w:rPr>
                <m:t>d</m:t>
              </m:r>
            </m:sub>
          </m:sSub>
          <m:r>
            <m:rPr>
              <m:nor/>
            </m:rPr>
            <w:rPr>
              <w:lang w:eastAsia="zh-CN"/>
            </w:rPr>
            <m:t>=</m:t>
          </m:r>
          <m:sSub>
            <m:sSubPr>
              <m:ctrlPr>
                <w:rPr>
                  <w:rFonts w:ascii="Cambria Math" w:hAnsi="Cambria Math"/>
                  <w:i/>
                  <w:lang w:eastAsia="zh-CN"/>
                </w:rPr>
              </m:ctrlPr>
            </m:sSubPr>
            <m:e>
              <m:r>
                <m:rPr>
                  <m:nor/>
                </m:rPr>
                <w:rPr>
                  <w:lang w:eastAsia="zh-CN"/>
                </w:rPr>
                <m:t>f</m:t>
              </m:r>
            </m:e>
            <m:sub>
              <m:r>
                <m:rPr>
                  <m:nor/>
                </m:rPr>
                <w:rPr>
                  <w:lang w:eastAsia="zh-CN"/>
                </w:rPr>
                <m:t>c</m:t>
              </m:r>
            </m:sub>
          </m:sSub>
          <m:r>
            <m:rPr>
              <m:nor/>
            </m:rPr>
            <w:rPr>
              <w:b/>
              <w:lang w:eastAsia="zh-CN"/>
            </w:rPr>
            <m:t>.</m:t>
          </m:r>
          <m:f>
            <m:fPr>
              <m:ctrlPr>
                <w:rPr>
                  <w:rFonts w:ascii="Cambria Math" w:hAnsi="Cambria Math"/>
                  <w:i/>
                  <w:lang w:eastAsia="zh-CN"/>
                </w:rPr>
              </m:ctrlPr>
            </m:fPr>
            <m:num>
              <m:r>
                <m:rPr>
                  <m:nor/>
                </m:rPr>
                <w:rPr>
                  <w:lang w:eastAsia="zh-CN"/>
                </w:rPr>
                <m:t>v</m:t>
              </m:r>
            </m:num>
            <m:den>
              <m:r>
                <m:rPr>
                  <m:nor/>
                </m:rPr>
                <w:rPr>
                  <w:lang w:eastAsia="zh-CN"/>
                </w:rPr>
                <m:t>c</m:t>
              </m:r>
            </m:den>
          </m:f>
          <m:r>
            <m:rPr>
              <m:nor/>
            </m:rPr>
            <w:rPr>
              <w:b/>
              <w:lang w:eastAsia="zh-CN"/>
            </w:rPr>
            <m:t>.</m:t>
          </m:r>
          <m:r>
            <m:rPr>
              <m:nor/>
            </m:rPr>
            <w:rPr>
              <w:lang w:eastAsia="zh-CN"/>
            </w:rPr>
            <m:t>cos</m:t>
          </m:r>
          <m:r>
            <m:rPr>
              <m:nor/>
            </m:rPr>
            <w:rPr>
              <w:rFonts w:ascii="Cambria Math"/>
              <w:lang w:eastAsia="zh-CN"/>
            </w:rPr>
            <m:t xml:space="preserve"> </m:t>
          </m:r>
          <m:r>
            <m:rPr>
              <m:nor/>
            </m:rPr>
            <w:rPr>
              <w:lang w:eastAsia="zh-CN"/>
            </w:rPr>
            <m:t>θ</m:t>
          </m:r>
        </m:oMath>
      </m:oMathPara>
    </w:p>
    <w:p w14:paraId="42B3C5C8" w14:textId="77777777" w:rsidR="00F34B14" w:rsidRPr="00D541AC" w:rsidRDefault="00F34B14" w:rsidP="00F34B14">
      <w:pPr>
        <w:rPr>
          <w:lang w:eastAsia="zh-CN"/>
        </w:rPr>
      </w:pPr>
      <w:r>
        <w:rPr>
          <w:lang w:eastAsia="zh-CN"/>
        </w:rPr>
        <w:t>Where</w:t>
      </w:r>
      <w:r w:rsidRPr="00D541AC">
        <w:rPr>
          <w:lang w:eastAsia="zh-CN"/>
        </w:rPr>
        <w:t xml:space="preserve"> f</w:t>
      </w:r>
      <w:r w:rsidRPr="009A41C6">
        <w:rPr>
          <w:vertAlign w:val="subscript"/>
          <w:lang w:eastAsia="zh-CN"/>
        </w:rPr>
        <w:t>c</w:t>
      </w:r>
      <w:r w:rsidRPr="00D541AC">
        <w:rPr>
          <w:lang w:eastAsia="zh-CN"/>
        </w:rPr>
        <w:t xml:space="preserve"> is the carrier frequency, c is the speed of light, v is the moving speed, θ is the angle between the running direction and the receiving directio</w:t>
      </w:r>
      <w:r>
        <w:rPr>
          <w:lang w:eastAsia="zh-CN"/>
        </w:rPr>
        <w:t>n. It can be known from formula</w:t>
      </w:r>
      <w:r w:rsidRPr="00D541AC">
        <w:rPr>
          <w:lang w:eastAsia="zh-CN"/>
        </w:rPr>
        <w:t xml:space="preserve"> that at a given moving speed, the maximum Doppler frequency deviation f</w:t>
      </w:r>
      <w:r w:rsidRPr="009A41C6">
        <w:rPr>
          <w:vertAlign w:val="subscript"/>
          <w:lang w:eastAsia="zh-CN"/>
        </w:rPr>
        <w:t>d</w:t>
      </w:r>
      <w:r w:rsidRPr="00D541AC">
        <w:rPr>
          <w:lang w:eastAsia="zh-CN"/>
        </w:rPr>
        <w:t xml:space="preserve"> occurs when cos</w:t>
      </w:r>
      <w:r>
        <w:rPr>
          <w:lang w:eastAsia="zh-CN"/>
        </w:rPr>
        <w:t xml:space="preserve"> </w:t>
      </w:r>
      <w:r w:rsidRPr="00D541AC">
        <w:rPr>
          <w:lang w:eastAsia="zh-CN"/>
        </w:rPr>
        <w:t>θ=1.</w:t>
      </w:r>
      <w:r w:rsidRPr="009A41C6">
        <w:t xml:space="preserve"> </w:t>
      </w:r>
      <w:r w:rsidRPr="002C6D28">
        <w:t>Doppler frequency offset can have an impact on demodulation performance</w:t>
      </w:r>
      <w:r>
        <w:t xml:space="preserve">. </w:t>
      </w:r>
      <w:r w:rsidRPr="002C6D28">
        <w:t>For example, in coherent demodulation, frequency offset can significantly deteriorate performance. Therefore, it is necessary to evaluate the performance impact of frequency offset ge</w:t>
      </w:r>
      <w:r>
        <w:t>nerated by moving speed of device</w:t>
      </w:r>
      <w:r w:rsidRPr="002C6D28">
        <w:t>.</w:t>
      </w:r>
    </w:p>
    <w:p w14:paraId="05B7548D" w14:textId="77777777" w:rsidR="00F34B14" w:rsidRDefault="00F34B14" w:rsidP="00F34B14">
      <w:r w:rsidRPr="00C00C73">
        <w:rPr>
          <w:lang w:eastAsia="zh-CN"/>
        </w:rPr>
        <w:t>The coherence time Tc is the representation of the Doppler frequency shift in the frequency domain in the time domain, and it is used to describe the time-varying nature of the frequency dispersion in the</w:t>
      </w:r>
      <w:r w:rsidRPr="00D541AC">
        <w:rPr>
          <w:lang w:eastAsia="zh-CN"/>
        </w:rPr>
        <w:t xml:space="preserve"> </w:t>
      </w:r>
      <w:r w:rsidRPr="00C00C73">
        <w:rPr>
          <w:lang w:eastAsia="zh-CN"/>
        </w:rPr>
        <w:t>time domain channel.</w:t>
      </w:r>
      <w:r>
        <w:rPr>
          <w:rFonts w:hint="eastAsia"/>
          <w:lang w:eastAsia="zh-CN"/>
        </w:rPr>
        <w:t xml:space="preserve"> </w:t>
      </w:r>
      <w:r w:rsidRPr="00C00C73">
        <w:rPr>
          <w:lang w:eastAsia="zh-CN"/>
        </w:rPr>
        <w:t>If the symbol period of the baseband signal is greater than the coherence time of the channel, the channel may change during the transmission of the baseband signal, which will cause distortion of the received signal and cause time selective fa</w:t>
      </w:r>
      <w:r>
        <w:rPr>
          <w:lang w:eastAsia="zh-CN"/>
        </w:rPr>
        <w:t>ding, also known as fast fading.</w:t>
      </w:r>
      <w:r w:rsidRPr="00C00C73">
        <w:rPr>
          <w:lang w:eastAsia="zh-CN"/>
        </w:rPr>
        <w:t xml:space="preserve"> </w:t>
      </w:r>
      <w:r>
        <w:rPr>
          <w:lang w:eastAsia="zh-CN"/>
        </w:rPr>
        <w:t>I</w:t>
      </w:r>
      <w:r w:rsidRPr="00C00C73">
        <w:rPr>
          <w:lang w:eastAsia="zh-CN"/>
        </w:rPr>
        <w:t xml:space="preserve">f the symbol period of the baseband signal is less than </w:t>
      </w:r>
      <w:r>
        <w:rPr>
          <w:lang w:eastAsia="zh-CN"/>
        </w:rPr>
        <w:t>t</w:t>
      </w:r>
      <w:r w:rsidRPr="00C00C73">
        <w:rPr>
          <w:lang w:eastAsia="zh-CN"/>
        </w:rPr>
        <w:t>he coherence time of the channel means that the channel will not change during the transmission of the baseband signal, nor will it cause time-selective fading, also known as slow fading.</w:t>
      </w:r>
      <w:r w:rsidRPr="002317FF">
        <w:t xml:space="preserve"> </w:t>
      </w:r>
      <w:r w:rsidRPr="002317FF">
        <w:rPr>
          <w:lang w:eastAsia="zh-CN"/>
        </w:rPr>
        <w:t>The coherence time is approximately equal to the reciprocal of the Doppler frequency offset.</w:t>
      </w:r>
      <w:r w:rsidRPr="003028FB">
        <w:t xml:space="preserve"> </w:t>
      </w:r>
    </w:p>
    <w:p w14:paraId="65335A92" w14:textId="77777777" w:rsidR="00F34B14" w:rsidRPr="00C00C73" w:rsidRDefault="00F34B14" w:rsidP="00F34B14">
      <w:pPr>
        <w:rPr>
          <w:lang w:eastAsia="zh-CN"/>
        </w:rPr>
      </w:pPr>
      <w:r>
        <w:rPr>
          <w:lang w:eastAsia="zh-CN"/>
        </w:rPr>
        <w:t>For example, w</w:t>
      </w:r>
      <w:r w:rsidRPr="009A41C6">
        <w:rPr>
          <w:lang w:eastAsia="zh-CN"/>
        </w:rPr>
        <w:t>hen the carrier frequency is 800MHz and the moving speed is 10~20km/h, the frequency offset is</w:t>
      </w:r>
      <w:r>
        <w:rPr>
          <w:lang w:eastAsia="zh-CN"/>
        </w:rPr>
        <w:t xml:space="preserve"> 7.4~14.8Hz and the </w:t>
      </w:r>
      <w:r w:rsidRPr="003028FB">
        <w:rPr>
          <w:lang w:eastAsia="zh-CN"/>
        </w:rPr>
        <w:t>coherence time is</w:t>
      </w:r>
      <w:r>
        <w:rPr>
          <w:lang w:eastAsia="zh-CN"/>
        </w:rPr>
        <w:t xml:space="preserve"> 135~68m</w:t>
      </w:r>
      <w:r>
        <w:rPr>
          <w:rFonts w:hint="eastAsia"/>
          <w:lang w:eastAsia="zh-CN"/>
        </w:rPr>
        <w:t>s</w:t>
      </w:r>
      <w:r>
        <w:rPr>
          <w:lang w:eastAsia="zh-CN"/>
        </w:rPr>
        <w:t>.</w:t>
      </w:r>
      <w:r w:rsidRPr="005120AC">
        <w:t xml:space="preserve"> </w:t>
      </w:r>
      <w:r w:rsidRPr="005120AC">
        <w:rPr>
          <w:lang w:eastAsia="zh-CN"/>
        </w:rPr>
        <w:t>However, if it is in the CBAND spectrum, the frequency offset will increase by about 4 times, and the coherence time will decrease by 4 times accordingly.</w:t>
      </w:r>
      <w:r w:rsidRPr="00B21B8D">
        <w:t xml:space="preserve"> </w:t>
      </w:r>
      <w:r w:rsidRPr="00B21B8D">
        <w:rPr>
          <w:lang w:eastAsia="zh-CN"/>
        </w:rPr>
        <w:t xml:space="preserve">From the results, it can be seen that the coherence time is relatively long at low </w:t>
      </w:r>
      <w:r>
        <w:rPr>
          <w:lang w:eastAsia="zh-CN"/>
        </w:rPr>
        <w:t>moving speed</w:t>
      </w:r>
      <w:r w:rsidRPr="00B21B8D">
        <w:rPr>
          <w:lang w:eastAsia="zh-CN"/>
        </w:rPr>
        <w:t>, which will not affect performance.</w:t>
      </w:r>
      <w:r w:rsidRPr="005350D9">
        <w:t xml:space="preserve"> </w:t>
      </w:r>
      <w:r w:rsidRPr="005350D9">
        <w:rPr>
          <w:lang w:eastAsia="zh-CN"/>
        </w:rPr>
        <w:t xml:space="preserve">Although the frequency offset is also small, its impact on performance depends on the demodulation method. For example, for </w:t>
      </w:r>
      <w:r>
        <w:rPr>
          <w:lang w:eastAsia="zh-CN"/>
        </w:rPr>
        <w:t>non-</w:t>
      </w:r>
      <w:r w:rsidRPr="005350D9">
        <w:rPr>
          <w:lang w:eastAsia="zh-CN"/>
        </w:rPr>
        <w:t>coherent demodulation, the receiving side does not need to know</w:t>
      </w:r>
      <w:r>
        <w:rPr>
          <w:lang w:eastAsia="zh-CN"/>
        </w:rPr>
        <w:t xml:space="preserve"> </w:t>
      </w:r>
      <w:r w:rsidRPr="005350D9">
        <w:rPr>
          <w:lang w:eastAsia="zh-CN"/>
        </w:rPr>
        <w:t>accurately the frequency information of the transmitting side, but detects it by obtaining envelope and other information, which has little impact on the demodulation performance. For coherent detection, the receiving side needs to know</w:t>
      </w:r>
      <w:r>
        <w:rPr>
          <w:lang w:eastAsia="zh-CN"/>
        </w:rPr>
        <w:t xml:space="preserve"> </w:t>
      </w:r>
      <w:r w:rsidRPr="005350D9">
        <w:rPr>
          <w:lang w:eastAsia="zh-CN"/>
        </w:rPr>
        <w:t xml:space="preserve">accurately the frequency information of the transmitting side, as frequency </w:t>
      </w:r>
      <w:r w:rsidRPr="005350D9">
        <w:rPr>
          <w:lang w:eastAsia="zh-CN"/>
        </w:rPr>
        <w:lastRenderedPageBreak/>
        <w:t>deviation can significantly reduce performance.</w:t>
      </w:r>
      <w:r w:rsidRPr="008A2BF0">
        <w:t xml:space="preserve"> </w:t>
      </w:r>
      <w:r w:rsidRPr="008A2BF0">
        <w:rPr>
          <w:lang w:eastAsia="zh-CN"/>
        </w:rPr>
        <w:t>Therefore, coherent demodulation typically requires the transmitter to insert a pilot to obtain frequency information, thereby eliminating the impact of frequency offset, but at the same time increasing complexity.</w:t>
      </w:r>
      <w:r w:rsidRPr="008A2BF0">
        <w:t xml:space="preserve"> </w:t>
      </w:r>
      <w:r w:rsidRPr="008A2BF0">
        <w:rPr>
          <w:lang w:eastAsia="zh-CN"/>
        </w:rPr>
        <w:t>For devices, the capabilities of the uplink and downlink receivers are asymmetric. Therefore, the modulation methods used and corresponding demodulation schemes can be discussed separately.</w:t>
      </w:r>
    </w:p>
    <w:p w14:paraId="7E267976" w14:textId="2165B9D2" w:rsidR="00F34B14" w:rsidRDefault="00F34B14" w:rsidP="00F34B14">
      <w:pPr>
        <w:rPr>
          <w:b/>
          <w:bCs/>
          <w:i/>
          <w:iCs/>
          <w:lang w:eastAsia="zh-CN"/>
        </w:rPr>
      </w:pPr>
      <w:r>
        <w:rPr>
          <w:rFonts w:hint="eastAsia"/>
          <w:b/>
          <w:bCs/>
          <w:i/>
          <w:iCs/>
          <w:lang w:eastAsia="zh-CN"/>
        </w:rPr>
        <w:t>O</w:t>
      </w:r>
      <w:r>
        <w:rPr>
          <w:b/>
          <w:bCs/>
          <w:i/>
          <w:iCs/>
          <w:lang w:eastAsia="zh-CN"/>
        </w:rPr>
        <w:t>bservation 1</w:t>
      </w:r>
      <w:r w:rsidR="008A604F">
        <w:rPr>
          <w:b/>
          <w:bCs/>
          <w:i/>
          <w:iCs/>
          <w:lang w:eastAsia="zh-CN"/>
        </w:rPr>
        <w:t>4</w:t>
      </w:r>
      <w:r>
        <w:rPr>
          <w:b/>
          <w:bCs/>
          <w:i/>
          <w:iCs/>
          <w:lang w:eastAsia="zh-CN"/>
        </w:rPr>
        <w:t>:</w:t>
      </w:r>
      <w:r w:rsidRPr="00521F9E">
        <w:t xml:space="preserve"> </w:t>
      </w:r>
      <w:r w:rsidRPr="00521F9E">
        <w:rPr>
          <w:b/>
          <w:bCs/>
          <w:i/>
          <w:iCs/>
          <w:lang w:eastAsia="zh-CN"/>
        </w:rPr>
        <w:t xml:space="preserve">Due to the asymmetric capabilities of the </w:t>
      </w:r>
      <w:r>
        <w:rPr>
          <w:b/>
          <w:bCs/>
          <w:i/>
          <w:iCs/>
          <w:lang w:eastAsia="zh-CN"/>
        </w:rPr>
        <w:t>uplink</w:t>
      </w:r>
      <w:r w:rsidRPr="00521F9E">
        <w:rPr>
          <w:b/>
          <w:bCs/>
          <w:i/>
          <w:iCs/>
          <w:lang w:eastAsia="zh-CN"/>
        </w:rPr>
        <w:t xml:space="preserve"> and </w:t>
      </w:r>
      <w:r>
        <w:rPr>
          <w:b/>
          <w:bCs/>
          <w:i/>
          <w:iCs/>
          <w:lang w:eastAsia="zh-CN"/>
        </w:rPr>
        <w:t>downlink</w:t>
      </w:r>
      <w:r w:rsidRPr="00521F9E">
        <w:rPr>
          <w:b/>
          <w:bCs/>
          <w:i/>
          <w:iCs/>
          <w:lang w:eastAsia="zh-CN"/>
        </w:rPr>
        <w:t xml:space="preserve"> receivers of the device, the modulation methods used and corresponding demodulation schemes can be discussed separately.</w:t>
      </w:r>
    </w:p>
    <w:p w14:paraId="250EAFAF" w14:textId="31A48867" w:rsidR="00F34B14" w:rsidRPr="005B7BBD" w:rsidRDefault="00452535" w:rsidP="00F34B14">
      <w:pPr>
        <w:rPr>
          <w:b/>
          <w:bCs/>
          <w:i/>
          <w:iCs/>
          <w:lang w:eastAsia="zh-CN"/>
        </w:rPr>
      </w:pPr>
      <w:r>
        <w:rPr>
          <w:b/>
          <w:bCs/>
          <w:i/>
          <w:iCs/>
          <w:lang w:eastAsia="zh-CN"/>
        </w:rPr>
        <w:t xml:space="preserve">Enhanced </w:t>
      </w:r>
      <w:r w:rsidR="0087013B">
        <w:rPr>
          <w:b/>
          <w:bCs/>
          <w:i/>
          <w:iCs/>
          <w:lang w:eastAsia="zh-CN"/>
        </w:rPr>
        <w:t xml:space="preserve">functionality </w:t>
      </w:r>
      <w:r w:rsidR="0013082B">
        <w:rPr>
          <w:b/>
          <w:bCs/>
          <w:i/>
          <w:iCs/>
          <w:lang w:eastAsia="zh-CN"/>
        </w:rPr>
        <w:t>6</w:t>
      </w:r>
      <w:r w:rsidR="00F34B14" w:rsidRPr="005B7BBD">
        <w:rPr>
          <w:b/>
          <w:bCs/>
          <w:i/>
          <w:iCs/>
          <w:lang w:eastAsia="zh-CN"/>
        </w:rPr>
        <w:t>:</w:t>
      </w:r>
      <w:r w:rsidR="00F34B14" w:rsidRPr="00521F9E">
        <w:t xml:space="preserve"> </w:t>
      </w:r>
      <w:r w:rsidR="00F34B14" w:rsidRPr="00521F9E">
        <w:rPr>
          <w:b/>
          <w:bCs/>
          <w:i/>
          <w:iCs/>
          <w:lang w:eastAsia="zh-CN"/>
        </w:rPr>
        <w:t xml:space="preserve">The design of the physical layer needs to consider the impact of Doppler </w:t>
      </w:r>
      <w:r w:rsidR="00F34B14">
        <w:rPr>
          <w:b/>
          <w:bCs/>
          <w:i/>
          <w:iCs/>
          <w:lang w:eastAsia="zh-CN"/>
        </w:rPr>
        <w:t>F</w:t>
      </w:r>
      <w:r w:rsidR="00F34B14" w:rsidRPr="00521F9E">
        <w:rPr>
          <w:b/>
          <w:bCs/>
          <w:i/>
          <w:iCs/>
          <w:lang w:eastAsia="zh-CN"/>
        </w:rPr>
        <w:t xml:space="preserve">requency </w:t>
      </w:r>
      <w:r w:rsidR="00F34B14">
        <w:rPr>
          <w:b/>
          <w:bCs/>
          <w:i/>
          <w:iCs/>
          <w:lang w:eastAsia="zh-CN"/>
        </w:rPr>
        <w:t>O</w:t>
      </w:r>
      <w:r w:rsidR="00F34B14" w:rsidRPr="00521F9E">
        <w:rPr>
          <w:b/>
          <w:bCs/>
          <w:i/>
          <w:iCs/>
          <w:lang w:eastAsia="zh-CN"/>
        </w:rPr>
        <w:t>ffset.</w:t>
      </w:r>
    </w:p>
    <w:p w14:paraId="5F0D7774" w14:textId="77777777" w:rsidR="00F34B14" w:rsidRPr="00F34B14" w:rsidRDefault="00F34B14" w:rsidP="00F34B14">
      <w:pPr>
        <w:rPr>
          <w:lang w:eastAsia="zh-CN"/>
        </w:rPr>
      </w:pPr>
    </w:p>
    <w:p w14:paraId="2D2C8389" w14:textId="2080E359" w:rsidR="00F03B8C" w:rsidRDefault="007B3F58" w:rsidP="00F03B8C">
      <w:pPr>
        <w:pStyle w:val="3"/>
      </w:pPr>
      <w:r w:rsidRPr="007B3F58">
        <w:t>Device management</w:t>
      </w:r>
      <w:r w:rsidR="00F03B8C">
        <w:t>/</w:t>
      </w:r>
      <w:r w:rsidR="00F03B8C" w:rsidRPr="00F03B8C">
        <w:t xml:space="preserve"> </w:t>
      </w:r>
      <w:r w:rsidR="00F03B8C" w:rsidRPr="007B3F58">
        <w:t>Security</w:t>
      </w:r>
      <w:r w:rsidR="00F03B8C">
        <w:t>/</w:t>
      </w:r>
      <w:r w:rsidR="00F03B8C" w:rsidRPr="00F03B8C">
        <w:t xml:space="preserve"> </w:t>
      </w:r>
      <w:r w:rsidR="00F03B8C" w:rsidRPr="007B3F58">
        <w:t>Mobility</w:t>
      </w:r>
      <w:r w:rsidR="00F03B8C">
        <w:t>/</w:t>
      </w:r>
      <w:r w:rsidR="00F03B8C" w:rsidRPr="00F03B8C">
        <w:rPr>
          <w:rFonts w:hint="eastAsia"/>
        </w:rPr>
        <w:t xml:space="preserve"> </w:t>
      </w:r>
      <w:r w:rsidR="00F03B8C" w:rsidRPr="007B3F58">
        <w:rPr>
          <w:rFonts w:hint="eastAsia"/>
        </w:rPr>
        <w:t>C</w:t>
      </w:r>
      <w:r w:rsidR="00F03B8C" w:rsidRPr="007B3F58">
        <w:t>N connectivity</w:t>
      </w:r>
    </w:p>
    <w:p w14:paraId="4DBA95D0" w14:textId="030A2FA8" w:rsidR="0005109E" w:rsidRDefault="00AB2A60" w:rsidP="00F03B8C">
      <w:pPr>
        <w:rPr>
          <w:lang w:eastAsia="zh-CN"/>
        </w:rPr>
      </w:pPr>
      <w:r w:rsidRPr="00AB2A60">
        <w:rPr>
          <w:lang w:eastAsia="zh-CN"/>
        </w:rPr>
        <w:t>These are the functional requirements from the use</w:t>
      </w:r>
      <w:r>
        <w:rPr>
          <w:lang w:eastAsia="zh-CN"/>
        </w:rPr>
        <w:t xml:space="preserve"> </w:t>
      </w:r>
      <w:r w:rsidRPr="00AB2A60">
        <w:rPr>
          <w:lang w:eastAsia="zh-CN"/>
        </w:rPr>
        <w:t>case</w:t>
      </w:r>
      <w:r>
        <w:rPr>
          <w:lang w:eastAsia="zh-CN"/>
        </w:rPr>
        <w:t>s</w:t>
      </w:r>
      <w:r w:rsidRPr="00AB2A60">
        <w:rPr>
          <w:lang w:eastAsia="zh-CN"/>
        </w:rPr>
        <w:t xml:space="preserve"> of Ambient IoT. Currently, SA1 is also discussing the generation of these potential requirements.</w:t>
      </w:r>
      <w:r w:rsidR="0032630E" w:rsidRPr="0032630E">
        <w:t xml:space="preserve"> </w:t>
      </w:r>
      <w:r w:rsidR="0032630E" w:rsidRPr="0032630E">
        <w:rPr>
          <w:lang w:eastAsia="zh-CN"/>
        </w:rPr>
        <w:t>In existing cellular systems, similar functions are implemented through the design of protocol stacks and their signaling processes. However, the existing protocol architecture and signaling process are relatively complex</w:t>
      </w:r>
      <w:r w:rsidR="0032630E">
        <w:rPr>
          <w:rFonts w:hint="eastAsia"/>
          <w:lang w:eastAsia="zh-CN"/>
        </w:rPr>
        <w:t>,</w:t>
      </w:r>
      <w:r w:rsidR="0032630E" w:rsidRPr="0032630E">
        <w:rPr>
          <w:lang w:eastAsia="zh-CN"/>
        </w:rPr>
        <w:t xml:space="preserve"> making it difficult to match the power and complexity requirements of the ambient IoT.</w:t>
      </w:r>
      <w:r w:rsidR="002307FF" w:rsidRPr="002307FF">
        <w:t xml:space="preserve"> </w:t>
      </w:r>
      <w:r w:rsidR="002307FF" w:rsidRPr="002307FF">
        <w:rPr>
          <w:lang w:eastAsia="zh-CN"/>
        </w:rPr>
        <w:t xml:space="preserve">Therefore, we need to redesign a simplified protocol stack and its signaling process based on the characteristics of small data volume </w:t>
      </w:r>
      <w:r w:rsidR="002307FF">
        <w:rPr>
          <w:lang w:eastAsia="zh-CN"/>
        </w:rPr>
        <w:t>traffic</w:t>
      </w:r>
      <w:r w:rsidR="002307FF" w:rsidRPr="002307FF">
        <w:rPr>
          <w:lang w:eastAsia="zh-CN"/>
        </w:rPr>
        <w:t xml:space="preserve">, with the aim of better matching the design </w:t>
      </w:r>
      <w:r w:rsidR="002307FF">
        <w:rPr>
          <w:lang w:eastAsia="zh-CN"/>
        </w:rPr>
        <w:t>targets</w:t>
      </w:r>
      <w:r w:rsidR="002307FF" w:rsidRPr="002307FF">
        <w:rPr>
          <w:lang w:eastAsia="zh-CN"/>
        </w:rPr>
        <w:t xml:space="preserve"> of power consumption and complexity.</w:t>
      </w:r>
    </w:p>
    <w:p w14:paraId="60611F93" w14:textId="6D04FAA9" w:rsidR="009A4C68" w:rsidRDefault="00452535" w:rsidP="00F03B8C">
      <w:pPr>
        <w:rPr>
          <w:b/>
          <w:bCs/>
          <w:i/>
          <w:iCs/>
          <w:lang w:eastAsia="zh-CN"/>
        </w:rPr>
      </w:pPr>
      <w:r>
        <w:rPr>
          <w:b/>
          <w:bCs/>
          <w:i/>
          <w:iCs/>
          <w:lang w:eastAsia="zh-CN"/>
        </w:rPr>
        <w:t xml:space="preserve">Enhanced </w:t>
      </w:r>
      <w:r w:rsidR="00644496">
        <w:rPr>
          <w:b/>
          <w:bCs/>
          <w:i/>
          <w:iCs/>
          <w:lang w:eastAsia="zh-CN"/>
        </w:rPr>
        <w:t>functionality</w:t>
      </w:r>
      <w:r w:rsidR="00A52A67">
        <w:rPr>
          <w:b/>
          <w:bCs/>
          <w:i/>
          <w:iCs/>
          <w:lang w:eastAsia="zh-CN"/>
        </w:rPr>
        <w:t xml:space="preserve"> </w:t>
      </w:r>
      <w:r w:rsidR="0013082B">
        <w:rPr>
          <w:b/>
          <w:bCs/>
          <w:i/>
          <w:iCs/>
          <w:lang w:eastAsia="zh-CN"/>
        </w:rPr>
        <w:t>7</w:t>
      </w:r>
      <w:r w:rsidR="006A382D" w:rsidRPr="006A382D">
        <w:rPr>
          <w:b/>
          <w:bCs/>
          <w:i/>
          <w:iCs/>
          <w:lang w:eastAsia="zh-CN"/>
        </w:rPr>
        <w:t>: Design a lightweight protocol stack architecture and simplified signaling process.</w:t>
      </w:r>
    </w:p>
    <w:p w14:paraId="73111632" w14:textId="77777777" w:rsidR="00F23C9E" w:rsidRPr="006A382D" w:rsidRDefault="00F23C9E" w:rsidP="00F03B8C">
      <w:pPr>
        <w:rPr>
          <w:b/>
          <w:bCs/>
          <w:i/>
          <w:iCs/>
          <w:lang w:eastAsia="zh-CN"/>
        </w:rPr>
      </w:pPr>
    </w:p>
    <w:p w14:paraId="0D27C194" w14:textId="6B8EB571" w:rsidR="007B3F58" w:rsidRPr="007B3F58" w:rsidRDefault="007B3F58" w:rsidP="007B3F58">
      <w:pPr>
        <w:pStyle w:val="3"/>
      </w:pPr>
      <w:r w:rsidRPr="007B3F58">
        <w:rPr>
          <w:rFonts w:hint="eastAsia"/>
        </w:rPr>
        <w:t>I</w:t>
      </w:r>
      <w:r w:rsidRPr="007B3F58">
        <w:t>nterference management and coexistence</w:t>
      </w:r>
    </w:p>
    <w:p w14:paraId="647B564B" w14:textId="47D27D01" w:rsidR="00726D98" w:rsidRDefault="00B2736B" w:rsidP="007766D7">
      <w:pPr>
        <w:rPr>
          <w:lang w:eastAsia="zh-CN"/>
        </w:rPr>
      </w:pPr>
      <w:r w:rsidRPr="00B2736B">
        <w:rPr>
          <w:lang w:eastAsia="zh-CN"/>
        </w:rPr>
        <w:t>These requirements come from the considerations of the cellular system design itself, which are crucial to the deployment of the actual system in the future, and determine the performance of future commercial use to a certain extent.</w:t>
      </w:r>
    </w:p>
    <w:p w14:paraId="71125E69" w14:textId="2BBE892C" w:rsidR="00B2736B" w:rsidRDefault="00B2736B" w:rsidP="007766D7">
      <w:pPr>
        <w:rPr>
          <w:lang w:eastAsia="zh-CN"/>
        </w:rPr>
      </w:pPr>
      <w:r w:rsidRPr="00B2736B">
        <w:rPr>
          <w:lang w:eastAsia="zh-CN"/>
        </w:rPr>
        <w:t>For interference management, in addition to intra-cell and inter-cell co-channel interference in cellular systems, interference between excitation signals and backscatter signals is also involved.</w:t>
      </w:r>
      <w:r w:rsidRPr="00B2736B">
        <w:t xml:space="preserve"> </w:t>
      </w:r>
      <w:r w:rsidRPr="00B2736B">
        <w:rPr>
          <w:lang w:eastAsia="zh-CN"/>
        </w:rPr>
        <w:t xml:space="preserve">It can be seen from RFID that this interference has a great influence on system performance. Therefore, it is necessary to design </w:t>
      </w:r>
      <w:r w:rsidR="003F761B" w:rsidRPr="00B2736B">
        <w:rPr>
          <w:lang w:eastAsia="zh-CN"/>
        </w:rPr>
        <w:t xml:space="preserve">reasonably </w:t>
      </w:r>
      <w:r w:rsidRPr="00B2736B">
        <w:rPr>
          <w:lang w:eastAsia="zh-CN"/>
        </w:rPr>
        <w:t xml:space="preserve">the resource relationship between the excitation signal and the backscatter signal, </w:t>
      </w:r>
      <w:r w:rsidR="003F761B">
        <w:rPr>
          <w:lang w:eastAsia="zh-CN"/>
        </w:rPr>
        <w:t>in order to</w:t>
      </w:r>
      <w:r w:rsidRPr="00B2736B">
        <w:rPr>
          <w:lang w:eastAsia="zh-CN"/>
        </w:rPr>
        <w:t xml:space="preserve"> minimize and avoid the interference between them </w:t>
      </w:r>
      <w:r w:rsidR="0018737D">
        <w:rPr>
          <w:lang w:eastAsia="zh-CN"/>
        </w:rPr>
        <w:t>to</w:t>
      </w:r>
      <w:r w:rsidRPr="00B2736B">
        <w:rPr>
          <w:lang w:eastAsia="zh-CN"/>
        </w:rPr>
        <w:t xml:space="preserve"> improve the system performance.</w:t>
      </w:r>
    </w:p>
    <w:p w14:paraId="443EA9D7" w14:textId="718D7ADD" w:rsidR="003F761B" w:rsidRDefault="00452535" w:rsidP="007766D7">
      <w:pPr>
        <w:rPr>
          <w:b/>
          <w:bCs/>
          <w:i/>
          <w:iCs/>
          <w:lang w:eastAsia="zh-CN"/>
        </w:rPr>
      </w:pPr>
      <w:r>
        <w:rPr>
          <w:b/>
          <w:bCs/>
          <w:i/>
          <w:iCs/>
          <w:lang w:eastAsia="zh-CN"/>
        </w:rPr>
        <w:t xml:space="preserve">Enhanced </w:t>
      </w:r>
      <w:r w:rsidR="00F85709">
        <w:rPr>
          <w:b/>
          <w:bCs/>
          <w:i/>
          <w:iCs/>
          <w:lang w:eastAsia="zh-CN"/>
        </w:rPr>
        <w:t xml:space="preserve">functionality </w:t>
      </w:r>
      <w:r w:rsidR="0013082B">
        <w:rPr>
          <w:b/>
          <w:bCs/>
          <w:i/>
          <w:iCs/>
          <w:lang w:eastAsia="zh-CN"/>
        </w:rPr>
        <w:t>8</w:t>
      </w:r>
      <w:r w:rsidR="00F85709" w:rsidRPr="006A382D">
        <w:rPr>
          <w:b/>
          <w:bCs/>
          <w:i/>
          <w:iCs/>
          <w:lang w:eastAsia="zh-CN"/>
        </w:rPr>
        <w:t>:</w:t>
      </w:r>
      <w:r w:rsidR="00BB4D45" w:rsidRPr="00BB4D45">
        <w:rPr>
          <w:b/>
          <w:bCs/>
          <w:i/>
          <w:iCs/>
          <w:lang w:eastAsia="zh-CN"/>
        </w:rPr>
        <w:t xml:space="preserve"> Interference management includes interference between the excitation signal and the backscatter signal. </w:t>
      </w:r>
    </w:p>
    <w:p w14:paraId="5BAF767B" w14:textId="77777777" w:rsidR="00F23C9E" w:rsidRDefault="00F23C9E" w:rsidP="007766D7">
      <w:pPr>
        <w:rPr>
          <w:b/>
          <w:bCs/>
          <w:i/>
          <w:iCs/>
          <w:lang w:eastAsia="zh-CN"/>
        </w:rPr>
      </w:pPr>
    </w:p>
    <w:p w14:paraId="09B4DD1B" w14:textId="4C1BEB06" w:rsidR="00637613" w:rsidRDefault="00637613" w:rsidP="00637613">
      <w:pPr>
        <w:pStyle w:val="21"/>
        <w:rPr>
          <w:lang w:eastAsia="zh-CN"/>
        </w:rPr>
      </w:pPr>
      <w:r>
        <w:rPr>
          <w:lang w:eastAsia="zh-CN"/>
        </w:rPr>
        <w:t>Summary</w:t>
      </w:r>
    </w:p>
    <w:p w14:paraId="761C0567" w14:textId="33514266" w:rsidR="00637613" w:rsidRDefault="009311B8" w:rsidP="007766D7">
      <w:pPr>
        <w:rPr>
          <w:lang w:eastAsia="zh-CN"/>
        </w:rPr>
      </w:pPr>
      <w:r w:rsidRPr="009311B8">
        <w:rPr>
          <w:lang w:eastAsia="zh-CN"/>
        </w:rPr>
        <w:t xml:space="preserve">Based on the design </w:t>
      </w:r>
      <w:r>
        <w:rPr>
          <w:lang w:eastAsia="zh-CN"/>
        </w:rPr>
        <w:t>targets</w:t>
      </w:r>
      <w:r w:rsidRPr="009311B8">
        <w:rPr>
          <w:lang w:eastAsia="zh-CN"/>
        </w:rPr>
        <w:t>, the required functionality is summarized as follows:</w:t>
      </w:r>
    </w:p>
    <w:p w14:paraId="4F6D11A7" w14:textId="6124CF38" w:rsidR="00306631" w:rsidRDefault="00306631" w:rsidP="00306631">
      <w:pPr>
        <w:jc w:val="center"/>
        <w:rPr>
          <w:lang w:eastAsia="zh-CN"/>
        </w:rPr>
      </w:pPr>
      <w:r w:rsidRPr="00BC3B8A">
        <w:rPr>
          <w:b/>
          <w:lang w:eastAsia="zh-CN"/>
        </w:rPr>
        <w:t xml:space="preserve">Table </w:t>
      </w:r>
      <w:r w:rsidR="00996A1B">
        <w:rPr>
          <w:b/>
          <w:lang w:eastAsia="zh-CN"/>
        </w:rPr>
        <w:t>9</w:t>
      </w:r>
      <w:r w:rsidRPr="00BC3B8A">
        <w:rPr>
          <w:b/>
          <w:lang w:eastAsia="zh-CN"/>
        </w:rPr>
        <w:t xml:space="preserve">. </w:t>
      </w:r>
      <w:r w:rsidRPr="00306631">
        <w:rPr>
          <w:b/>
          <w:lang w:eastAsia="zh-CN"/>
        </w:rPr>
        <w:t xml:space="preserve">Summary of required </w:t>
      </w:r>
      <w:r>
        <w:rPr>
          <w:b/>
          <w:lang w:eastAsia="zh-CN"/>
        </w:rPr>
        <w:t>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1978"/>
        <w:gridCol w:w="7329"/>
      </w:tblGrid>
      <w:tr w:rsidR="001C1E48" w:rsidRPr="00124131" w14:paraId="1AF26F13" w14:textId="77777777" w:rsidTr="002C5714">
        <w:trPr>
          <w:jc w:val="center"/>
        </w:trPr>
        <w:tc>
          <w:tcPr>
            <w:tcW w:w="1978" w:type="dxa"/>
            <w:shd w:val="clear" w:color="auto" w:fill="D9D9D9" w:themeFill="background1" w:themeFillShade="D9"/>
            <w:vAlign w:val="center"/>
          </w:tcPr>
          <w:p w14:paraId="4056220D" w14:textId="77777777" w:rsidR="001C1E48" w:rsidRPr="00124131" w:rsidRDefault="001C1E48" w:rsidP="00B2736B">
            <w:pPr>
              <w:spacing w:beforeLines="30" w:before="72" w:afterLines="30" w:after="72"/>
              <w:jc w:val="center"/>
              <w:rPr>
                <w:rFonts w:eastAsia="等线"/>
                <w:b/>
                <w:lang w:eastAsia="zh-CN"/>
              </w:rPr>
            </w:pPr>
            <w:r w:rsidRPr="00124131">
              <w:rPr>
                <w:rFonts w:eastAsia="等线"/>
                <w:b/>
                <w:lang w:eastAsia="zh-CN"/>
              </w:rPr>
              <w:t>Design target</w:t>
            </w:r>
          </w:p>
        </w:tc>
        <w:tc>
          <w:tcPr>
            <w:tcW w:w="7329" w:type="dxa"/>
            <w:shd w:val="clear" w:color="auto" w:fill="D9D9D9" w:themeFill="background1" w:themeFillShade="D9"/>
            <w:vAlign w:val="center"/>
          </w:tcPr>
          <w:p w14:paraId="43652969" w14:textId="77777777" w:rsidR="001C1E48" w:rsidRPr="00124131" w:rsidRDefault="001C1E48" w:rsidP="00B2736B">
            <w:pPr>
              <w:spacing w:beforeLines="30" w:before="72" w:afterLines="30" w:after="72"/>
              <w:jc w:val="center"/>
              <w:rPr>
                <w:rFonts w:eastAsia="等线"/>
                <w:b/>
                <w:lang w:eastAsia="zh-CN"/>
              </w:rPr>
            </w:pPr>
            <w:r w:rsidRPr="00124131">
              <w:rPr>
                <w:rFonts w:eastAsia="等线" w:hint="eastAsia"/>
                <w:b/>
                <w:lang w:eastAsia="zh-CN"/>
              </w:rPr>
              <w:t>F</w:t>
            </w:r>
            <w:r w:rsidRPr="00124131">
              <w:rPr>
                <w:rFonts w:eastAsia="等线"/>
                <w:b/>
                <w:lang w:eastAsia="zh-CN"/>
              </w:rPr>
              <w:t>unctionality</w:t>
            </w:r>
          </w:p>
        </w:tc>
      </w:tr>
      <w:tr w:rsidR="001C1E48" w:rsidRPr="00124131" w14:paraId="6E4CB248" w14:textId="77777777" w:rsidTr="002C5714">
        <w:trPr>
          <w:trHeight w:val="516"/>
          <w:jc w:val="center"/>
        </w:trPr>
        <w:tc>
          <w:tcPr>
            <w:tcW w:w="1978" w:type="dxa"/>
            <w:shd w:val="clear" w:color="auto" w:fill="auto"/>
            <w:vAlign w:val="center"/>
          </w:tcPr>
          <w:p w14:paraId="619BDBC8" w14:textId="77777777" w:rsidR="001C1E48" w:rsidRPr="00124131" w:rsidRDefault="001C1E48" w:rsidP="00B2736B">
            <w:pPr>
              <w:spacing w:beforeLines="30" w:before="72" w:afterLines="30" w:after="72"/>
              <w:jc w:val="center"/>
              <w:rPr>
                <w:rFonts w:eastAsia="等线"/>
                <w:b/>
                <w:lang w:eastAsia="zh-CN"/>
              </w:rPr>
            </w:pPr>
            <w:r w:rsidRPr="00124131">
              <w:rPr>
                <w:rFonts w:eastAsia="等线" w:hint="eastAsia"/>
                <w:b/>
                <w:bCs/>
                <w:lang w:eastAsia="zh-CN"/>
              </w:rPr>
              <w:t>Device power and complexity</w:t>
            </w:r>
          </w:p>
        </w:tc>
        <w:tc>
          <w:tcPr>
            <w:tcW w:w="7329" w:type="dxa"/>
            <w:shd w:val="clear" w:color="auto" w:fill="auto"/>
            <w:vAlign w:val="center"/>
          </w:tcPr>
          <w:p w14:paraId="6AA2CAEA" w14:textId="748AC9A0" w:rsidR="00AB1473" w:rsidRPr="00FF4374" w:rsidRDefault="00AB1473" w:rsidP="00FF4374">
            <w:pPr>
              <w:pStyle w:val="af4"/>
              <w:numPr>
                <w:ilvl w:val="0"/>
                <w:numId w:val="47"/>
              </w:numPr>
              <w:spacing w:beforeLines="30" w:before="72" w:afterLines="30" w:after="72"/>
              <w:ind w:left="284" w:firstLineChars="0" w:hanging="284"/>
              <w:rPr>
                <w:rFonts w:eastAsia="等线"/>
                <w:lang w:eastAsia="zh-CN"/>
              </w:rPr>
            </w:pPr>
            <w:r w:rsidRPr="00FF4374">
              <w:rPr>
                <w:rFonts w:eastAsia="等线"/>
                <w:lang w:eastAsia="zh-CN"/>
              </w:rPr>
              <w:t>Energy harvesting and power management</w:t>
            </w:r>
          </w:p>
          <w:p w14:paraId="7A9F9716" w14:textId="6F44D712" w:rsidR="00FF4374" w:rsidRDefault="00591EC8" w:rsidP="00FF4374">
            <w:pPr>
              <w:pStyle w:val="af4"/>
              <w:numPr>
                <w:ilvl w:val="0"/>
                <w:numId w:val="47"/>
              </w:numPr>
              <w:spacing w:beforeLines="30" w:before="72" w:afterLines="30" w:after="72"/>
              <w:ind w:left="284" w:firstLineChars="0" w:hanging="284"/>
              <w:rPr>
                <w:rFonts w:eastAsia="等线"/>
                <w:lang w:eastAsia="zh-CN"/>
              </w:rPr>
            </w:pPr>
            <w:r w:rsidRPr="00FF4374">
              <w:rPr>
                <w:rFonts w:eastAsia="等线"/>
                <w:lang w:eastAsia="zh-CN"/>
              </w:rPr>
              <w:t>low power receive</w:t>
            </w:r>
            <w:r w:rsidRPr="00FF4374">
              <w:rPr>
                <w:rFonts w:eastAsia="等线" w:hint="eastAsia"/>
                <w:lang w:eastAsia="zh-CN"/>
              </w:rPr>
              <w:t>r</w:t>
            </w:r>
          </w:p>
          <w:p w14:paraId="13861B42" w14:textId="2D72EB20" w:rsidR="001C1E48" w:rsidRPr="00FF4374" w:rsidRDefault="00FF4374" w:rsidP="00FF4374">
            <w:pPr>
              <w:pStyle w:val="af4"/>
              <w:numPr>
                <w:ilvl w:val="0"/>
                <w:numId w:val="47"/>
              </w:numPr>
              <w:spacing w:beforeLines="30" w:before="72" w:afterLines="30" w:after="72"/>
              <w:ind w:left="284" w:firstLineChars="0" w:hanging="284"/>
              <w:rPr>
                <w:rFonts w:eastAsia="等线"/>
                <w:lang w:eastAsia="zh-CN"/>
              </w:rPr>
            </w:pPr>
            <w:r>
              <w:rPr>
                <w:rFonts w:eastAsia="等线"/>
                <w:lang w:eastAsia="zh-CN"/>
              </w:rPr>
              <w:t>backscatter</w:t>
            </w:r>
          </w:p>
          <w:p w14:paraId="7DB2AA38" w14:textId="77777777" w:rsidR="00FF4374" w:rsidRDefault="00591EC8" w:rsidP="00FF4374">
            <w:pPr>
              <w:pStyle w:val="af4"/>
              <w:numPr>
                <w:ilvl w:val="0"/>
                <w:numId w:val="47"/>
              </w:numPr>
              <w:spacing w:beforeLines="30" w:before="72" w:afterLines="30" w:after="72"/>
              <w:ind w:left="284" w:firstLineChars="0" w:hanging="284"/>
              <w:rPr>
                <w:rFonts w:eastAsia="等线"/>
                <w:lang w:eastAsia="zh-CN"/>
              </w:rPr>
            </w:pPr>
            <w:r w:rsidRPr="00FF4374">
              <w:rPr>
                <w:rFonts w:eastAsia="等线"/>
                <w:lang w:eastAsia="zh-CN"/>
              </w:rPr>
              <w:t xml:space="preserve"> </w:t>
            </w:r>
            <w:r w:rsidR="00FF4374">
              <w:rPr>
                <w:rFonts w:eastAsia="等线"/>
                <w:lang w:eastAsia="zh-CN"/>
              </w:rPr>
              <w:t xml:space="preserve">simple modulation </w:t>
            </w:r>
          </w:p>
          <w:p w14:paraId="4F734C85" w14:textId="77777777" w:rsidR="00591EC8" w:rsidRDefault="00591EC8" w:rsidP="00FF4374">
            <w:pPr>
              <w:pStyle w:val="af4"/>
              <w:numPr>
                <w:ilvl w:val="0"/>
                <w:numId w:val="47"/>
              </w:numPr>
              <w:spacing w:beforeLines="30" w:before="72" w:afterLines="30" w:after="72"/>
              <w:ind w:left="284" w:firstLineChars="0" w:hanging="284"/>
              <w:rPr>
                <w:rFonts w:eastAsia="等线"/>
                <w:lang w:eastAsia="zh-CN"/>
              </w:rPr>
            </w:pPr>
            <w:r w:rsidRPr="00FF4374">
              <w:rPr>
                <w:rFonts w:eastAsia="等线"/>
                <w:lang w:eastAsia="zh-CN"/>
              </w:rPr>
              <w:t xml:space="preserve"> low-complexity coding</w:t>
            </w:r>
          </w:p>
          <w:p w14:paraId="334B641E" w14:textId="004B129D" w:rsidR="00011219" w:rsidRPr="00FF4374" w:rsidRDefault="00011219" w:rsidP="00FF4374">
            <w:pPr>
              <w:pStyle w:val="af4"/>
              <w:numPr>
                <w:ilvl w:val="0"/>
                <w:numId w:val="47"/>
              </w:numPr>
              <w:spacing w:beforeLines="30" w:before="72" w:afterLines="30" w:after="72"/>
              <w:ind w:left="284" w:firstLineChars="0" w:hanging="284"/>
              <w:rPr>
                <w:rFonts w:eastAsia="等线"/>
                <w:lang w:eastAsia="zh-CN"/>
              </w:rPr>
            </w:pPr>
            <w:r w:rsidRPr="00011219">
              <w:rPr>
                <w:rFonts w:eastAsia="等线"/>
                <w:lang w:eastAsia="zh-CN"/>
              </w:rPr>
              <w:t xml:space="preserve">new frame structure </w:t>
            </w:r>
          </w:p>
        </w:tc>
      </w:tr>
      <w:tr w:rsidR="001C1E48" w:rsidRPr="00124131" w14:paraId="1476724D" w14:textId="77777777" w:rsidTr="002C5714">
        <w:trPr>
          <w:trHeight w:val="340"/>
          <w:jc w:val="center"/>
        </w:trPr>
        <w:tc>
          <w:tcPr>
            <w:tcW w:w="1978" w:type="dxa"/>
            <w:shd w:val="clear" w:color="auto" w:fill="auto"/>
            <w:vAlign w:val="center"/>
          </w:tcPr>
          <w:p w14:paraId="0F6056C4" w14:textId="77777777" w:rsidR="001C1E48" w:rsidRPr="00124131" w:rsidRDefault="001C1E48" w:rsidP="00B2736B">
            <w:pPr>
              <w:spacing w:beforeLines="30" w:before="72" w:afterLines="30" w:after="72"/>
              <w:jc w:val="center"/>
              <w:rPr>
                <w:rFonts w:eastAsia="等线"/>
                <w:b/>
                <w:lang w:eastAsia="zh-CN"/>
              </w:rPr>
            </w:pPr>
            <w:r w:rsidRPr="00124131">
              <w:rPr>
                <w:rFonts w:eastAsia="等线" w:hint="eastAsia"/>
                <w:b/>
                <w:bCs/>
                <w:lang w:eastAsia="zh-CN"/>
              </w:rPr>
              <w:lastRenderedPageBreak/>
              <w:t>Coverage</w:t>
            </w:r>
          </w:p>
        </w:tc>
        <w:tc>
          <w:tcPr>
            <w:tcW w:w="7329" w:type="dxa"/>
            <w:shd w:val="clear" w:color="auto" w:fill="auto"/>
            <w:vAlign w:val="center"/>
          </w:tcPr>
          <w:p w14:paraId="07B3AC3B" w14:textId="77777777" w:rsidR="00FF4374" w:rsidRDefault="00FE2E92" w:rsidP="00FF4374">
            <w:pPr>
              <w:pStyle w:val="af4"/>
              <w:numPr>
                <w:ilvl w:val="0"/>
                <w:numId w:val="47"/>
              </w:numPr>
              <w:spacing w:beforeLines="30" w:before="72" w:afterLines="30" w:after="72"/>
              <w:ind w:left="284" w:firstLineChars="0" w:hanging="284"/>
              <w:rPr>
                <w:rFonts w:eastAsia="等线"/>
                <w:lang w:eastAsia="zh-CN"/>
              </w:rPr>
            </w:pPr>
            <w:r w:rsidRPr="00FF4374">
              <w:rPr>
                <w:rFonts w:eastAsia="等线"/>
                <w:lang w:eastAsia="zh-CN"/>
              </w:rPr>
              <w:t>R</w:t>
            </w:r>
            <w:r w:rsidR="00DC0808" w:rsidRPr="00FF4374">
              <w:rPr>
                <w:rFonts w:eastAsia="等线"/>
                <w:lang w:eastAsia="zh-CN"/>
              </w:rPr>
              <w:t xml:space="preserve">elay scheme </w:t>
            </w:r>
          </w:p>
          <w:p w14:paraId="7DED522D" w14:textId="78E1C0F0" w:rsidR="001C1E48" w:rsidRPr="00FF4374" w:rsidRDefault="00AC7B15" w:rsidP="00FF4374">
            <w:pPr>
              <w:pStyle w:val="af4"/>
              <w:numPr>
                <w:ilvl w:val="0"/>
                <w:numId w:val="47"/>
              </w:numPr>
              <w:spacing w:beforeLines="30" w:before="72" w:afterLines="30" w:after="72"/>
              <w:ind w:left="284" w:firstLineChars="0" w:hanging="284"/>
              <w:rPr>
                <w:rFonts w:eastAsia="等线"/>
                <w:lang w:eastAsia="zh-CN"/>
              </w:rPr>
            </w:pPr>
            <w:r w:rsidRPr="00FF4374">
              <w:rPr>
                <w:rFonts w:eastAsia="等线"/>
                <w:lang w:eastAsia="zh-CN"/>
              </w:rPr>
              <w:t>c</w:t>
            </w:r>
            <w:r w:rsidR="00DC0808" w:rsidRPr="00FF4374">
              <w:rPr>
                <w:rFonts w:eastAsia="等线"/>
                <w:lang w:eastAsia="zh-CN"/>
              </w:rPr>
              <w:t>overage improvement technology</w:t>
            </w:r>
          </w:p>
        </w:tc>
      </w:tr>
      <w:tr w:rsidR="00A1578F" w:rsidRPr="00124131" w14:paraId="0866D5EB" w14:textId="77777777" w:rsidTr="002C5714">
        <w:trPr>
          <w:trHeight w:val="340"/>
          <w:jc w:val="center"/>
        </w:trPr>
        <w:tc>
          <w:tcPr>
            <w:tcW w:w="1978" w:type="dxa"/>
            <w:shd w:val="clear" w:color="auto" w:fill="auto"/>
            <w:vAlign w:val="center"/>
          </w:tcPr>
          <w:p w14:paraId="1F0BA175" w14:textId="77777777" w:rsidR="00A1578F" w:rsidRPr="00124131" w:rsidRDefault="00A1578F" w:rsidP="00B2736B">
            <w:pPr>
              <w:spacing w:beforeLines="30" w:before="72" w:afterLines="30" w:after="72"/>
              <w:jc w:val="center"/>
              <w:rPr>
                <w:rFonts w:eastAsia="等线"/>
                <w:b/>
                <w:lang w:eastAsia="zh-CN"/>
              </w:rPr>
            </w:pPr>
            <w:r w:rsidRPr="00124131">
              <w:rPr>
                <w:rFonts w:eastAsia="等线"/>
                <w:b/>
                <w:lang w:eastAsia="zh-CN"/>
              </w:rPr>
              <w:t>User experienced data rate</w:t>
            </w:r>
          </w:p>
        </w:tc>
        <w:tc>
          <w:tcPr>
            <w:tcW w:w="7329" w:type="dxa"/>
            <w:vMerge w:val="restart"/>
            <w:shd w:val="clear" w:color="auto" w:fill="auto"/>
            <w:vAlign w:val="center"/>
          </w:tcPr>
          <w:p w14:paraId="552E2BDF" w14:textId="625189C3" w:rsidR="00F27060" w:rsidRPr="00FF4374" w:rsidRDefault="00F27060" w:rsidP="00FF4374">
            <w:pPr>
              <w:pStyle w:val="af4"/>
              <w:numPr>
                <w:ilvl w:val="0"/>
                <w:numId w:val="47"/>
              </w:numPr>
              <w:spacing w:beforeLines="30" w:before="72" w:afterLines="30" w:after="72"/>
              <w:ind w:left="284" w:firstLineChars="0" w:hanging="284"/>
              <w:rPr>
                <w:rFonts w:eastAsia="等线"/>
                <w:lang w:eastAsia="zh-CN"/>
              </w:rPr>
            </w:pPr>
            <w:r w:rsidRPr="00FF4374">
              <w:rPr>
                <w:rFonts w:eastAsia="等线"/>
                <w:lang w:eastAsia="zh-CN"/>
              </w:rPr>
              <w:t>bandwidth resources</w:t>
            </w:r>
          </w:p>
          <w:p w14:paraId="7EE32F72" w14:textId="2EA4D407" w:rsidR="00F27060" w:rsidRPr="00FF4374" w:rsidRDefault="00F27060" w:rsidP="00FF4374">
            <w:pPr>
              <w:pStyle w:val="af4"/>
              <w:numPr>
                <w:ilvl w:val="0"/>
                <w:numId w:val="47"/>
              </w:numPr>
              <w:spacing w:beforeLines="30" w:before="72" w:afterLines="30" w:after="72"/>
              <w:ind w:left="284" w:firstLineChars="0" w:hanging="284"/>
              <w:rPr>
                <w:rFonts w:eastAsia="等线"/>
                <w:lang w:eastAsia="zh-CN"/>
              </w:rPr>
            </w:pPr>
            <w:r w:rsidRPr="00FF4374">
              <w:rPr>
                <w:rFonts w:eastAsia="等线"/>
                <w:lang w:eastAsia="zh-CN"/>
              </w:rPr>
              <w:t>Random access mechanism</w:t>
            </w:r>
          </w:p>
          <w:p w14:paraId="1C3DC2CC" w14:textId="559B3BE7" w:rsidR="00A1578F" w:rsidRPr="00FF4374" w:rsidRDefault="00E45E3A" w:rsidP="00FF4374">
            <w:pPr>
              <w:pStyle w:val="af4"/>
              <w:numPr>
                <w:ilvl w:val="0"/>
                <w:numId w:val="47"/>
              </w:numPr>
              <w:spacing w:beforeLines="30" w:before="72" w:afterLines="30" w:after="72"/>
              <w:ind w:left="284" w:firstLineChars="0" w:hanging="284"/>
              <w:rPr>
                <w:rFonts w:eastAsia="等线"/>
                <w:lang w:eastAsia="zh-CN"/>
              </w:rPr>
            </w:pPr>
            <w:r w:rsidRPr="00FF4374">
              <w:rPr>
                <w:rFonts w:eastAsia="等线"/>
                <w:lang w:eastAsia="zh-CN"/>
              </w:rPr>
              <w:t>multiple access methods</w:t>
            </w:r>
          </w:p>
        </w:tc>
      </w:tr>
      <w:tr w:rsidR="00A1578F" w:rsidRPr="00124131" w14:paraId="0D538608" w14:textId="77777777" w:rsidTr="002C5714">
        <w:trPr>
          <w:trHeight w:val="340"/>
          <w:jc w:val="center"/>
        </w:trPr>
        <w:tc>
          <w:tcPr>
            <w:tcW w:w="1978" w:type="dxa"/>
            <w:shd w:val="clear" w:color="auto" w:fill="auto"/>
            <w:vAlign w:val="center"/>
          </w:tcPr>
          <w:p w14:paraId="6C29489F" w14:textId="77777777" w:rsidR="00A1578F" w:rsidRPr="00124131" w:rsidRDefault="00A1578F" w:rsidP="00B2736B">
            <w:pPr>
              <w:spacing w:beforeLines="30" w:before="72" w:afterLines="30" w:after="72"/>
              <w:jc w:val="center"/>
              <w:rPr>
                <w:rFonts w:eastAsia="等线"/>
                <w:b/>
                <w:lang w:eastAsia="zh-CN"/>
              </w:rPr>
            </w:pPr>
            <w:r w:rsidRPr="00124131">
              <w:rPr>
                <w:rFonts w:eastAsia="等线"/>
                <w:b/>
                <w:lang w:eastAsia="zh-CN"/>
              </w:rPr>
              <w:t>Maximum message size</w:t>
            </w:r>
          </w:p>
        </w:tc>
        <w:tc>
          <w:tcPr>
            <w:tcW w:w="7329" w:type="dxa"/>
            <w:vMerge/>
            <w:shd w:val="clear" w:color="auto" w:fill="auto"/>
            <w:vAlign w:val="center"/>
          </w:tcPr>
          <w:p w14:paraId="06D3FB12" w14:textId="77777777" w:rsidR="00A1578F" w:rsidRPr="00124131" w:rsidRDefault="00A1578F" w:rsidP="00015DC7">
            <w:pPr>
              <w:spacing w:beforeLines="30" w:before="72" w:afterLines="30" w:after="72"/>
              <w:jc w:val="left"/>
              <w:rPr>
                <w:rFonts w:eastAsia="等线"/>
                <w:lang w:eastAsia="zh-CN"/>
              </w:rPr>
            </w:pPr>
          </w:p>
        </w:tc>
      </w:tr>
      <w:tr w:rsidR="00A1578F" w:rsidRPr="00124131" w14:paraId="53E79C20" w14:textId="77777777" w:rsidTr="002C5714">
        <w:trPr>
          <w:trHeight w:val="340"/>
          <w:jc w:val="center"/>
        </w:trPr>
        <w:tc>
          <w:tcPr>
            <w:tcW w:w="1978" w:type="dxa"/>
            <w:shd w:val="clear" w:color="auto" w:fill="auto"/>
            <w:vAlign w:val="center"/>
          </w:tcPr>
          <w:p w14:paraId="5849A5FD" w14:textId="77777777" w:rsidR="00A1578F" w:rsidRPr="00124131" w:rsidRDefault="00A1578F" w:rsidP="00B2736B">
            <w:pPr>
              <w:spacing w:beforeLines="30" w:before="72" w:afterLines="30" w:after="72"/>
              <w:jc w:val="center"/>
              <w:rPr>
                <w:rFonts w:eastAsia="等线"/>
                <w:b/>
                <w:lang w:eastAsia="zh-CN"/>
              </w:rPr>
            </w:pPr>
            <w:r w:rsidRPr="00124131">
              <w:rPr>
                <w:rFonts w:eastAsia="等线"/>
                <w:b/>
                <w:lang w:eastAsia="zh-CN"/>
              </w:rPr>
              <w:t>Latency</w:t>
            </w:r>
          </w:p>
        </w:tc>
        <w:tc>
          <w:tcPr>
            <w:tcW w:w="7329" w:type="dxa"/>
            <w:vMerge/>
            <w:shd w:val="clear" w:color="auto" w:fill="auto"/>
            <w:vAlign w:val="center"/>
          </w:tcPr>
          <w:p w14:paraId="1C71C6E2" w14:textId="77777777" w:rsidR="00A1578F" w:rsidRPr="00124131" w:rsidRDefault="00A1578F" w:rsidP="00015DC7">
            <w:pPr>
              <w:spacing w:beforeLines="30" w:before="72" w:afterLines="30" w:after="72"/>
              <w:jc w:val="left"/>
              <w:rPr>
                <w:rFonts w:eastAsia="等线"/>
                <w:lang w:eastAsia="zh-CN"/>
              </w:rPr>
            </w:pPr>
          </w:p>
        </w:tc>
      </w:tr>
      <w:tr w:rsidR="00A1578F" w:rsidRPr="00124131" w14:paraId="54EDB6E5" w14:textId="77777777" w:rsidTr="002C5714">
        <w:trPr>
          <w:trHeight w:val="340"/>
          <w:jc w:val="center"/>
        </w:trPr>
        <w:tc>
          <w:tcPr>
            <w:tcW w:w="1978" w:type="dxa"/>
            <w:shd w:val="clear" w:color="auto" w:fill="auto"/>
            <w:vAlign w:val="center"/>
          </w:tcPr>
          <w:p w14:paraId="775D5129" w14:textId="24A6F4CC" w:rsidR="00A1578F" w:rsidRPr="00124131" w:rsidRDefault="00A1578F" w:rsidP="00A1578F">
            <w:pPr>
              <w:spacing w:beforeLines="30" w:before="72" w:afterLines="30" w:after="72"/>
              <w:jc w:val="center"/>
              <w:rPr>
                <w:rFonts w:eastAsia="等线"/>
                <w:b/>
                <w:lang w:eastAsia="zh-CN"/>
              </w:rPr>
            </w:pPr>
            <w:r w:rsidRPr="00124131">
              <w:rPr>
                <w:rFonts w:eastAsia="等线"/>
                <w:b/>
                <w:lang w:eastAsia="zh-CN"/>
              </w:rPr>
              <w:t>Connection</w:t>
            </w:r>
            <w:r w:rsidRPr="00124131">
              <w:rPr>
                <w:rFonts w:eastAsia="等线" w:hint="eastAsia"/>
                <w:b/>
                <w:lang w:eastAsia="zh-CN"/>
              </w:rPr>
              <w:t>/</w:t>
            </w:r>
            <w:r w:rsidRPr="00124131">
              <w:rPr>
                <w:rFonts w:eastAsia="等线"/>
                <w:b/>
                <w:lang w:eastAsia="zh-CN"/>
              </w:rPr>
              <w:t>Device density</w:t>
            </w:r>
          </w:p>
        </w:tc>
        <w:tc>
          <w:tcPr>
            <w:tcW w:w="7329" w:type="dxa"/>
            <w:vMerge/>
            <w:shd w:val="clear" w:color="auto" w:fill="auto"/>
            <w:vAlign w:val="center"/>
          </w:tcPr>
          <w:p w14:paraId="51FF946B" w14:textId="77777777" w:rsidR="00A1578F" w:rsidRPr="00124131" w:rsidRDefault="00A1578F" w:rsidP="00015DC7">
            <w:pPr>
              <w:spacing w:beforeLines="30" w:before="72" w:afterLines="30" w:after="72"/>
              <w:jc w:val="left"/>
              <w:rPr>
                <w:rFonts w:eastAsia="等线"/>
                <w:lang w:eastAsia="zh-CN"/>
              </w:rPr>
            </w:pPr>
          </w:p>
        </w:tc>
      </w:tr>
      <w:tr w:rsidR="001C1E48" w:rsidRPr="00124131" w14:paraId="617558F3" w14:textId="77777777" w:rsidTr="002C5714">
        <w:trPr>
          <w:trHeight w:val="340"/>
          <w:jc w:val="center"/>
        </w:trPr>
        <w:tc>
          <w:tcPr>
            <w:tcW w:w="1978" w:type="dxa"/>
            <w:shd w:val="clear" w:color="auto" w:fill="auto"/>
            <w:vAlign w:val="center"/>
          </w:tcPr>
          <w:p w14:paraId="3E8E49DB" w14:textId="1D4EA98C" w:rsidR="00A1578F" w:rsidRPr="00124131" w:rsidRDefault="00A1578F" w:rsidP="00B2736B">
            <w:pPr>
              <w:spacing w:beforeLines="30" w:before="72" w:afterLines="30" w:after="72"/>
              <w:jc w:val="center"/>
              <w:rPr>
                <w:rFonts w:eastAsia="等线"/>
                <w:b/>
                <w:lang w:eastAsia="zh-CN"/>
              </w:rPr>
            </w:pPr>
            <w:r w:rsidRPr="00124131">
              <w:rPr>
                <w:rFonts w:eastAsia="等线"/>
                <w:b/>
                <w:lang w:eastAsia="zh-CN"/>
              </w:rPr>
              <w:t>Positioning accuracy</w:t>
            </w:r>
          </w:p>
        </w:tc>
        <w:tc>
          <w:tcPr>
            <w:tcW w:w="7329" w:type="dxa"/>
            <w:shd w:val="clear" w:color="auto" w:fill="auto"/>
            <w:vAlign w:val="center"/>
          </w:tcPr>
          <w:p w14:paraId="73B42827" w14:textId="225EECEA" w:rsidR="001C1E48" w:rsidRPr="00124131" w:rsidRDefault="00E61EE7" w:rsidP="00FF4374">
            <w:pPr>
              <w:pStyle w:val="af4"/>
              <w:numPr>
                <w:ilvl w:val="0"/>
                <w:numId w:val="47"/>
              </w:numPr>
              <w:spacing w:beforeLines="30" w:before="72" w:afterLines="30" w:after="72"/>
              <w:ind w:left="284" w:firstLineChars="0" w:hanging="284"/>
              <w:rPr>
                <w:rFonts w:eastAsia="等线"/>
                <w:lang w:eastAsia="zh-CN"/>
              </w:rPr>
            </w:pPr>
            <w:r w:rsidRPr="00E61EE7">
              <w:rPr>
                <w:rFonts w:eastAsia="等线"/>
                <w:lang w:eastAsia="zh-CN"/>
              </w:rPr>
              <w:t>The measurement quantity of positioning and related measurement mechanisms.</w:t>
            </w:r>
          </w:p>
        </w:tc>
      </w:tr>
      <w:tr w:rsidR="001C1E48" w:rsidRPr="00124131" w14:paraId="0C8C5189" w14:textId="77777777" w:rsidTr="002C5714">
        <w:trPr>
          <w:trHeight w:val="340"/>
          <w:jc w:val="center"/>
        </w:trPr>
        <w:tc>
          <w:tcPr>
            <w:tcW w:w="1978" w:type="dxa"/>
            <w:shd w:val="clear" w:color="auto" w:fill="auto"/>
            <w:vAlign w:val="center"/>
          </w:tcPr>
          <w:p w14:paraId="6DE25AFC" w14:textId="77777777" w:rsidR="001C1E48" w:rsidRPr="00124131" w:rsidRDefault="001C1E48" w:rsidP="00B2736B">
            <w:pPr>
              <w:spacing w:beforeLines="30" w:before="72" w:afterLines="30" w:after="72"/>
              <w:jc w:val="center"/>
              <w:rPr>
                <w:rFonts w:eastAsia="等线"/>
                <w:b/>
                <w:lang w:eastAsia="zh-CN"/>
              </w:rPr>
            </w:pPr>
            <w:r w:rsidRPr="00124131">
              <w:rPr>
                <w:rFonts w:eastAsia="等线" w:hint="eastAsia"/>
                <w:b/>
                <w:lang w:eastAsia="zh-CN"/>
              </w:rPr>
              <w:t>M</w:t>
            </w:r>
            <w:r w:rsidRPr="00124131">
              <w:rPr>
                <w:rFonts w:eastAsia="等线"/>
                <w:b/>
                <w:lang w:eastAsia="zh-CN"/>
              </w:rPr>
              <w:t>oving speed of device</w:t>
            </w:r>
          </w:p>
        </w:tc>
        <w:tc>
          <w:tcPr>
            <w:tcW w:w="7329" w:type="dxa"/>
            <w:shd w:val="clear" w:color="auto" w:fill="auto"/>
            <w:vAlign w:val="center"/>
          </w:tcPr>
          <w:p w14:paraId="1FC9674A" w14:textId="63B611AB" w:rsidR="001C1E48" w:rsidRPr="00124131" w:rsidRDefault="008E44AD" w:rsidP="00FF4374">
            <w:pPr>
              <w:pStyle w:val="af4"/>
              <w:numPr>
                <w:ilvl w:val="0"/>
                <w:numId w:val="47"/>
              </w:numPr>
              <w:spacing w:beforeLines="30" w:before="72" w:afterLines="30" w:after="72"/>
              <w:ind w:left="284" w:firstLineChars="0" w:hanging="284"/>
              <w:rPr>
                <w:rFonts w:eastAsia="等线"/>
                <w:lang w:eastAsia="zh-CN"/>
              </w:rPr>
            </w:pPr>
            <w:r w:rsidRPr="008E44AD">
              <w:rPr>
                <w:rFonts w:eastAsia="等线"/>
                <w:lang w:eastAsia="zh-CN"/>
              </w:rPr>
              <w:t>Reference signal design</w:t>
            </w:r>
          </w:p>
        </w:tc>
      </w:tr>
      <w:tr w:rsidR="001C1E48" w:rsidRPr="00124131" w14:paraId="6B3C28B7" w14:textId="77777777" w:rsidTr="002C5714">
        <w:trPr>
          <w:jc w:val="center"/>
        </w:trPr>
        <w:tc>
          <w:tcPr>
            <w:tcW w:w="1978" w:type="dxa"/>
            <w:shd w:val="clear" w:color="auto" w:fill="auto"/>
            <w:vAlign w:val="center"/>
          </w:tcPr>
          <w:p w14:paraId="21853A49" w14:textId="77777777" w:rsidR="001C1E48" w:rsidRPr="00124131" w:rsidRDefault="001C1E48" w:rsidP="00B2736B">
            <w:pPr>
              <w:spacing w:beforeLines="30" w:before="72" w:afterLines="30" w:after="72"/>
              <w:jc w:val="center"/>
              <w:rPr>
                <w:rFonts w:eastAsia="等线"/>
                <w:b/>
                <w:lang w:eastAsia="zh-CN"/>
              </w:rPr>
            </w:pPr>
            <w:r w:rsidRPr="00124131">
              <w:rPr>
                <w:rFonts w:eastAsia="等线"/>
                <w:b/>
                <w:lang w:eastAsia="zh-CN"/>
              </w:rPr>
              <w:t>Requirement</w:t>
            </w:r>
          </w:p>
        </w:tc>
        <w:tc>
          <w:tcPr>
            <w:tcW w:w="7329" w:type="dxa"/>
            <w:shd w:val="clear" w:color="auto" w:fill="auto"/>
            <w:vAlign w:val="center"/>
          </w:tcPr>
          <w:p w14:paraId="0F19C8E1" w14:textId="77777777" w:rsidR="001C1E48" w:rsidRPr="00124131" w:rsidRDefault="001C1E48" w:rsidP="00B2736B">
            <w:pPr>
              <w:spacing w:beforeLines="30" w:before="72" w:afterLines="30" w:after="72"/>
              <w:jc w:val="center"/>
              <w:rPr>
                <w:rFonts w:eastAsia="等线"/>
                <w:b/>
                <w:lang w:eastAsia="zh-CN"/>
              </w:rPr>
            </w:pPr>
            <w:r w:rsidRPr="00124131">
              <w:rPr>
                <w:rFonts w:eastAsia="等线" w:hint="eastAsia"/>
                <w:b/>
                <w:lang w:eastAsia="zh-CN"/>
              </w:rPr>
              <w:t>F</w:t>
            </w:r>
            <w:r w:rsidRPr="00124131">
              <w:rPr>
                <w:rFonts w:eastAsia="等线"/>
                <w:b/>
                <w:lang w:eastAsia="zh-CN"/>
              </w:rPr>
              <w:t>unctionality</w:t>
            </w:r>
          </w:p>
        </w:tc>
      </w:tr>
      <w:tr w:rsidR="00A1578F" w:rsidRPr="00124131" w14:paraId="7A425DD0" w14:textId="77777777" w:rsidTr="002C5714">
        <w:trPr>
          <w:trHeight w:val="547"/>
          <w:jc w:val="center"/>
        </w:trPr>
        <w:tc>
          <w:tcPr>
            <w:tcW w:w="1978" w:type="dxa"/>
            <w:shd w:val="clear" w:color="auto" w:fill="auto"/>
            <w:vAlign w:val="center"/>
          </w:tcPr>
          <w:p w14:paraId="7DF2F188" w14:textId="77777777" w:rsidR="00A1578F" w:rsidRPr="00124131" w:rsidRDefault="00A1578F" w:rsidP="00B2736B">
            <w:pPr>
              <w:spacing w:beforeLines="30" w:before="72" w:afterLines="30" w:after="72"/>
              <w:jc w:val="center"/>
              <w:rPr>
                <w:rFonts w:eastAsia="等线"/>
                <w:b/>
                <w:lang w:eastAsia="zh-CN"/>
              </w:rPr>
            </w:pPr>
            <w:r w:rsidRPr="00124131">
              <w:rPr>
                <w:rFonts w:eastAsia="等线"/>
                <w:b/>
                <w:lang w:eastAsia="zh-CN"/>
              </w:rPr>
              <w:t>Device management</w:t>
            </w:r>
          </w:p>
        </w:tc>
        <w:tc>
          <w:tcPr>
            <w:tcW w:w="7329" w:type="dxa"/>
            <w:vMerge w:val="restart"/>
            <w:shd w:val="clear" w:color="auto" w:fill="auto"/>
            <w:vAlign w:val="center"/>
          </w:tcPr>
          <w:p w14:paraId="6C28F4C0" w14:textId="0B8AA8F0" w:rsidR="00A1578F" w:rsidRPr="00124131" w:rsidRDefault="008E44AD" w:rsidP="00FF4374">
            <w:pPr>
              <w:pStyle w:val="af4"/>
              <w:numPr>
                <w:ilvl w:val="0"/>
                <w:numId w:val="47"/>
              </w:numPr>
              <w:spacing w:beforeLines="30" w:before="72" w:afterLines="30" w:after="72"/>
              <w:ind w:left="284" w:firstLineChars="0" w:hanging="284"/>
              <w:rPr>
                <w:rFonts w:eastAsia="等线"/>
                <w:lang w:eastAsia="zh-CN"/>
              </w:rPr>
            </w:pPr>
            <w:r>
              <w:rPr>
                <w:rFonts w:eastAsia="等线"/>
                <w:lang w:eastAsia="zh-CN"/>
              </w:rPr>
              <w:t>L</w:t>
            </w:r>
            <w:r w:rsidRPr="008E44AD">
              <w:rPr>
                <w:rFonts w:eastAsia="等线"/>
                <w:lang w:eastAsia="zh-CN"/>
              </w:rPr>
              <w:t>ightweight protocol stack architecture and simplified signaling process</w:t>
            </w:r>
          </w:p>
        </w:tc>
      </w:tr>
      <w:tr w:rsidR="00A1578F" w:rsidRPr="00124131" w14:paraId="385A7648" w14:textId="77777777" w:rsidTr="002C5714">
        <w:trPr>
          <w:trHeight w:val="340"/>
          <w:jc w:val="center"/>
        </w:trPr>
        <w:tc>
          <w:tcPr>
            <w:tcW w:w="1978" w:type="dxa"/>
            <w:shd w:val="clear" w:color="auto" w:fill="auto"/>
            <w:vAlign w:val="center"/>
          </w:tcPr>
          <w:p w14:paraId="5F15DC56" w14:textId="77777777" w:rsidR="00A1578F" w:rsidRPr="00124131" w:rsidRDefault="00A1578F" w:rsidP="00B2736B">
            <w:pPr>
              <w:spacing w:beforeLines="30" w:before="72" w:afterLines="30" w:after="72"/>
              <w:jc w:val="center"/>
              <w:rPr>
                <w:rFonts w:eastAsia="等线"/>
                <w:b/>
                <w:lang w:eastAsia="zh-CN"/>
              </w:rPr>
            </w:pPr>
            <w:r w:rsidRPr="00124131">
              <w:rPr>
                <w:rFonts w:eastAsia="等线"/>
                <w:b/>
                <w:lang w:eastAsia="zh-CN"/>
              </w:rPr>
              <w:t>Security*</w:t>
            </w:r>
          </w:p>
        </w:tc>
        <w:tc>
          <w:tcPr>
            <w:tcW w:w="7329" w:type="dxa"/>
            <w:vMerge/>
            <w:shd w:val="clear" w:color="auto" w:fill="auto"/>
            <w:vAlign w:val="center"/>
          </w:tcPr>
          <w:p w14:paraId="64B2BF1C" w14:textId="77777777" w:rsidR="00A1578F" w:rsidRPr="00124131" w:rsidRDefault="00A1578F" w:rsidP="00B2736B">
            <w:pPr>
              <w:spacing w:beforeLines="30" w:before="72" w:afterLines="30" w:after="72"/>
              <w:rPr>
                <w:rFonts w:eastAsia="等线"/>
                <w:lang w:eastAsia="zh-CN"/>
              </w:rPr>
            </w:pPr>
          </w:p>
        </w:tc>
      </w:tr>
      <w:tr w:rsidR="00A1578F" w:rsidRPr="00124131" w14:paraId="7A0F2253" w14:textId="77777777" w:rsidTr="002C5714">
        <w:trPr>
          <w:trHeight w:val="340"/>
          <w:jc w:val="center"/>
        </w:trPr>
        <w:tc>
          <w:tcPr>
            <w:tcW w:w="1978" w:type="dxa"/>
            <w:shd w:val="clear" w:color="auto" w:fill="auto"/>
            <w:vAlign w:val="center"/>
          </w:tcPr>
          <w:p w14:paraId="01786B39" w14:textId="77777777" w:rsidR="00A1578F" w:rsidRPr="00124131" w:rsidRDefault="00A1578F" w:rsidP="00B2736B">
            <w:pPr>
              <w:spacing w:beforeLines="30" w:before="72" w:afterLines="30" w:after="72"/>
              <w:jc w:val="center"/>
              <w:rPr>
                <w:rFonts w:eastAsia="等线"/>
                <w:b/>
                <w:lang w:eastAsia="zh-CN"/>
              </w:rPr>
            </w:pPr>
            <w:r w:rsidRPr="00124131">
              <w:rPr>
                <w:rFonts w:eastAsia="等线"/>
                <w:b/>
                <w:lang w:eastAsia="zh-CN"/>
              </w:rPr>
              <w:t>Mobility</w:t>
            </w:r>
          </w:p>
        </w:tc>
        <w:tc>
          <w:tcPr>
            <w:tcW w:w="7329" w:type="dxa"/>
            <w:vMerge/>
            <w:shd w:val="clear" w:color="auto" w:fill="auto"/>
            <w:vAlign w:val="center"/>
          </w:tcPr>
          <w:p w14:paraId="03B60CA1" w14:textId="77777777" w:rsidR="00A1578F" w:rsidRPr="00124131" w:rsidRDefault="00A1578F" w:rsidP="00B2736B">
            <w:pPr>
              <w:spacing w:beforeLines="30" w:before="72" w:afterLines="30" w:after="72"/>
              <w:rPr>
                <w:rFonts w:eastAsia="等线"/>
                <w:lang w:eastAsia="zh-CN"/>
              </w:rPr>
            </w:pPr>
          </w:p>
        </w:tc>
      </w:tr>
      <w:tr w:rsidR="00A1578F" w:rsidRPr="00124131" w14:paraId="729B1C14" w14:textId="77777777" w:rsidTr="002C5714">
        <w:trPr>
          <w:trHeight w:val="340"/>
          <w:jc w:val="center"/>
        </w:trPr>
        <w:tc>
          <w:tcPr>
            <w:tcW w:w="1978" w:type="dxa"/>
            <w:shd w:val="clear" w:color="auto" w:fill="auto"/>
            <w:vAlign w:val="center"/>
          </w:tcPr>
          <w:p w14:paraId="31A4CB70" w14:textId="50488FC0" w:rsidR="00A1578F" w:rsidRPr="00124131" w:rsidRDefault="00A1578F" w:rsidP="00A1578F">
            <w:pPr>
              <w:spacing w:beforeLines="30" w:before="72" w:afterLines="30" w:after="72"/>
              <w:jc w:val="center"/>
              <w:rPr>
                <w:rFonts w:eastAsia="等线"/>
                <w:b/>
                <w:lang w:eastAsia="zh-CN"/>
              </w:rPr>
            </w:pPr>
            <w:r w:rsidRPr="00124131">
              <w:rPr>
                <w:rFonts w:eastAsia="等线" w:hint="eastAsia"/>
                <w:b/>
                <w:lang w:eastAsia="zh-CN"/>
              </w:rPr>
              <w:t>C</w:t>
            </w:r>
            <w:r w:rsidRPr="00124131">
              <w:rPr>
                <w:rFonts w:eastAsia="等线"/>
                <w:b/>
                <w:lang w:eastAsia="zh-CN"/>
              </w:rPr>
              <w:t>N connectivity</w:t>
            </w:r>
          </w:p>
        </w:tc>
        <w:tc>
          <w:tcPr>
            <w:tcW w:w="7329" w:type="dxa"/>
            <w:vMerge/>
            <w:shd w:val="clear" w:color="auto" w:fill="auto"/>
            <w:vAlign w:val="center"/>
          </w:tcPr>
          <w:p w14:paraId="1A1D56E4" w14:textId="77777777" w:rsidR="00A1578F" w:rsidRPr="00124131" w:rsidRDefault="00A1578F" w:rsidP="00B2736B">
            <w:pPr>
              <w:spacing w:beforeLines="30" w:before="72" w:afterLines="30" w:after="72"/>
              <w:rPr>
                <w:rFonts w:eastAsia="等线"/>
                <w:lang w:eastAsia="zh-CN"/>
              </w:rPr>
            </w:pPr>
          </w:p>
        </w:tc>
      </w:tr>
      <w:tr w:rsidR="00A1578F" w:rsidRPr="00124131" w14:paraId="33B9A863" w14:textId="77777777" w:rsidTr="002C5714">
        <w:trPr>
          <w:trHeight w:val="340"/>
          <w:jc w:val="center"/>
        </w:trPr>
        <w:tc>
          <w:tcPr>
            <w:tcW w:w="1978" w:type="dxa"/>
            <w:shd w:val="clear" w:color="auto" w:fill="auto"/>
            <w:vAlign w:val="center"/>
          </w:tcPr>
          <w:p w14:paraId="43910E65" w14:textId="7B9D2C17" w:rsidR="00A1578F" w:rsidRPr="00124131" w:rsidRDefault="00A1578F" w:rsidP="00B2736B">
            <w:pPr>
              <w:spacing w:beforeLines="30" w:before="72" w:afterLines="30" w:after="72"/>
              <w:jc w:val="center"/>
              <w:rPr>
                <w:rFonts w:eastAsia="等线"/>
                <w:b/>
                <w:lang w:eastAsia="zh-CN"/>
              </w:rPr>
            </w:pPr>
            <w:r w:rsidRPr="00124131">
              <w:rPr>
                <w:rFonts w:eastAsia="等线" w:hint="eastAsia"/>
                <w:b/>
                <w:lang w:eastAsia="zh-CN"/>
              </w:rPr>
              <w:t>I</w:t>
            </w:r>
            <w:r w:rsidRPr="00124131">
              <w:rPr>
                <w:rFonts w:eastAsia="等线"/>
                <w:b/>
                <w:lang w:eastAsia="zh-CN"/>
              </w:rPr>
              <w:t>nterference management and coexistence</w:t>
            </w:r>
          </w:p>
        </w:tc>
        <w:tc>
          <w:tcPr>
            <w:tcW w:w="7329" w:type="dxa"/>
            <w:vMerge w:val="restart"/>
            <w:shd w:val="clear" w:color="auto" w:fill="auto"/>
            <w:vAlign w:val="center"/>
          </w:tcPr>
          <w:p w14:paraId="3D381E49" w14:textId="612F1E29" w:rsidR="00FF4374" w:rsidRDefault="00666C65" w:rsidP="00FF4374">
            <w:pPr>
              <w:pStyle w:val="af4"/>
              <w:numPr>
                <w:ilvl w:val="0"/>
                <w:numId w:val="47"/>
              </w:numPr>
              <w:spacing w:beforeLines="30" w:before="72" w:afterLines="30" w:after="72"/>
              <w:ind w:left="284" w:firstLineChars="0" w:hanging="284"/>
              <w:rPr>
                <w:rFonts w:eastAsia="等线"/>
                <w:lang w:eastAsia="zh-CN"/>
              </w:rPr>
            </w:pPr>
            <w:r w:rsidRPr="00AC3023">
              <w:rPr>
                <w:rFonts w:eastAsia="等线"/>
                <w:lang w:eastAsia="zh-CN"/>
              </w:rPr>
              <w:t>waveform design</w:t>
            </w:r>
          </w:p>
          <w:p w14:paraId="6398D3D0" w14:textId="1AAD83AE" w:rsidR="00FF4374" w:rsidRDefault="00FF4374" w:rsidP="00FF4374">
            <w:pPr>
              <w:pStyle w:val="af4"/>
              <w:numPr>
                <w:ilvl w:val="0"/>
                <w:numId w:val="47"/>
              </w:numPr>
              <w:spacing w:beforeLines="30" w:before="72" w:afterLines="30" w:after="72"/>
              <w:ind w:left="284" w:firstLineChars="0" w:hanging="284"/>
              <w:rPr>
                <w:rFonts w:eastAsia="等线"/>
                <w:lang w:eastAsia="zh-CN"/>
              </w:rPr>
            </w:pPr>
            <w:r>
              <w:rPr>
                <w:rFonts w:eastAsia="等线"/>
                <w:lang w:eastAsia="zh-CN"/>
              </w:rPr>
              <w:t xml:space="preserve"> </w:t>
            </w:r>
            <w:r w:rsidR="00666C65" w:rsidRPr="00AC3023">
              <w:rPr>
                <w:rFonts w:eastAsia="等线" w:hint="eastAsia"/>
                <w:lang w:eastAsia="zh-CN"/>
              </w:rPr>
              <w:t>man</w:t>
            </w:r>
            <w:r w:rsidR="00666C65" w:rsidRPr="00AC3023">
              <w:rPr>
                <w:rFonts w:eastAsia="等线"/>
                <w:lang w:eastAsia="zh-CN"/>
              </w:rPr>
              <w:t>age interference between excitation signal and the backscatter signal</w:t>
            </w:r>
          </w:p>
          <w:p w14:paraId="2EE21E85" w14:textId="29ED212A" w:rsidR="00A1578F" w:rsidRPr="00AC3023" w:rsidRDefault="00AC3023" w:rsidP="00FF4374">
            <w:pPr>
              <w:pStyle w:val="af4"/>
              <w:numPr>
                <w:ilvl w:val="0"/>
                <w:numId w:val="47"/>
              </w:numPr>
              <w:spacing w:beforeLines="30" w:before="72" w:afterLines="30" w:after="72"/>
              <w:ind w:left="284" w:firstLineChars="0" w:hanging="284"/>
              <w:rPr>
                <w:rFonts w:eastAsia="等线"/>
              </w:rPr>
            </w:pPr>
            <w:r w:rsidRPr="00AC3023">
              <w:rPr>
                <w:rFonts w:eastAsia="等线"/>
                <w:lang w:eastAsia="zh-CN"/>
              </w:rPr>
              <w:t>Unified architecture design for different scenarios and topologies.</w:t>
            </w:r>
          </w:p>
        </w:tc>
      </w:tr>
      <w:tr w:rsidR="00A1578F" w:rsidRPr="00124131" w14:paraId="55E0C2C4" w14:textId="77777777" w:rsidTr="002C5714">
        <w:trPr>
          <w:trHeight w:val="340"/>
          <w:jc w:val="center"/>
        </w:trPr>
        <w:tc>
          <w:tcPr>
            <w:tcW w:w="1978" w:type="dxa"/>
            <w:shd w:val="clear" w:color="auto" w:fill="auto"/>
            <w:vAlign w:val="center"/>
          </w:tcPr>
          <w:p w14:paraId="747DB029" w14:textId="77777777" w:rsidR="00A1578F" w:rsidRPr="00124131" w:rsidRDefault="00A1578F" w:rsidP="00B2736B">
            <w:pPr>
              <w:spacing w:beforeLines="30" w:before="72" w:afterLines="30" w:after="72"/>
              <w:jc w:val="center"/>
              <w:rPr>
                <w:rFonts w:eastAsia="等线"/>
                <w:b/>
                <w:lang w:eastAsia="zh-CN"/>
              </w:rPr>
            </w:pPr>
            <w:r w:rsidRPr="00124131">
              <w:rPr>
                <w:rFonts w:eastAsia="等线" w:hint="eastAsia"/>
                <w:b/>
                <w:lang w:eastAsia="zh-CN"/>
              </w:rPr>
              <w:t>F</w:t>
            </w:r>
            <w:r w:rsidRPr="00124131">
              <w:rPr>
                <w:rFonts w:eastAsia="等线"/>
                <w:b/>
                <w:lang w:eastAsia="zh-CN"/>
              </w:rPr>
              <w:t>orward compatibility</w:t>
            </w:r>
          </w:p>
        </w:tc>
        <w:tc>
          <w:tcPr>
            <w:tcW w:w="7329" w:type="dxa"/>
            <w:vMerge/>
            <w:shd w:val="clear" w:color="auto" w:fill="auto"/>
            <w:vAlign w:val="center"/>
          </w:tcPr>
          <w:p w14:paraId="14DBF8B4" w14:textId="77777777" w:rsidR="00A1578F" w:rsidRPr="00124131" w:rsidRDefault="00A1578F" w:rsidP="00B2736B">
            <w:pPr>
              <w:spacing w:beforeLines="30" w:before="72" w:afterLines="30" w:after="72"/>
              <w:rPr>
                <w:rFonts w:eastAsia="等线"/>
              </w:rPr>
            </w:pPr>
          </w:p>
        </w:tc>
      </w:tr>
    </w:tbl>
    <w:p w14:paraId="53BAE479" w14:textId="77777777" w:rsidR="00637613" w:rsidRPr="007766D7" w:rsidRDefault="00637613" w:rsidP="007766D7"/>
    <w:p w14:paraId="59E83BE7" w14:textId="77777777" w:rsidR="00430985" w:rsidRDefault="00430985" w:rsidP="0097044B">
      <w:pPr>
        <w:pStyle w:val="10"/>
        <w:keepNext w:val="0"/>
      </w:pPr>
      <w:r>
        <w:t>Conclusion</w:t>
      </w:r>
    </w:p>
    <w:p w14:paraId="26FED899" w14:textId="2F650DDB" w:rsidR="00D548E2" w:rsidRPr="006B2919" w:rsidRDefault="00D548E2" w:rsidP="006B2919">
      <w:pPr>
        <w:rPr>
          <w:lang w:val="en-GB"/>
        </w:rPr>
      </w:pPr>
      <w:r w:rsidRPr="006B2919">
        <w:rPr>
          <w:rFonts w:hint="eastAsia"/>
          <w:lang w:val="en-GB"/>
        </w:rPr>
        <w:t>In this contribution, we further discuss on Ambient IoT with the the following observations and proposals.</w:t>
      </w:r>
    </w:p>
    <w:p w14:paraId="3A6E02AE" w14:textId="77777777" w:rsidR="005A6269" w:rsidRPr="00842F6A" w:rsidRDefault="005A6269" w:rsidP="005A6269">
      <w:pPr>
        <w:rPr>
          <w:b/>
          <w:i/>
          <w:lang w:eastAsia="zh-CN"/>
        </w:rPr>
      </w:pPr>
      <w:r w:rsidRPr="00C4428B">
        <w:rPr>
          <w:b/>
          <w:i/>
          <w:lang w:eastAsia="zh-CN"/>
        </w:rPr>
        <w:t>O</w:t>
      </w:r>
      <w:r w:rsidRPr="00C4428B">
        <w:rPr>
          <w:rFonts w:hint="eastAsia"/>
          <w:b/>
          <w:i/>
          <w:lang w:eastAsia="zh-CN"/>
        </w:rPr>
        <w:t>b</w:t>
      </w:r>
      <w:r w:rsidRPr="00C4428B">
        <w:rPr>
          <w:b/>
          <w:i/>
          <w:lang w:eastAsia="zh-CN"/>
        </w:rPr>
        <w:t>servation 1: Prioritizing individual scenarios one by one may not reduce the workload of RAN subgroup studies.</w:t>
      </w:r>
    </w:p>
    <w:p w14:paraId="293CAFA9" w14:textId="77777777" w:rsidR="007A1474" w:rsidRDefault="007A1474" w:rsidP="007A1474">
      <w:pPr>
        <w:rPr>
          <w:b/>
          <w:i/>
          <w:lang w:eastAsia="zh-CN"/>
        </w:rPr>
      </w:pPr>
      <w:r>
        <w:rPr>
          <w:b/>
          <w:i/>
          <w:lang w:eastAsia="zh-CN"/>
        </w:rPr>
        <w:t xml:space="preserve">Observation 2: </w:t>
      </w:r>
      <w:r w:rsidRPr="009938CD">
        <w:rPr>
          <w:b/>
          <w:i/>
          <w:lang w:eastAsia="zh-CN"/>
        </w:rPr>
        <w:t xml:space="preserve">Based on the above analysis, it is difficult for outdoor cellular coverage to meet the RF energy collection threshold. </w:t>
      </w:r>
    </w:p>
    <w:p w14:paraId="182BC063" w14:textId="77777777" w:rsidR="007A1474" w:rsidRPr="00C20EB8" w:rsidRDefault="007A1474" w:rsidP="007A1474">
      <w:pPr>
        <w:rPr>
          <w:rFonts w:eastAsia="宋体"/>
          <w:lang w:eastAsia="zh-CN"/>
        </w:rPr>
      </w:pPr>
      <w:r>
        <w:rPr>
          <w:b/>
          <w:i/>
          <w:lang w:eastAsia="zh-CN"/>
        </w:rPr>
        <w:t xml:space="preserve">Observation 3: </w:t>
      </w:r>
      <w:r w:rsidRPr="000C4DF3">
        <w:rPr>
          <w:b/>
          <w:i/>
          <w:lang w:eastAsia="zh-CN"/>
        </w:rPr>
        <w:t xml:space="preserve">Outdoor uplink coverage </w:t>
      </w:r>
      <w:r>
        <w:rPr>
          <w:b/>
          <w:i/>
          <w:lang w:eastAsia="zh-CN"/>
        </w:rPr>
        <w:t>may</w:t>
      </w:r>
      <w:r w:rsidRPr="000C4DF3">
        <w:rPr>
          <w:b/>
          <w:i/>
          <w:lang w:eastAsia="zh-CN"/>
        </w:rPr>
        <w:t xml:space="preserve"> still </w:t>
      </w:r>
      <w:r>
        <w:rPr>
          <w:b/>
          <w:i/>
          <w:lang w:eastAsia="zh-CN"/>
        </w:rPr>
        <w:t xml:space="preserve">be </w:t>
      </w:r>
      <w:r w:rsidRPr="000C4DF3">
        <w:rPr>
          <w:b/>
          <w:i/>
          <w:lang w:eastAsia="zh-CN"/>
        </w:rPr>
        <w:t>a bottleneck</w:t>
      </w:r>
      <w:r>
        <w:rPr>
          <w:b/>
          <w:i/>
          <w:lang w:eastAsia="zh-CN"/>
        </w:rPr>
        <w:t xml:space="preserve"> in macro NLOS and some micro LOS conditions</w:t>
      </w:r>
      <w:r w:rsidRPr="000C4DF3">
        <w:rPr>
          <w:b/>
          <w:i/>
          <w:lang w:eastAsia="zh-CN"/>
        </w:rPr>
        <w:t>.</w:t>
      </w:r>
    </w:p>
    <w:p w14:paraId="126B9BC5" w14:textId="77777777" w:rsidR="007A1474" w:rsidRDefault="007A1474" w:rsidP="007A1474">
      <w:pPr>
        <w:rPr>
          <w:b/>
          <w:i/>
          <w:lang w:eastAsia="zh-CN"/>
        </w:rPr>
      </w:pPr>
      <w:r w:rsidRPr="00C665D5">
        <w:rPr>
          <w:b/>
          <w:i/>
          <w:lang w:eastAsia="zh-CN"/>
        </w:rPr>
        <w:t>O</w:t>
      </w:r>
      <w:r w:rsidRPr="00C665D5">
        <w:rPr>
          <w:rFonts w:hint="eastAsia"/>
          <w:b/>
          <w:i/>
          <w:lang w:eastAsia="zh-CN"/>
        </w:rPr>
        <w:t>b</w:t>
      </w:r>
      <w:r w:rsidRPr="00C665D5">
        <w:rPr>
          <w:b/>
          <w:i/>
          <w:lang w:eastAsia="zh-CN"/>
        </w:rPr>
        <w:t xml:space="preserve">servation </w:t>
      </w:r>
      <w:r>
        <w:rPr>
          <w:b/>
          <w:i/>
          <w:lang w:eastAsia="zh-CN"/>
        </w:rPr>
        <w:t xml:space="preserve">4: </w:t>
      </w:r>
      <w:r w:rsidRPr="00C665D5">
        <w:rPr>
          <w:b/>
          <w:i/>
          <w:lang w:eastAsia="zh-CN"/>
        </w:rPr>
        <w:t>In deployment 2, RSRP cannot meet the requirements of energy harvesting and demodulation threshold.</w:t>
      </w:r>
    </w:p>
    <w:p w14:paraId="4926126C" w14:textId="77777777" w:rsidR="007A1474" w:rsidRPr="00B60D4E" w:rsidRDefault="007A1474" w:rsidP="007A1474">
      <w:pPr>
        <w:rPr>
          <w:b/>
          <w:i/>
          <w:lang w:eastAsia="zh-CN"/>
        </w:rPr>
      </w:pPr>
      <w:r w:rsidRPr="00B60D4E">
        <w:rPr>
          <w:b/>
          <w:i/>
          <w:lang w:val="en-GB" w:eastAsia="zh-CN"/>
        </w:rPr>
        <w:lastRenderedPageBreak/>
        <w:t xml:space="preserve">Observation </w:t>
      </w:r>
      <w:r>
        <w:rPr>
          <w:b/>
          <w:i/>
          <w:lang w:val="en-GB" w:eastAsia="zh-CN"/>
        </w:rPr>
        <w:t>5</w:t>
      </w:r>
      <w:r w:rsidRPr="00B60D4E">
        <w:rPr>
          <w:b/>
          <w:i/>
          <w:lang w:val="en-GB" w:eastAsia="zh-CN"/>
        </w:rPr>
        <w:t>:</w:t>
      </w:r>
      <w:r w:rsidRPr="00B60D4E">
        <w:rPr>
          <w:i/>
        </w:rPr>
        <w:t xml:space="preserve"> </w:t>
      </w:r>
      <w:r w:rsidRPr="00B60D4E">
        <w:rPr>
          <w:b/>
          <w:i/>
          <w:lang w:val="en-GB" w:eastAsia="zh-CN"/>
        </w:rPr>
        <w:t xml:space="preserve">In outdoor scenarios, when the distance between stations increases, the </w:t>
      </w:r>
      <w:r w:rsidRPr="00B60D4E">
        <w:rPr>
          <w:rFonts w:hint="eastAsia"/>
          <w:b/>
          <w:i/>
          <w:lang w:val="en-GB" w:eastAsia="zh-CN"/>
        </w:rPr>
        <w:t>do</w:t>
      </w:r>
      <w:r w:rsidRPr="00B60D4E">
        <w:rPr>
          <w:b/>
          <w:i/>
          <w:lang w:val="en-GB" w:eastAsia="zh-CN"/>
        </w:rPr>
        <w:t>wnlink demodulation threshold is difficult to meet.</w:t>
      </w:r>
    </w:p>
    <w:p w14:paraId="399F0E6A" w14:textId="77777777" w:rsidR="007A1474" w:rsidRPr="00B60D4E" w:rsidRDefault="007A1474" w:rsidP="007A1474">
      <w:pPr>
        <w:rPr>
          <w:b/>
          <w:i/>
          <w:lang w:val="en-GB" w:eastAsia="zh-CN"/>
        </w:rPr>
      </w:pPr>
      <w:r w:rsidRPr="00B60D4E">
        <w:rPr>
          <w:rFonts w:hint="eastAsia"/>
          <w:b/>
          <w:i/>
          <w:lang w:val="en-GB" w:eastAsia="zh-CN"/>
        </w:rPr>
        <w:t>O</w:t>
      </w:r>
      <w:r w:rsidRPr="00B60D4E">
        <w:rPr>
          <w:b/>
          <w:i/>
          <w:lang w:val="en-GB" w:eastAsia="zh-CN"/>
        </w:rPr>
        <w:t xml:space="preserve">bservation </w:t>
      </w:r>
      <w:r>
        <w:rPr>
          <w:b/>
          <w:i/>
          <w:lang w:val="en-GB" w:eastAsia="zh-CN"/>
        </w:rPr>
        <w:t>6</w:t>
      </w:r>
      <w:r w:rsidRPr="00B60D4E">
        <w:rPr>
          <w:b/>
          <w:i/>
          <w:lang w:val="en-GB" w:eastAsia="zh-CN"/>
        </w:rPr>
        <w:t>:</w:t>
      </w:r>
      <w:r w:rsidRPr="00B60D4E">
        <w:rPr>
          <w:i/>
        </w:rPr>
        <w:t xml:space="preserve"> </w:t>
      </w:r>
      <w:r w:rsidRPr="00B60D4E">
        <w:rPr>
          <w:b/>
          <w:i/>
          <w:lang w:val="en-GB" w:eastAsia="zh-CN"/>
        </w:rPr>
        <w:t xml:space="preserve">By increasing the RF bandwidth for energy harvesting, energy intensity can be significantly improved, but the threshold for energy harvesting still cannot be met when the distance between stations is </w:t>
      </w:r>
      <w:r>
        <w:rPr>
          <w:b/>
          <w:i/>
          <w:lang w:val="en-GB" w:eastAsia="zh-CN"/>
        </w:rPr>
        <w:t>increased</w:t>
      </w:r>
      <w:r w:rsidRPr="00B60D4E">
        <w:rPr>
          <w:b/>
          <w:i/>
          <w:lang w:val="en-GB" w:eastAsia="zh-CN"/>
        </w:rPr>
        <w:t>.</w:t>
      </w:r>
    </w:p>
    <w:p w14:paraId="555715C1" w14:textId="77777777" w:rsidR="007A1474" w:rsidRPr="00DC3A6B" w:rsidRDefault="007A1474" w:rsidP="007A1474">
      <w:pPr>
        <w:rPr>
          <w:b/>
          <w:i/>
          <w:lang w:val="en-GB" w:eastAsia="zh-CN"/>
        </w:rPr>
      </w:pPr>
      <w:r w:rsidRPr="00DC3A6B">
        <w:rPr>
          <w:rFonts w:hint="eastAsia"/>
          <w:b/>
          <w:i/>
          <w:lang w:val="en-GB" w:eastAsia="zh-CN"/>
        </w:rPr>
        <w:t>Observation</w:t>
      </w:r>
      <w:r w:rsidRPr="00DC3A6B">
        <w:rPr>
          <w:b/>
          <w:i/>
          <w:lang w:val="en-GB" w:eastAsia="zh-CN"/>
        </w:rPr>
        <w:t xml:space="preserve"> </w:t>
      </w:r>
      <w:r>
        <w:rPr>
          <w:b/>
          <w:i/>
          <w:lang w:val="en-GB" w:eastAsia="zh-CN"/>
        </w:rPr>
        <w:t>7</w:t>
      </w:r>
      <w:r w:rsidRPr="00DC3A6B">
        <w:rPr>
          <w:rFonts w:hint="eastAsia"/>
          <w:b/>
          <w:i/>
          <w:lang w:val="en-GB" w:eastAsia="zh-CN"/>
        </w:rPr>
        <w:t xml:space="preserve">: </w:t>
      </w:r>
      <w:r w:rsidRPr="00DC3A6B">
        <w:rPr>
          <w:b/>
          <w:i/>
          <w:lang w:eastAsia="zh-CN"/>
        </w:rPr>
        <w:t>In the scenario where outdoor base stations cover indoor users, due to penetration loss, RSRP cannot meet the sensitivity requirements of receivers even when the distance between base stations is small.</w:t>
      </w:r>
    </w:p>
    <w:p w14:paraId="2414C976" w14:textId="77777777" w:rsidR="007A1474" w:rsidRPr="002F5B79" w:rsidRDefault="007A1474" w:rsidP="007A1474">
      <w:pPr>
        <w:rPr>
          <w:b/>
          <w:i/>
          <w:lang w:val="en-GB" w:eastAsia="zh-CN"/>
        </w:rPr>
      </w:pPr>
      <w:r w:rsidRPr="002F5B79">
        <w:rPr>
          <w:b/>
          <w:i/>
          <w:lang w:val="en-GB" w:eastAsia="zh-CN"/>
        </w:rPr>
        <w:t xml:space="preserve">Observation </w:t>
      </w:r>
      <w:r>
        <w:rPr>
          <w:b/>
          <w:i/>
          <w:lang w:val="en-GB" w:eastAsia="zh-CN"/>
        </w:rPr>
        <w:t>8</w:t>
      </w:r>
      <w:r w:rsidRPr="002F5B79">
        <w:rPr>
          <w:b/>
          <w:i/>
          <w:lang w:val="en-GB" w:eastAsia="zh-CN"/>
        </w:rPr>
        <w:t>:</w:t>
      </w:r>
      <w:r w:rsidRPr="002F5B79">
        <w:rPr>
          <w:i/>
        </w:rPr>
        <w:t xml:space="preserve"> </w:t>
      </w:r>
      <w:r w:rsidRPr="002F5B79">
        <w:rPr>
          <w:b/>
          <w:i/>
          <w:lang w:val="en-GB" w:eastAsia="zh-CN"/>
        </w:rPr>
        <w:t xml:space="preserve">In the scenario where outdoor base stations cover indoor users, even full bandwidth reception cannot meet the energy harvesting threshold requirements. </w:t>
      </w:r>
    </w:p>
    <w:p w14:paraId="1D18791D" w14:textId="77777777" w:rsidR="007A1474" w:rsidRDefault="007A1474" w:rsidP="007A1474">
      <w:pPr>
        <w:rPr>
          <w:b/>
          <w:i/>
          <w:lang w:eastAsia="zh-CN"/>
        </w:rPr>
      </w:pPr>
      <w:r>
        <w:rPr>
          <w:b/>
          <w:i/>
          <w:lang w:eastAsia="zh-CN"/>
        </w:rPr>
        <w:t>Observation 9:</w:t>
      </w:r>
      <w:r w:rsidRPr="00D3064C">
        <w:rPr>
          <w:b/>
          <w:i/>
          <w:lang w:eastAsia="zh-CN"/>
        </w:rPr>
        <w:t xml:space="preserve"> </w:t>
      </w:r>
      <w:r w:rsidRPr="00655C7E">
        <w:rPr>
          <w:b/>
          <w:i/>
          <w:lang w:eastAsia="zh-CN"/>
        </w:rPr>
        <w:t xml:space="preserve">In Deployment 1, RSRP can meet the threshold requirements of downlink demodulation, but cannot meet the threshold requirements of energy harvesting due to </w:t>
      </w:r>
      <w:r w:rsidRPr="00D3064C">
        <w:rPr>
          <w:b/>
          <w:i/>
          <w:lang w:eastAsia="zh-CN"/>
        </w:rPr>
        <w:t xml:space="preserve">the height of the base station and </w:t>
      </w:r>
      <w:r>
        <w:rPr>
          <w:b/>
          <w:i/>
          <w:lang w:eastAsia="zh-CN"/>
        </w:rPr>
        <w:t xml:space="preserve">the </w:t>
      </w:r>
      <w:r w:rsidRPr="00D3064C">
        <w:rPr>
          <w:b/>
          <w:i/>
          <w:lang w:eastAsia="zh-CN"/>
        </w:rPr>
        <w:t>limitation of RF transmission power</w:t>
      </w:r>
      <w:r w:rsidRPr="00655C7E">
        <w:rPr>
          <w:b/>
          <w:i/>
          <w:lang w:eastAsia="zh-CN"/>
        </w:rPr>
        <w:t>.</w:t>
      </w:r>
    </w:p>
    <w:p w14:paraId="2CFC4EF0" w14:textId="77777777" w:rsidR="007A1474" w:rsidRDefault="007A1474" w:rsidP="007A1474">
      <w:pPr>
        <w:rPr>
          <w:rFonts w:eastAsia="宋体"/>
          <w:b/>
          <w:i/>
          <w:lang w:eastAsia="zh-CN"/>
        </w:rPr>
      </w:pPr>
      <w:r w:rsidRPr="002265B2">
        <w:rPr>
          <w:rFonts w:eastAsia="宋体"/>
          <w:b/>
          <w:i/>
          <w:lang w:eastAsia="zh-CN"/>
        </w:rPr>
        <w:t>Observation </w:t>
      </w:r>
      <w:r>
        <w:rPr>
          <w:rFonts w:eastAsia="宋体"/>
          <w:b/>
          <w:i/>
          <w:lang w:eastAsia="zh-CN"/>
        </w:rPr>
        <w:t>10</w:t>
      </w:r>
      <w:r w:rsidRPr="002265B2">
        <w:rPr>
          <w:rFonts w:eastAsia="宋体"/>
          <w:b/>
          <w:i/>
          <w:lang w:eastAsia="zh-CN"/>
        </w:rPr>
        <w:t>: In ind</w:t>
      </w:r>
      <w:r>
        <w:rPr>
          <w:rFonts w:eastAsia="宋体"/>
          <w:b/>
          <w:i/>
          <w:lang w:eastAsia="zh-CN"/>
        </w:rPr>
        <w:t>oor environments, low band FDD </w:t>
      </w:r>
      <w:r w:rsidRPr="002265B2">
        <w:rPr>
          <w:rFonts w:eastAsia="宋体"/>
          <w:b/>
          <w:i/>
          <w:lang w:eastAsia="zh-CN"/>
        </w:rPr>
        <w:t>can meet coverage requirement, while for high band, due to lack of high antenna gain, it cannot meet coverage requirement.</w:t>
      </w:r>
    </w:p>
    <w:p w14:paraId="032EB85A" w14:textId="77777777" w:rsidR="007A1474" w:rsidRPr="000145C7" w:rsidRDefault="007A1474" w:rsidP="007A1474">
      <w:pPr>
        <w:rPr>
          <w:rFonts w:eastAsia="宋体"/>
          <w:b/>
          <w:i/>
          <w:lang w:eastAsia="zh-CN"/>
        </w:rPr>
      </w:pPr>
      <w:r w:rsidRPr="000145C7">
        <w:rPr>
          <w:rFonts w:eastAsia="宋体" w:hint="eastAsia"/>
          <w:b/>
          <w:i/>
          <w:lang w:eastAsia="zh-CN"/>
        </w:rPr>
        <w:t>O</w:t>
      </w:r>
      <w:r w:rsidRPr="000145C7">
        <w:rPr>
          <w:rFonts w:eastAsia="宋体"/>
          <w:b/>
          <w:i/>
          <w:lang w:eastAsia="zh-CN"/>
        </w:rPr>
        <w:t>bservation</w:t>
      </w:r>
      <w:r>
        <w:rPr>
          <w:rFonts w:eastAsia="宋体"/>
          <w:b/>
          <w:i/>
          <w:lang w:eastAsia="zh-CN"/>
        </w:rPr>
        <w:t xml:space="preserve"> 11</w:t>
      </w:r>
      <w:r w:rsidRPr="000145C7">
        <w:rPr>
          <w:rFonts w:eastAsia="宋体"/>
          <w:b/>
          <w:i/>
          <w:lang w:eastAsia="zh-CN"/>
        </w:rPr>
        <w:t>:</w:t>
      </w:r>
      <w:r w:rsidRPr="00434F94">
        <w:t xml:space="preserve"> </w:t>
      </w:r>
      <w:r w:rsidRPr="00434F94">
        <w:rPr>
          <w:rFonts w:eastAsia="宋体"/>
          <w:b/>
          <w:i/>
          <w:lang w:eastAsia="zh-CN"/>
        </w:rPr>
        <w:t xml:space="preserve">In indoor FDD spectrum scenarios, the threshold for RF energy </w:t>
      </w:r>
      <w:r>
        <w:rPr>
          <w:rFonts w:eastAsia="宋体"/>
          <w:b/>
          <w:i/>
          <w:lang w:eastAsia="zh-CN"/>
        </w:rPr>
        <w:t>harvesting</w:t>
      </w:r>
      <w:r w:rsidRPr="00434F94">
        <w:rPr>
          <w:rFonts w:eastAsia="宋体"/>
          <w:b/>
          <w:i/>
          <w:lang w:eastAsia="zh-CN"/>
        </w:rPr>
        <w:t xml:space="preserve"> can be met by increasing the bandwidth of energy </w:t>
      </w:r>
      <w:r>
        <w:rPr>
          <w:rFonts w:eastAsia="宋体"/>
          <w:b/>
          <w:i/>
          <w:lang w:eastAsia="zh-CN"/>
        </w:rPr>
        <w:t>harvesting</w:t>
      </w:r>
      <w:r w:rsidRPr="00434F94">
        <w:rPr>
          <w:rFonts w:eastAsia="宋体"/>
          <w:b/>
          <w:i/>
          <w:lang w:eastAsia="zh-CN"/>
        </w:rPr>
        <w:t>.</w:t>
      </w:r>
    </w:p>
    <w:p w14:paraId="19B0CF05" w14:textId="77777777" w:rsidR="007A1474" w:rsidRPr="00A2274E" w:rsidRDefault="007A1474" w:rsidP="007A1474">
      <w:pPr>
        <w:rPr>
          <w:b/>
          <w:bCs/>
          <w:i/>
          <w:iCs/>
          <w:lang w:eastAsia="zh-CN"/>
        </w:rPr>
      </w:pPr>
      <w:r w:rsidRPr="00A2274E">
        <w:rPr>
          <w:rFonts w:hint="eastAsia"/>
          <w:b/>
          <w:bCs/>
          <w:i/>
          <w:iCs/>
          <w:lang w:eastAsia="zh-CN"/>
        </w:rPr>
        <w:t>O</w:t>
      </w:r>
      <w:r w:rsidRPr="00A2274E">
        <w:rPr>
          <w:b/>
          <w:bCs/>
          <w:i/>
          <w:iCs/>
          <w:lang w:eastAsia="zh-CN"/>
        </w:rPr>
        <w:t>bservation 12: The same backscatter and receiver technology as RFID cannot be used, and it needs to be optimized according to the design targets of compatibility and coverage improvement.</w:t>
      </w:r>
    </w:p>
    <w:p w14:paraId="2C7A77C4" w14:textId="77777777" w:rsidR="007A1474" w:rsidRPr="00A2274E" w:rsidRDefault="007A1474" w:rsidP="007A1474">
      <w:pPr>
        <w:rPr>
          <w:b/>
          <w:bCs/>
          <w:i/>
          <w:iCs/>
          <w:lang w:eastAsia="zh-CN"/>
        </w:rPr>
      </w:pPr>
      <w:r w:rsidRPr="00A2274E">
        <w:rPr>
          <w:rFonts w:hint="eastAsia"/>
          <w:b/>
          <w:bCs/>
          <w:i/>
          <w:iCs/>
          <w:lang w:eastAsia="zh-CN"/>
        </w:rPr>
        <w:t>O</w:t>
      </w:r>
      <w:r w:rsidRPr="00A2274E">
        <w:rPr>
          <w:b/>
          <w:bCs/>
          <w:i/>
          <w:iCs/>
          <w:lang w:eastAsia="zh-CN"/>
        </w:rPr>
        <w:t>bservation 13: Due to compatibility issues, the uplink transmitter cannot directly use simple transmitters such as ASK/FSK, and at the same time, in order to consume less energy than NB-IOT, it cannot use a more complex receiver architecture.</w:t>
      </w:r>
    </w:p>
    <w:p w14:paraId="5806B368" w14:textId="77777777" w:rsidR="007A1474" w:rsidRPr="00A2274E" w:rsidRDefault="007A1474" w:rsidP="007A1474">
      <w:pPr>
        <w:rPr>
          <w:b/>
          <w:bCs/>
          <w:i/>
          <w:iCs/>
          <w:lang w:eastAsia="zh-CN"/>
        </w:rPr>
      </w:pPr>
      <w:r w:rsidRPr="00A2274E">
        <w:rPr>
          <w:rFonts w:hint="eastAsia"/>
          <w:b/>
          <w:bCs/>
          <w:i/>
          <w:iCs/>
          <w:lang w:eastAsia="zh-CN"/>
        </w:rPr>
        <w:t>O</w:t>
      </w:r>
      <w:r w:rsidRPr="00A2274E">
        <w:rPr>
          <w:b/>
          <w:bCs/>
          <w:i/>
          <w:iCs/>
          <w:lang w:eastAsia="zh-CN"/>
        </w:rPr>
        <w:t>bservation 14:</w:t>
      </w:r>
      <w:r w:rsidRPr="00A2274E">
        <w:t xml:space="preserve"> </w:t>
      </w:r>
      <w:r w:rsidRPr="00A2274E">
        <w:rPr>
          <w:b/>
          <w:bCs/>
          <w:i/>
          <w:iCs/>
          <w:lang w:eastAsia="zh-CN"/>
        </w:rPr>
        <w:t>Due to the asymmetric capabilities of the uplink and downlink receivers of the device, the modulation methods used and corresponding demodulation schemes can be discussed separately.</w:t>
      </w:r>
    </w:p>
    <w:p w14:paraId="138A1EBB" w14:textId="38C9B03A" w:rsidR="007A1474" w:rsidRPr="00A2274E" w:rsidRDefault="007A1474" w:rsidP="007A1474">
      <w:pPr>
        <w:rPr>
          <w:b/>
          <w:bCs/>
          <w:i/>
          <w:iCs/>
          <w:lang w:eastAsia="zh-CN"/>
        </w:rPr>
      </w:pPr>
    </w:p>
    <w:p w14:paraId="11A95EFA" w14:textId="29AD54DE" w:rsidR="00C755BC" w:rsidRPr="00A2274E" w:rsidRDefault="00C755BC" w:rsidP="0012680B">
      <w:pPr>
        <w:rPr>
          <w:b/>
          <w:i/>
          <w:lang w:eastAsia="zh-CN"/>
        </w:rPr>
      </w:pPr>
    </w:p>
    <w:p w14:paraId="04903207" w14:textId="50DBBCEE" w:rsidR="0088788E" w:rsidRPr="0088788E" w:rsidRDefault="0088788E" w:rsidP="0088788E">
      <w:pPr>
        <w:spacing w:beforeLines="50" w:before="120"/>
        <w:rPr>
          <w:b/>
          <w:i/>
          <w:lang w:eastAsia="zh-CN"/>
        </w:rPr>
      </w:pPr>
      <w:r w:rsidRPr="00A2274E">
        <w:rPr>
          <w:rFonts w:eastAsia="宋体" w:hint="eastAsia"/>
          <w:b/>
          <w:i/>
          <w:lang w:eastAsia="zh-CN"/>
        </w:rPr>
        <w:t>P</w:t>
      </w:r>
      <w:r w:rsidRPr="00A2274E">
        <w:rPr>
          <w:rFonts w:eastAsia="宋体"/>
          <w:b/>
          <w:i/>
          <w:lang w:eastAsia="zh-CN"/>
        </w:rPr>
        <w:t>roposal 1</w:t>
      </w:r>
      <w:r w:rsidRPr="00A2274E">
        <w:rPr>
          <w:rFonts w:eastAsia="宋体" w:hint="eastAsia"/>
          <w:b/>
          <w:i/>
          <w:lang w:eastAsia="zh-CN"/>
        </w:rPr>
        <w:t>：</w:t>
      </w:r>
      <w:r w:rsidRPr="00A2274E">
        <w:rPr>
          <w:rFonts w:eastAsia="宋体"/>
          <w:b/>
          <w:i/>
          <w:lang w:eastAsia="zh-CN"/>
        </w:rPr>
        <w:t xml:space="preserve"> Adopt Table 1 as the scope of priority research.</w:t>
      </w:r>
      <w:r w:rsidRPr="00992ADA">
        <w:t xml:space="preserve"> </w:t>
      </w:r>
    </w:p>
    <w:p w14:paraId="21AC8E67" w14:textId="3B2309B2" w:rsidR="00C755BC" w:rsidRPr="009B3D34" w:rsidRDefault="00C755BC" w:rsidP="00C755BC">
      <w:pPr>
        <w:rPr>
          <w:b/>
          <w:i/>
          <w:lang w:eastAsia="zh-CN"/>
        </w:rPr>
      </w:pPr>
      <w:r w:rsidRPr="009B3D34">
        <w:rPr>
          <w:rFonts w:hint="eastAsia"/>
          <w:b/>
          <w:i/>
          <w:lang w:eastAsia="zh-CN"/>
        </w:rPr>
        <w:t>P</w:t>
      </w:r>
      <w:r w:rsidRPr="009B3D34">
        <w:rPr>
          <w:b/>
          <w:i/>
          <w:lang w:eastAsia="zh-CN"/>
        </w:rPr>
        <w:t>roposal</w:t>
      </w:r>
      <w:r>
        <w:rPr>
          <w:b/>
          <w:i/>
          <w:lang w:eastAsia="zh-CN"/>
        </w:rPr>
        <w:t xml:space="preserve"> </w:t>
      </w:r>
      <w:r w:rsidR="00EA5140">
        <w:rPr>
          <w:b/>
          <w:i/>
          <w:lang w:eastAsia="zh-CN"/>
        </w:rPr>
        <w:t>2</w:t>
      </w:r>
      <w:r w:rsidRPr="009B3D34">
        <w:rPr>
          <w:b/>
          <w:i/>
          <w:lang w:eastAsia="zh-CN"/>
        </w:rPr>
        <w:t>:</w:t>
      </w:r>
      <w:r w:rsidRPr="004E6405">
        <w:t xml:space="preserve"> </w:t>
      </w:r>
      <w:r w:rsidRPr="004A3655">
        <w:rPr>
          <w:b/>
          <w:i/>
        </w:rPr>
        <w:t>O</w:t>
      </w:r>
      <w:r w:rsidRPr="004A3655">
        <w:rPr>
          <w:b/>
          <w:i/>
          <w:lang w:eastAsia="zh-CN"/>
        </w:rPr>
        <w:t>p</w:t>
      </w:r>
      <w:r w:rsidRPr="004E6405">
        <w:rPr>
          <w:b/>
          <w:i/>
          <w:lang w:eastAsia="zh-CN"/>
        </w:rPr>
        <w:t xml:space="preserve">tion 2 </w:t>
      </w:r>
      <w:r>
        <w:rPr>
          <w:b/>
          <w:i/>
          <w:lang w:eastAsia="zh-CN"/>
        </w:rPr>
        <w:t xml:space="preserve">is adopted in TR </w:t>
      </w:r>
      <w:r w:rsidRPr="004E6405">
        <w:rPr>
          <w:b/>
          <w:i/>
          <w:lang w:eastAsia="zh-CN"/>
        </w:rPr>
        <w:t xml:space="preserve">to </w:t>
      </w:r>
      <w:r>
        <w:rPr>
          <w:b/>
          <w:i/>
          <w:lang w:eastAsia="zh-CN"/>
        </w:rPr>
        <w:t>capture</w:t>
      </w:r>
      <w:r w:rsidRPr="004E6405">
        <w:rPr>
          <w:b/>
          <w:i/>
          <w:lang w:eastAsia="zh-CN"/>
        </w:rPr>
        <w:t xml:space="preserve"> energy storage levels</w:t>
      </w:r>
      <w:r>
        <w:rPr>
          <w:b/>
          <w:i/>
          <w:lang w:eastAsia="zh-CN"/>
        </w:rPr>
        <w:t xml:space="preserve"> with </w:t>
      </w:r>
      <w:r w:rsidRPr="004E6405">
        <w:rPr>
          <w:b/>
          <w:i/>
          <w:lang w:eastAsia="zh-CN"/>
        </w:rPr>
        <w:t xml:space="preserve">E1 </w:t>
      </w:r>
      <w:r>
        <w:rPr>
          <w:b/>
          <w:i/>
          <w:lang w:eastAsia="zh-CN"/>
        </w:rPr>
        <w:t>as</w:t>
      </w:r>
      <w:r w:rsidRPr="004E6405">
        <w:rPr>
          <w:b/>
          <w:i/>
          <w:lang w:eastAsia="zh-CN"/>
        </w:rPr>
        <w:t xml:space="preserve"> </w:t>
      </w:r>
      <w:r w:rsidRPr="00B92552">
        <w:rPr>
          <w:b/>
          <w:i/>
          <w:lang w:eastAsia="zh-CN"/>
        </w:rPr>
        <w:t>100uJ</w:t>
      </w:r>
      <w:r w:rsidRPr="004E6405">
        <w:rPr>
          <w:b/>
          <w:i/>
          <w:lang w:eastAsia="zh-CN"/>
        </w:rPr>
        <w:t xml:space="preserve"> and E2 as 1mJ</w:t>
      </w:r>
      <w:r>
        <w:rPr>
          <w:b/>
          <w:i/>
          <w:lang w:eastAsia="zh-CN"/>
        </w:rPr>
        <w:t>.</w:t>
      </w:r>
    </w:p>
    <w:p w14:paraId="6AE7224A" w14:textId="5A757ACD" w:rsidR="00C755BC" w:rsidRDefault="00C755BC" w:rsidP="00C755BC">
      <w:pPr>
        <w:rPr>
          <w:b/>
          <w:i/>
          <w:lang w:eastAsia="zh-CN"/>
        </w:rPr>
      </w:pPr>
      <w:r w:rsidRPr="001B54F1">
        <w:rPr>
          <w:b/>
          <w:i/>
          <w:lang w:eastAsia="zh-CN"/>
        </w:rPr>
        <w:t>Proposal</w:t>
      </w:r>
      <w:r>
        <w:rPr>
          <w:b/>
          <w:i/>
          <w:lang w:eastAsia="zh-CN"/>
        </w:rPr>
        <w:t xml:space="preserve"> </w:t>
      </w:r>
      <w:r w:rsidR="00EA5140">
        <w:rPr>
          <w:b/>
          <w:i/>
          <w:lang w:eastAsia="zh-CN"/>
        </w:rPr>
        <w:t>3</w:t>
      </w:r>
      <w:r w:rsidRPr="001B54F1">
        <w:rPr>
          <w:b/>
          <w:i/>
          <w:lang w:eastAsia="zh-CN"/>
        </w:rPr>
        <w:t xml:space="preserve">: </w:t>
      </w:r>
      <w:r w:rsidRPr="00891F15">
        <w:rPr>
          <w:b/>
          <w:i/>
          <w:lang w:eastAsia="zh-CN"/>
        </w:rPr>
        <w:t xml:space="preserve">Adopt Device A ≤ 10 μW as the power consumption target of Device A, and confirm the working </w:t>
      </w:r>
      <w:r>
        <w:rPr>
          <w:b/>
          <w:i/>
          <w:lang w:eastAsia="zh-CN"/>
        </w:rPr>
        <w:t>assumption</w:t>
      </w:r>
      <w:r w:rsidRPr="00891F15">
        <w:rPr>
          <w:b/>
          <w:i/>
          <w:lang w:eastAsia="zh-CN"/>
        </w:rPr>
        <w:t xml:space="preserve"> of device complexity.</w:t>
      </w:r>
    </w:p>
    <w:p w14:paraId="047ACC60" w14:textId="3951FDF3" w:rsidR="00C755BC" w:rsidRDefault="00C755BC" w:rsidP="00C755BC">
      <w:pPr>
        <w:rPr>
          <w:b/>
          <w:i/>
          <w:lang w:eastAsia="zh-CN"/>
        </w:rPr>
      </w:pPr>
      <w:r w:rsidRPr="005E4409">
        <w:rPr>
          <w:b/>
          <w:i/>
          <w:lang w:eastAsia="zh-CN"/>
        </w:rPr>
        <w:t>Proposal</w:t>
      </w:r>
      <w:r>
        <w:rPr>
          <w:b/>
          <w:i/>
          <w:lang w:eastAsia="zh-CN"/>
        </w:rPr>
        <w:t xml:space="preserve"> </w:t>
      </w:r>
      <w:r w:rsidR="00EA5140">
        <w:rPr>
          <w:b/>
          <w:i/>
          <w:lang w:eastAsia="zh-CN"/>
        </w:rPr>
        <w:t>4</w:t>
      </w:r>
      <w:r w:rsidRPr="005E4409">
        <w:rPr>
          <w:b/>
          <w:i/>
          <w:lang w:eastAsia="zh-CN"/>
        </w:rPr>
        <w:t>: The following proposals from RAN#99 Moderator’ summary can be agreed.</w:t>
      </w:r>
    </w:p>
    <w:p w14:paraId="75FF3EF0" w14:textId="77777777" w:rsidR="00C755BC" w:rsidRPr="008D01BF" w:rsidRDefault="00C755BC" w:rsidP="00C755BC">
      <w:pPr>
        <w:pStyle w:val="af4"/>
        <w:numPr>
          <w:ilvl w:val="1"/>
          <w:numId w:val="27"/>
        </w:numPr>
        <w:ind w:firstLineChars="0"/>
        <w:rPr>
          <w:b/>
          <w:i/>
          <w:lang w:eastAsia="zh-CN"/>
        </w:rPr>
      </w:pPr>
      <w:r w:rsidRPr="008D01BF">
        <w:rPr>
          <w:b/>
          <w:i/>
          <w:lang w:eastAsia="zh-CN"/>
        </w:rPr>
        <w:t>Proposal 6-3c-v3: A coverage design target is set per connectivity topology.</w:t>
      </w:r>
    </w:p>
    <w:p w14:paraId="5C1E62A4" w14:textId="77777777" w:rsidR="00C755BC" w:rsidRPr="008D01BF" w:rsidRDefault="00C755BC" w:rsidP="00C755BC">
      <w:pPr>
        <w:pStyle w:val="af4"/>
        <w:widowControl w:val="0"/>
        <w:numPr>
          <w:ilvl w:val="1"/>
          <w:numId w:val="34"/>
        </w:numPr>
        <w:ind w:firstLineChars="0"/>
        <w:rPr>
          <w:b/>
          <w:i/>
          <w:lang w:eastAsia="zh-CN"/>
        </w:rPr>
      </w:pPr>
      <w:r w:rsidRPr="008D01BF">
        <w:rPr>
          <w:b/>
          <w:i/>
          <w:lang w:eastAsia="zh-CN"/>
        </w:rPr>
        <w:t>Design target(s) can be the same or different among the topologies.</w:t>
      </w:r>
    </w:p>
    <w:p w14:paraId="14BB0552" w14:textId="77777777" w:rsidR="00C755BC" w:rsidRPr="008D01BF" w:rsidRDefault="00C755BC" w:rsidP="00C755BC">
      <w:pPr>
        <w:pStyle w:val="af4"/>
        <w:widowControl w:val="0"/>
        <w:numPr>
          <w:ilvl w:val="1"/>
          <w:numId w:val="34"/>
        </w:numPr>
        <w:ind w:firstLineChars="0"/>
        <w:rPr>
          <w:b/>
          <w:i/>
          <w:lang w:eastAsia="zh-CN"/>
        </w:rPr>
      </w:pPr>
      <w:r w:rsidRPr="008D01BF">
        <w:rPr>
          <w:b/>
          <w:i/>
          <w:lang w:eastAsia="zh-CN"/>
        </w:rPr>
        <w:t>For topology (1), (2), and (3), the coverage reference points are the BS and the tag.</w:t>
      </w:r>
    </w:p>
    <w:p w14:paraId="65C7E929" w14:textId="77777777" w:rsidR="00C755BC" w:rsidRPr="008D01BF" w:rsidRDefault="00C755BC" w:rsidP="00C755BC">
      <w:pPr>
        <w:pStyle w:val="af4"/>
        <w:widowControl w:val="0"/>
        <w:numPr>
          <w:ilvl w:val="1"/>
          <w:numId w:val="34"/>
        </w:numPr>
        <w:ind w:firstLineChars="0"/>
        <w:rPr>
          <w:b/>
          <w:i/>
          <w:lang w:eastAsia="zh-CN"/>
        </w:rPr>
      </w:pPr>
      <w:r w:rsidRPr="008D01BF">
        <w:rPr>
          <w:b/>
          <w:i/>
          <w:lang w:eastAsia="zh-CN"/>
        </w:rPr>
        <w:t>For topology (4), the coverage reference points are the UE and the tag.</w:t>
      </w:r>
    </w:p>
    <w:p w14:paraId="4148C9F2" w14:textId="77777777" w:rsidR="00C755BC" w:rsidRPr="00B659BC" w:rsidRDefault="00C755BC" w:rsidP="00C755BC">
      <w:pPr>
        <w:pStyle w:val="af4"/>
        <w:numPr>
          <w:ilvl w:val="1"/>
          <w:numId w:val="27"/>
        </w:numPr>
        <w:ind w:firstLineChars="0"/>
        <w:rPr>
          <w:b/>
          <w:i/>
          <w:lang w:eastAsia="zh-CN"/>
        </w:rPr>
      </w:pPr>
      <w:r w:rsidRPr="00B659BC">
        <w:rPr>
          <w:b/>
          <w:i/>
          <w:lang w:eastAsia="zh-CN"/>
        </w:rPr>
        <w:t>Proposal 6-3e-v2: Maximum message size design target is:</w:t>
      </w:r>
    </w:p>
    <w:p w14:paraId="20783304" w14:textId="77777777" w:rsidR="00C755BC" w:rsidRPr="005E4409" w:rsidRDefault="00C755BC" w:rsidP="00C755BC">
      <w:pPr>
        <w:pStyle w:val="af4"/>
        <w:widowControl w:val="0"/>
        <w:numPr>
          <w:ilvl w:val="1"/>
          <w:numId w:val="34"/>
        </w:numPr>
        <w:ind w:firstLineChars="0"/>
        <w:rPr>
          <w:b/>
          <w:i/>
          <w:lang w:eastAsia="zh-CN"/>
        </w:rPr>
      </w:pPr>
      <w:r w:rsidRPr="005E4409">
        <w:rPr>
          <w:b/>
          <w:i/>
          <w:lang w:eastAsia="zh-CN"/>
        </w:rPr>
        <w:t>Hundreds of bits, and &lt; 1000 bits</w:t>
      </w:r>
    </w:p>
    <w:p w14:paraId="3E49DBB9" w14:textId="77777777" w:rsidR="00C755BC" w:rsidRPr="00B659BC" w:rsidRDefault="00C755BC" w:rsidP="00C755BC">
      <w:pPr>
        <w:pStyle w:val="af4"/>
        <w:numPr>
          <w:ilvl w:val="1"/>
          <w:numId w:val="27"/>
        </w:numPr>
        <w:ind w:firstLineChars="0"/>
        <w:rPr>
          <w:b/>
          <w:i/>
          <w:lang w:eastAsia="zh-CN"/>
        </w:rPr>
      </w:pPr>
      <w:r w:rsidRPr="00B659BC">
        <w:rPr>
          <w:b/>
          <w:i/>
          <w:lang w:eastAsia="zh-CN"/>
        </w:rPr>
        <w:t>Proposal 6-3g: Positioning accuracy design target is:</w:t>
      </w:r>
    </w:p>
    <w:p w14:paraId="327F15AF" w14:textId="77777777" w:rsidR="00C755BC" w:rsidRPr="005E4409" w:rsidRDefault="00C755BC" w:rsidP="00C755BC">
      <w:pPr>
        <w:pStyle w:val="af4"/>
        <w:widowControl w:val="0"/>
        <w:numPr>
          <w:ilvl w:val="1"/>
          <w:numId w:val="34"/>
        </w:numPr>
        <w:ind w:firstLineChars="0"/>
        <w:rPr>
          <w:b/>
          <w:i/>
          <w:lang w:eastAsia="zh-CN"/>
        </w:rPr>
      </w:pPr>
      <w:r w:rsidRPr="00641E07">
        <w:rPr>
          <w:rFonts w:eastAsia="宋体"/>
          <w:b/>
          <w:i/>
        </w:rPr>
        <w:t>Indoor</w:t>
      </w:r>
      <w:r w:rsidRPr="005E4409">
        <w:rPr>
          <w:b/>
          <w:i/>
          <w:lang w:eastAsia="zh-CN"/>
        </w:rPr>
        <w:t>: 3 m @ 90%</w:t>
      </w:r>
    </w:p>
    <w:p w14:paraId="506FAD5F" w14:textId="77777777" w:rsidR="00C755BC" w:rsidRPr="005E4409" w:rsidRDefault="00C755BC" w:rsidP="00C755BC">
      <w:pPr>
        <w:pStyle w:val="af4"/>
        <w:widowControl w:val="0"/>
        <w:numPr>
          <w:ilvl w:val="1"/>
          <w:numId w:val="34"/>
        </w:numPr>
        <w:ind w:firstLineChars="0"/>
        <w:rPr>
          <w:b/>
          <w:i/>
          <w:lang w:eastAsia="zh-CN"/>
        </w:rPr>
      </w:pPr>
      <w:r w:rsidRPr="00641E07">
        <w:rPr>
          <w:rFonts w:eastAsia="宋体"/>
          <w:b/>
          <w:i/>
        </w:rPr>
        <w:t>Outdoor</w:t>
      </w:r>
      <w:r w:rsidRPr="005E4409">
        <w:rPr>
          <w:b/>
          <w:i/>
          <w:lang w:eastAsia="zh-CN"/>
        </w:rPr>
        <w:t>: several 10 m @ 90%</w:t>
      </w:r>
    </w:p>
    <w:p w14:paraId="675AE456" w14:textId="77777777" w:rsidR="00C755BC" w:rsidRPr="00B659BC" w:rsidRDefault="00C755BC" w:rsidP="00C755BC">
      <w:pPr>
        <w:pStyle w:val="af4"/>
        <w:numPr>
          <w:ilvl w:val="1"/>
          <w:numId w:val="27"/>
        </w:numPr>
        <w:ind w:firstLineChars="0"/>
        <w:rPr>
          <w:b/>
          <w:i/>
          <w:lang w:eastAsia="zh-CN"/>
        </w:rPr>
      </w:pPr>
      <w:r w:rsidRPr="00B659BC">
        <w:rPr>
          <w:b/>
          <w:i/>
          <w:lang w:eastAsia="zh-CN"/>
        </w:rPr>
        <w:t>Proposal 6-3h: Connection/device density design target is:</w:t>
      </w:r>
    </w:p>
    <w:p w14:paraId="24F69461" w14:textId="77777777" w:rsidR="00C755BC" w:rsidRPr="005E4409" w:rsidRDefault="00C755BC" w:rsidP="00C755BC">
      <w:pPr>
        <w:pStyle w:val="af4"/>
        <w:widowControl w:val="0"/>
        <w:numPr>
          <w:ilvl w:val="1"/>
          <w:numId w:val="34"/>
        </w:numPr>
        <w:ind w:firstLineChars="0"/>
        <w:rPr>
          <w:b/>
          <w:i/>
          <w:lang w:eastAsia="zh-CN"/>
        </w:rPr>
      </w:pPr>
      <w:r w:rsidRPr="005E4409">
        <w:rPr>
          <w:b/>
          <w:i/>
          <w:lang w:eastAsia="zh-CN"/>
        </w:rPr>
        <w:t xml:space="preserve">150 </w:t>
      </w:r>
      <w:r w:rsidRPr="00641E07">
        <w:rPr>
          <w:rFonts w:eastAsia="宋体"/>
          <w:b/>
          <w:i/>
        </w:rPr>
        <w:t>connections</w:t>
      </w:r>
      <w:r w:rsidRPr="005E4409">
        <w:rPr>
          <w:b/>
          <w:i/>
          <w:lang w:eastAsia="zh-CN"/>
        </w:rPr>
        <w:t>/devices per 100 m2</w:t>
      </w:r>
    </w:p>
    <w:p w14:paraId="636A3143" w14:textId="184BC8AB" w:rsidR="00C755BC" w:rsidRDefault="00C755BC" w:rsidP="00C755BC">
      <w:pPr>
        <w:rPr>
          <w:b/>
          <w:i/>
          <w:lang w:eastAsia="zh-CN"/>
        </w:rPr>
      </w:pPr>
      <w:r w:rsidRPr="00774274">
        <w:rPr>
          <w:b/>
          <w:i/>
          <w:lang w:eastAsia="zh-CN"/>
        </w:rPr>
        <w:lastRenderedPageBreak/>
        <w:t>Proposal</w:t>
      </w:r>
      <w:r>
        <w:rPr>
          <w:b/>
          <w:i/>
          <w:lang w:eastAsia="zh-CN"/>
        </w:rPr>
        <w:t xml:space="preserve"> </w:t>
      </w:r>
      <w:r w:rsidR="00EA5140">
        <w:rPr>
          <w:b/>
          <w:i/>
          <w:lang w:eastAsia="zh-CN"/>
        </w:rPr>
        <w:t>5</w:t>
      </w:r>
      <w:r>
        <w:rPr>
          <w:b/>
          <w:i/>
          <w:lang w:eastAsia="zh-CN"/>
        </w:rPr>
        <w:t>: A</w:t>
      </w:r>
      <w:r w:rsidRPr="00D86D60">
        <w:rPr>
          <w:b/>
          <w:i/>
          <w:lang w:eastAsia="zh-CN"/>
        </w:rPr>
        <w:t xml:space="preserve">dopt the following </w:t>
      </w:r>
      <w:r>
        <w:rPr>
          <w:rFonts w:hint="eastAsia"/>
          <w:b/>
          <w:i/>
          <w:lang w:eastAsia="zh-CN"/>
        </w:rPr>
        <w:t>targets</w:t>
      </w:r>
      <w:r w:rsidRPr="00D86D60">
        <w:rPr>
          <w:b/>
          <w:i/>
          <w:lang w:eastAsia="zh-CN"/>
        </w:rPr>
        <w:t xml:space="preserve"> values </w:t>
      </w:r>
      <w:r>
        <w:rPr>
          <w:rFonts w:hint="eastAsia"/>
          <w:b/>
          <w:i/>
          <w:lang w:eastAsia="zh-CN"/>
        </w:rPr>
        <w:t>for</w:t>
      </w:r>
      <w:r>
        <w:rPr>
          <w:b/>
          <w:i/>
          <w:lang w:eastAsia="zh-CN"/>
        </w:rPr>
        <w:t xml:space="preserve"> </w:t>
      </w:r>
      <w:r w:rsidRPr="00D86D60">
        <w:rPr>
          <w:b/>
          <w:i/>
          <w:lang w:eastAsia="zh-CN"/>
        </w:rPr>
        <w:t xml:space="preserve">latency and </w:t>
      </w:r>
      <w:r>
        <w:rPr>
          <w:b/>
          <w:i/>
          <w:lang w:eastAsia="zh-CN"/>
        </w:rPr>
        <w:t>speed</w:t>
      </w:r>
      <w:r w:rsidRPr="00D86D60">
        <w:rPr>
          <w:b/>
          <w:i/>
          <w:lang w:eastAsia="zh-CN"/>
        </w:rPr>
        <w:t>:</w:t>
      </w:r>
    </w:p>
    <w:p w14:paraId="7BF0B2C0" w14:textId="77777777" w:rsidR="00C755BC" w:rsidRPr="004614AA" w:rsidRDefault="00C755BC" w:rsidP="00C755BC">
      <w:pPr>
        <w:pStyle w:val="af4"/>
        <w:widowControl w:val="0"/>
        <w:numPr>
          <w:ilvl w:val="0"/>
          <w:numId w:val="26"/>
        </w:numPr>
        <w:autoSpaceDE/>
        <w:autoSpaceDN/>
        <w:adjustRightInd/>
        <w:snapToGrid/>
        <w:ind w:firstLineChars="0"/>
        <w:rPr>
          <w:b/>
          <w:i/>
        </w:rPr>
      </w:pPr>
      <w:r w:rsidRPr="004614AA">
        <w:rPr>
          <w:b/>
          <w:i/>
        </w:rPr>
        <w:t>Max E2E latency:</w:t>
      </w:r>
      <w:r>
        <w:rPr>
          <w:b/>
          <w:i/>
        </w:rPr>
        <w:t>10</w:t>
      </w:r>
      <w:r w:rsidRPr="004614AA">
        <w:rPr>
          <w:b/>
          <w:i/>
        </w:rPr>
        <w:t>s;</w:t>
      </w:r>
    </w:p>
    <w:p w14:paraId="5C0660AA" w14:textId="77777777" w:rsidR="00C755BC" w:rsidRPr="004614AA" w:rsidRDefault="00C755BC" w:rsidP="00C755BC">
      <w:pPr>
        <w:pStyle w:val="af4"/>
        <w:widowControl w:val="0"/>
        <w:numPr>
          <w:ilvl w:val="0"/>
          <w:numId w:val="26"/>
        </w:numPr>
        <w:autoSpaceDE/>
        <w:autoSpaceDN/>
        <w:adjustRightInd/>
        <w:snapToGrid/>
        <w:ind w:firstLineChars="0"/>
        <w:rPr>
          <w:b/>
          <w:i/>
        </w:rPr>
      </w:pPr>
      <w:r w:rsidRPr="004614AA">
        <w:rPr>
          <w:b/>
          <w:i/>
        </w:rPr>
        <w:t>Device speed</w:t>
      </w:r>
    </w:p>
    <w:p w14:paraId="7BB74FC4" w14:textId="77777777" w:rsidR="00C755BC" w:rsidRPr="004614AA" w:rsidRDefault="00C755BC" w:rsidP="00C755BC">
      <w:pPr>
        <w:pStyle w:val="af4"/>
        <w:widowControl w:val="0"/>
        <w:numPr>
          <w:ilvl w:val="0"/>
          <w:numId w:val="27"/>
        </w:numPr>
        <w:autoSpaceDE/>
        <w:autoSpaceDN/>
        <w:adjustRightInd/>
        <w:snapToGrid/>
        <w:ind w:firstLineChars="0"/>
        <w:rPr>
          <w:rFonts w:eastAsia="等线"/>
          <w:b/>
          <w:bCs/>
          <w:i/>
        </w:rPr>
      </w:pPr>
      <w:r w:rsidRPr="004614AA">
        <w:rPr>
          <w:rFonts w:eastAsia="等线"/>
          <w:b/>
          <w:bCs/>
          <w:i/>
        </w:rPr>
        <w:t>6 km/h (indoor)</w:t>
      </w:r>
    </w:p>
    <w:p w14:paraId="427C15A1" w14:textId="77777777" w:rsidR="00C755BC" w:rsidRPr="004614AA" w:rsidRDefault="00C755BC" w:rsidP="00C755BC">
      <w:pPr>
        <w:pStyle w:val="af4"/>
        <w:widowControl w:val="0"/>
        <w:numPr>
          <w:ilvl w:val="0"/>
          <w:numId w:val="27"/>
        </w:numPr>
        <w:autoSpaceDE/>
        <w:autoSpaceDN/>
        <w:adjustRightInd/>
        <w:snapToGrid/>
        <w:ind w:firstLineChars="0"/>
        <w:rPr>
          <w:rFonts w:eastAsia="等线"/>
          <w:b/>
          <w:bCs/>
          <w:i/>
        </w:rPr>
      </w:pPr>
      <w:r w:rsidRPr="004614AA">
        <w:rPr>
          <w:rFonts w:eastAsia="等线"/>
          <w:b/>
          <w:bCs/>
          <w:i/>
        </w:rPr>
        <w:t>20 km/h (outdoor)</w:t>
      </w:r>
    </w:p>
    <w:p w14:paraId="6E453AB9" w14:textId="67E5BE9A" w:rsidR="00C755BC" w:rsidRDefault="00C755BC" w:rsidP="00C755BC">
      <w:pPr>
        <w:rPr>
          <w:b/>
          <w:i/>
          <w:lang w:val="en-GB" w:eastAsia="zh-CN"/>
        </w:rPr>
      </w:pPr>
      <w:r w:rsidRPr="00B60D4E">
        <w:rPr>
          <w:b/>
          <w:i/>
          <w:lang w:val="en-GB" w:eastAsia="zh-CN"/>
        </w:rPr>
        <w:t>Proposal</w:t>
      </w:r>
      <w:r>
        <w:rPr>
          <w:b/>
          <w:i/>
          <w:lang w:val="en-GB" w:eastAsia="zh-CN"/>
        </w:rPr>
        <w:t xml:space="preserve"> </w:t>
      </w:r>
      <w:r w:rsidR="00EA5140">
        <w:rPr>
          <w:b/>
          <w:i/>
          <w:lang w:val="en-GB" w:eastAsia="zh-CN"/>
        </w:rPr>
        <w:t>6</w:t>
      </w:r>
      <w:r w:rsidRPr="00B60D4E">
        <w:rPr>
          <w:b/>
          <w:i/>
          <w:lang w:val="en-GB" w:eastAsia="zh-CN"/>
        </w:rPr>
        <w:t>: Consider other energy harvesting in addition to RF in outdoor conditions, for example, solar energy, etc.</w:t>
      </w:r>
    </w:p>
    <w:p w14:paraId="70EAC064" w14:textId="44BF9620" w:rsidR="00C755BC" w:rsidRPr="00B60D4E" w:rsidRDefault="00C755BC" w:rsidP="00C755BC">
      <w:pPr>
        <w:rPr>
          <w:b/>
          <w:i/>
          <w:lang w:val="en-GB" w:eastAsia="zh-CN"/>
        </w:rPr>
      </w:pPr>
      <w:r w:rsidRPr="00B60D4E">
        <w:rPr>
          <w:b/>
          <w:i/>
          <w:lang w:val="en-GB" w:eastAsia="zh-CN"/>
        </w:rPr>
        <w:t>Proposal</w:t>
      </w:r>
      <w:r>
        <w:rPr>
          <w:b/>
          <w:i/>
          <w:lang w:val="en-GB" w:eastAsia="zh-CN"/>
        </w:rPr>
        <w:t xml:space="preserve"> </w:t>
      </w:r>
      <w:r w:rsidR="00EA5140">
        <w:rPr>
          <w:b/>
          <w:i/>
          <w:lang w:val="en-GB" w:eastAsia="zh-CN"/>
        </w:rPr>
        <w:t>7</w:t>
      </w:r>
      <w:r w:rsidRPr="00B60D4E">
        <w:rPr>
          <w:b/>
          <w:i/>
          <w:lang w:val="en-GB" w:eastAsia="zh-CN"/>
        </w:rPr>
        <w:t xml:space="preserve">: </w:t>
      </w:r>
      <w:r>
        <w:rPr>
          <w:b/>
          <w:i/>
          <w:lang w:val="en-GB" w:eastAsia="zh-CN"/>
        </w:rPr>
        <w:t>R</w:t>
      </w:r>
      <w:r w:rsidRPr="001150AA">
        <w:rPr>
          <w:b/>
          <w:i/>
          <w:lang w:val="en-GB" w:eastAsia="zh-CN"/>
        </w:rPr>
        <w:t>elay</w:t>
      </w:r>
      <w:r>
        <w:rPr>
          <w:b/>
          <w:i/>
          <w:lang w:val="en-GB" w:eastAsia="zh-CN"/>
        </w:rPr>
        <w:t xml:space="preserve"> topology</w:t>
      </w:r>
      <w:r w:rsidRPr="001150AA">
        <w:rPr>
          <w:b/>
          <w:i/>
          <w:lang w:val="en-GB" w:eastAsia="zh-CN"/>
        </w:rPr>
        <w:t xml:space="preserve"> </w:t>
      </w:r>
      <w:r>
        <w:rPr>
          <w:b/>
          <w:i/>
          <w:lang w:val="en-GB" w:eastAsia="zh-CN"/>
        </w:rPr>
        <w:t xml:space="preserve">should </w:t>
      </w:r>
      <w:r w:rsidRPr="001150AA">
        <w:rPr>
          <w:b/>
          <w:i/>
          <w:lang w:val="en-GB" w:eastAsia="zh-CN"/>
        </w:rPr>
        <w:t>be considered in the outdoor environment.</w:t>
      </w:r>
    </w:p>
    <w:p w14:paraId="667B9F81" w14:textId="6278BD33" w:rsidR="0044013E" w:rsidRDefault="0044013E" w:rsidP="0044013E">
      <w:pPr>
        <w:rPr>
          <w:rFonts w:eastAsia="宋体"/>
          <w:b/>
          <w:i/>
          <w:lang w:eastAsia="zh-CN"/>
        </w:rPr>
      </w:pPr>
      <w:r w:rsidRPr="00011947">
        <w:rPr>
          <w:rFonts w:eastAsia="宋体" w:hint="eastAsia"/>
          <w:b/>
          <w:i/>
          <w:lang w:eastAsia="zh-CN"/>
        </w:rPr>
        <w:t>P</w:t>
      </w:r>
      <w:r w:rsidRPr="00011947">
        <w:rPr>
          <w:rFonts w:eastAsia="宋体"/>
          <w:b/>
          <w:i/>
          <w:lang w:eastAsia="zh-CN"/>
        </w:rPr>
        <w:t xml:space="preserve">roposal </w:t>
      </w:r>
      <w:r w:rsidR="00EA5140">
        <w:rPr>
          <w:rFonts w:eastAsia="宋体"/>
          <w:b/>
          <w:i/>
          <w:lang w:eastAsia="zh-CN"/>
        </w:rPr>
        <w:t>8</w:t>
      </w:r>
      <w:r w:rsidRPr="00011947">
        <w:rPr>
          <w:rFonts w:eastAsia="宋体"/>
          <w:b/>
          <w:i/>
          <w:lang w:eastAsia="zh-CN"/>
        </w:rPr>
        <w:t>:</w:t>
      </w:r>
      <w:r>
        <w:rPr>
          <w:rFonts w:eastAsia="宋体"/>
          <w:b/>
          <w:i/>
          <w:lang w:eastAsia="zh-CN"/>
        </w:rPr>
        <w:t xml:space="preserve"> </w:t>
      </w:r>
      <w:r w:rsidRPr="00011947">
        <w:rPr>
          <w:rFonts w:eastAsia="宋体"/>
          <w:b/>
          <w:i/>
          <w:lang w:eastAsia="zh-CN"/>
        </w:rPr>
        <w:t xml:space="preserve">Consider increasing the bandwidth of energy harvesting as </w:t>
      </w:r>
      <w:r>
        <w:rPr>
          <w:rFonts w:eastAsia="宋体"/>
          <w:b/>
          <w:i/>
          <w:lang w:eastAsia="zh-CN"/>
        </w:rPr>
        <w:t xml:space="preserve">an </w:t>
      </w:r>
      <w:r w:rsidRPr="00011947">
        <w:rPr>
          <w:rFonts w:eastAsia="宋体"/>
          <w:b/>
          <w:i/>
          <w:lang w:eastAsia="zh-CN"/>
        </w:rPr>
        <w:t>implementation</w:t>
      </w:r>
      <w:r>
        <w:rPr>
          <w:rFonts w:eastAsia="宋体"/>
          <w:b/>
          <w:i/>
          <w:lang w:eastAsia="zh-CN"/>
        </w:rPr>
        <w:t xml:space="preserve"> </w:t>
      </w:r>
      <w:r>
        <w:rPr>
          <w:rFonts w:eastAsia="宋体" w:hint="eastAsia"/>
          <w:b/>
          <w:i/>
          <w:lang w:eastAsia="zh-CN"/>
        </w:rPr>
        <w:t>option</w:t>
      </w:r>
      <w:r w:rsidRPr="00011947">
        <w:rPr>
          <w:rFonts w:eastAsia="宋体"/>
          <w:b/>
          <w:i/>
          <w:lang w:eastAsia="zh-CN"/>
        </w:rPr>
        <w:t>.</w:t>
      </w:r>
    </w:p>
    <w:p w14:paraId="5B550D96" w14:textId="77777777" w:rsidR="0044013E" w:rsidRPr="0044013E" w:rsidRDefault="0044013E" w:rsidP="0044013E">
      <w:pPr>
        <w:rPr>
          <w:b/>
          <w:bCs/>
          <w:i/>
          <w:iCs/>
          <w:lang w:eastAsia="zh-CN"/>
        </w:rPr>
      </w:pPr>
    </w:p>
    <w:p w14:paraId="29D33D83" w14:textId="77777777" w:rsidR="00B5067E" w:rsidRPr="00A2274E" w:rsidRDefault="00B5067E" w:rsidP="00B5067E">
      <w:pPr>
        <w:rPr>
          <w:lang w:val="en-GB"/>
        </w:rPr>
      </w:pPr>
      <w:r w:rsidRPr="00A2274E">
        <w:rPr>
          <w:b/>
          <w:bCs/>
          <w:i/>
          <w:iCs/>
          <w:lang w:eastAsia="zh-CN"/>
        </w:rPr>
        <w:t>New functionality 1: Support e</w:t>
      </w:r>
      <w:r w:rsidRPr="00A2274E">
        <w:rPr>
          <w:rFonts w:hint="eastAsia"/>
          <w:b/>
          <w:bCs/>
          <w:i/>
          <w:iCs/>
          <w:lang w:eastAsia="zh-CN"/>
        </w:rPr>
        <w:t>nergy</w:t>
      </w:r>
      <w:r w:rsidRPr="00A2274E">
        <w:rPr>
          <w:b/>
          <w:bCs/>
          <w:i/>
          <w:iCs/>
          <w:lang w:eastAsia="zh-CN"/>
        </w:rPr>
        <w:t xml:space="preserve"> harvesting and power management functionality.</w:t>
      </w:r>
    </w:p>
    <w:p w14:paraId="413635AE" w14:textId="77777777" w:rsidR="00B5067E" w:rsidRPr="00A2274E" w:rsidRDefault="00B5067E" w:rsidP="00B5067E">
      <w:pPr>
        <w:rPr>
          <w:b/>
          <w:bCs/>
          <w:i/>
          <w:iCs/>
          <w:lang w:eastAsia="zh-CN"/>
        </w:rPr>
      </w:pPr>
      <w:r w:rsidRPr="00A2274E">
        <w:rPr>
          <w:b/>
          <w:bCs/>
          <w:i/>
          <w:iCs/>
          <w:lang w:eastAsia="zh-CN"/>
        </w:rPr>
        <w:t>New functionality 2: Support backscatter functionality.</w:t>
      </w:r>
    </w:p>
    <w:p w14:paraId="57B620F0" w14:textId="77777777" w:rsidR="00B5067E" w:rsidRPr="00A2274E" w:rsidRDefault="00B5067E" w:rsidP="00B5067E">
      <w:pPr>
        <w:rPr>
          <w:b/>
          <w:bCs/>
          <w:i/>
          <w:iCs/>
          <w:lang w:eastAsia="zh-CN"/>
        </w:rPr>
      </w:pPr>
      <w:r w:rsidRPr="00A2274E">
        <w:rPr>
          <w:b/>
          <w:bCs/>
          <w:i/>
          <w:iCs/>
          <w:lang w:eastAsia="zh-CN"/>
        </w:rPr>
        <w:t>New functionality 3: Support envelope detection functionality.</w:t>
      </w:r>
    </w:p>
    <w:p w14:paraId="3042765F" w14:textId="77777777" w:rsidR="00B5067E" w:rsidRPr="00A2274E" w:rsidRDefault="00B5067E" w:rsidP="00B5067E">
      <w:pPr>
        <w:rPr>
          <w:b/>
          <w:bCs/>
          <w:i/>
          <w:iCs/>
          <w:lang w:eastAsia="zh-CN"/>
        </w:rPr>
      </w:pPr>
      <w:r w:rsidRPr="00A2274E">
        <w:rPr>
          <w:b/>
          <w:bCs/>
          <w:i/>
          <w:iCs/>
          <w:lang w:eastAsia="zh-CN"/>
        </w:rPr>
        <w:t>New functionality 4: Support simple modulation, e.g.</w:t>
      </w:r>
      <w:r w:rsidRPr="00A2274E">
        <w:t xml:space="preserve"> </w:t>
      </w:r>
      <w:r w:rsidRPr="00A2274E">
        <w:rPr>
          <w:b/>
          <w:bCs/>
          <w:i/>
          <w:iCs/>
          <w:lang w:eastAsia="zh-CN"/>
        </w:rPr>
        <w:t>OOK/ASK/FSK.</w:t>
      </w:r>
    </w:p>
    <w:p w14:paraId="00C3F45B" w14:textId="77777777" w:rsidR="00B5067E" w:rsidRPr="00A2274E" w:rsidRDefault="00B5067E" w:rsidP="00B5067E">
      <w:pPr>
        <w:rPr>
          <w:b/>
          <w:bCs/>
          <w:i/>
          <w:iCs/>
          <w:lang w:eastAsia="zh-CN"/>
        </w:rPr>
      </w:pPr>
      <w:r w:rsidRPr="00A2274E">
        <w:rPr>
          <w:b/>
          <w:bCs/>
          <w:i/>
          <w:iCs/>
          <w:lang w:eastAsia="zh-CN"/>
        </w:rPr>
        <w:t>New functionality 5: Support low-complexity coding.</w:t>
      </w:r>
    </w:p>
    <w:p w14:paraId="2C3BD98A" w14:textId="77777777" w:rsidR="00B5067E" w:rsidRPr="00A2274E" w:rsidRDefault="00B5067E" w:rsidP="00B5067E">
      <w:pPr>
        <w:rPr>
          <w:b/>
          <w:bCs/>
          <w:i/>
          <w:iCs/>
          <w:lang w:eastAsia="zh-CN"/>
        </w:rPr>
      </w:pPr>
      <w:r w:rsidRPr="00A2274E">
        <w:rPr>
          <w:b/>
          <w:bCs/>
          <w:i/>
          <w:iCs/>
          <w:lang w:eastAsia="zh-CN"/>
        </w:rPr>
        <w:t>New functionality 6:  Provide new frame structure design.</w:t>
      </w:r>
    </w:p>
    <w:p w14:paraId="1F759477" w14:textId="77777777" w:rsidR="00B5067E" w:rsidRPr="00A2274E" w:rsidRDefault="00B5067E" w:rsidP="00B5067E">
      <w:pPr>
        <w:rPr>
          <w:b/>
          <w:bCs/>
          <w:i/>
          <w:iCs/>
          <w:lang w:eastAsia="zh-CN"/>
        </w:rPr>
      </w:pPr>
      <w:r w:rsidRPr="00A2274E">
        <w:rPr>
          <w:b/>
          <w:bCs/>
          <w:i/>
          <w:iCs/>
          <w:lang w:eastAsia="zh-CN"/>
        </w:rPr>
        <w:t>New functionality 7: The waveform design needs to be compatible with the NR OFDM waveform.</w:t>
      </w:r>
    </w:p>
    <w:p w14:paraId="6EA7E386" w14:textId="77777777" w:rsidR="00B5067E" w:rsidRPr="00A2274E" w:rsidRDefault="00B5067E" w:rsidP="00B5067E">
      <w:pPr>
        <w:rPr>
          <w:lang w:eastAsia="zh-CN"/>
        </w:rPr>
      </w:pPr>
      <w:r w:rsidRPr="00A2274E">
        <w:rPr>
          <w:b/>
          <w:bCs/>
          <w:i/>
          <w:iCs/>
          <w:lang w:eastAsia="zh-CN"/>
        </w:rPr>
        <w:t>New functionality 8:</w:t>
      </w:r>
      <w:r w:rsidRPr="00A2274E">
        <w:t xml:space="preserve"> </w:t>
      </w:r>
      <w:r w:rsidRPr="00A2274E">
        <w:rPr>
          <w:b/>
          <w:bCs/>
          <w:i/>
          <w:iCs/>
          <w:lang w:eastAsia="zh-CN"/>
        </w:rPr>
        <w:t>Form a unified design based on different scenarios and topologies to meet forward compatibility.</w:t>
      </w:r>
    </w:p>
    <w:p w14:paraId="5A129C8E" w14:textId="5ABC8406" w:rsidR="00B5067E" w:rsidRPr="00A2274E" w:rsidRDefault="00452535" w:rsidP="00B5067E">
      <w:pPr>
        <w:rPr>
          <w:b/>
          <w:bCs/>
          <w:i/>
          <w:iCs/>
          <w:lang w:eastAsia="zh-CN"/>
        </w:rPr>
      </w:pPr>
      <w:r w:rsidRPr="00A2274E">
        <w:rPr>
          <w:b/>
          <w:bCs/>
          <w:i/>
          <w:iCs/>
          <w:lang w:eastAsia="zh-CN"/>
        </w:rPr>
        <w:t xml:space="preserve">Enhanced </w:t>
      </w:r>
      <w:r w:rsidR="00B5067E" w:rsidRPr="00A2274E">
        <w:rPr>
          <w:b/>
          <w:bCs/>
          <w:i/>
          <w:iCs/>
          <w:lang w:eastAsia="zh-CN"/>
        </w:rPr>
        <w:t>functionality 1: Supports alternative or optimized schemes for RF energy harvesting.</w:t>
      </w:r>
    </w:p>
    <w:p w14:paraId="170CC6E9" w14:textId="64CB0C00" w:rsidR="00B5067E" w:rsidRPr="00A2274E" w:rsidRDefault="00452535" w:rsidP="00B5067E">
      <w:pPr>
        <w:rPr>
          <w:b/>
          <w:bCs/>
          <w:i/>
          <w:iCs/>
          <w:lang w:eastAsia="zh-CN"/>
        </w:rPr>
      </w:pPr>
      <w:r w:rsidRPr="00A2274E">
        <w:rPr>
          <w:b/>
          <w:bCs/>
          <w:i/>
          <w:iCs/>
          <w:lang w:eastAsia="zh-CN"/>
        </w:rPr>
        <w:t>Enhanced</w:t>
      </w:r>
      <w:r w:rsidR="00B5067E" w:rsidRPr="00A2274E">
        <w:rPr>
          <w:b/>
          <w:bCs/>
          <w:i/>
          <w:iCs/>
          <w:lang w:eastAsia="zh-CN"/>
        </w:rPr>
        <w:t xml:space="preserve"> functionality 2: Support relay mode.</w:t>
      </w:r>
    </w:p>
    <w:p w14:paraId="60378B85" w14:textId="58A95001" w:rsidR="00B5067E" w:rsidRPr="00A2274E" w:rsidRDefault="00452535" w:rsidP="00B5067E">
      <w:pPr>
        <w:rPr>
          <w:lang w:eastAsia="zh-CN"/>
        </w:rPr>
      </w:pPr>
      <w:r w:rsidRPr="00A2274E">
        <w:rPr>
          <w:b/>
          <w:bCs/>
          <w:i/>
          <w:iCs/>
          <w:lang w:eastAsia="zh-CN"/>
        </w:rPr>
        <w:t>Enhanced</w:t>
      </w:r>
      <w:r w:rsidR="00B5067E" w:rsidRPr="00A2274E">
        <w:rPr>
          <w:b/>
          <w:bCs/>
          <w:i/>
          <w:iCs/>
          <w:lang w:eastAsia="zh-CN"/>
        </w:rPr>
        <w:t xml:space="preserve"> functionality 3: Support coverage enhancement scheme.</w:t>
      </w:r>
    </w:p>
    <w:p w14:paraId="17D22517" w14:textId="2E201AC6" w:rsidR="00B5067E" w:rsidRPr="00A2274E" w:rsidRDefault="00452535" w:rsidP="00B5067E">
      <w:pPr>
        <w:rPr>
          <w:b/>
          <w:bCs/>
          <w:i/>
          <w:iCs/>
          <w:lang w:eastAsia="zh-CN"/>
        </w:rPr>
      </w:pPr>
      <w:r w:rsidRPr="00A2274E">
        <w:rPr>
          <w:b/>
          <w:bCs/>
          <w:i/>
          <w:iCs/>
          <w:lang w:eastAsia="zh-CN"/>
        </w:rPr>
        <w:t>Enhanced</w:t>
      </w:r>
      <w:r w:rsidR="00B5067E" w:rsidRPr="00A2274E">
        <w:rPr>
          <w:b/>
          <w:bCs/>
          <w:i/>
          <w:iCs/>
          <w:lang w:eastAsia="zh-CN"/>
        </w:rPr>
        <w:t xml:space="preserve"> functionality 4: Select appropriate bandwidth resources, random access mechanisms and multiple access methods based on design targets.</w:t>
      </w:r>
    </w:p>
    <w:p w14:paraId="4D67720E" w14:textId="17A4AA8E" w:rsidR="00B5067E" w:rsidRPr="00A2274E" w:rsidRDefault="00452535" w:rsidP="00B5067E">
      <w:pPr>
        <w:rPr>
          <w:b/>
          <w:bCs/>
          <w:i/>
          <w:iCs/>
          <w:lang w:eastAsia="zh-CN"/>
        </w:rPr>
      </w:pPr>
      <w:r w:rsidRPr="00A2274E">
        <w:rPr>
          <w:b/>
          <w:bCs/>
          <w:i/>
          <w:iCs/>
          <w:lang w:eastAsia="zh-CN"/>
        </w:rPr>
        <w:t>Enhanced</w:t>
      </w:r>
      <w:r w:rsidR="00B5067E" w:rsidRPr="00A2274E">
        <w:rPr>
          <w:b/>
          <w:bCs/>
          <w:i/>
          <w:iCs/>
          <w:lang w:eastAsia="zh-CN"/>
        </w:rPr>
        <w:t xml:space="preserve"> functionality 5: Provides measurement quantities related to positioning functions and their measurement mechanisms.</w:t>
      </w:r>
    </w:p>
    <w:p w14:paraId="5A90C5E8" w14:textId="7A831453" w:rsidR="00B5067E" w:rsidRPr="00A2274E" w:rsidRDefault="00452535" w:rsidP="00B5067E">
      <w:pPr>
        <w:rPr>
          <w:b/>
          <w:bCs/>
          <w:i/>
          <w:iCs/>
          <w:lang w:eastAsia="zh-CN"/>
        </w:rPr>
      </w:pPr>
      <w:r w:rsidRPr="00A2274E">
        <w:rPr>
          <w:b/>
          <w:bCs/>
          <w:i/>
          <w:iCs/>
          <w:lang w:eastAsia="zh-CN"/>
        </w:rPr>
        <w:t>Enhanced</w:t>
      </w:r>
      <w:r w:rsidR="00B5067E" w:rsidRPr="00A2274E">
        <w:rPr>
          <w:b/>
          <w:bCs/>
          <w:i/>
          <w:iCs/>
          <w:lang w:eastAsia="zh-CN"/>
        </w:rPr>
        <w:t xml:space="preserve"> functionality 6:</w:t>
      </w:r>
      <w:r w:rsidR="00B5067E" w:rsidRPr="00A2274E">
        <w:t xml:space="preserve"> </w:t>
      </w:r>
      <w:r w:rsidR="00B5067E" w:rsidRPr="00A2274E">
        <w:rPr>
          <w:b/>
          <w:bCs/>
          <w:i/>
          <w:iCs/>
          <w:lang w:eastAsia="zh-CN"/>
        </w:rPr>
        <w:t>The design of the physical layer needs to consider the impact of Doppler Frequency Offset.</w:t>
      </w:r>
    </w:p>
    <w:p w14:paraId="07602DBF" w14:textId="7D1861E5" w:rsidR="00B5067E" w:rsidRPr="00A2274E" w:rsidRDefault="00452535" w:rsidP="00B5067E">
      <w:pPr>
        <w:rPr>
          <w:b/>
          <w:bCs/>
          <w:i/>
          <w:iCs/>
          <w:lang w:eastAsia="zh-CN"/>
        </w:rPr>
      </w:pPr>
      <w:r w:rsidRPr="00A2274E">
        <w:rPr>
          <w:b/>
          <w:bCs/>
          <w:i/>
          <w:iCs/>
          <w:lang w:eastAsia="zh-CN"/>
        </w:rPr>
        <w:t>Enhanced</w:t>
      </w:r>
      <w:r w:rsidR="00B5067E" w:rsidRPr="00A2274E">
        <w:rPr>
          <w:b/>
          <w:bCs/>
          <w:i/>
          <w:iCs/>
          <w:lang w:eastAsia="zh-CN"/>
        </w:rPr>
        <w:t xml:space="preserve"> functionality 7: Design a lightweight protocol stack architecture and simplified signaling process.</w:t>
      </w:r>
    </w:p>
    <w:p w14:paraId="77A0AB68" w14:textId="198EF95F" w:rsidR="00B5067E" w:rsidRDefault="00452535" w:rsidP="00B5067E">
      <w:pPr>
        <w:rPr>
          <w:b/>
          <w:bCs/>
          <w:i/>
          <w:iCs/>
          <w:lang w:eastAsia="zh-CN"/>
        </w:rPr>
      </w:pPr>
      <w:r w:rsidRPr="00A2274E">
        <w:rPr>
          <w:b/>
          <w:bCs/>
          <w:i/>
          <w:iCs/>
          <w:lang w:eastAsia="zh-CN"/>
        </w:rPr>
        <w:t xml:space="preserve">Enhanced </w:t>
      </w:r>
      <w:r w:rsidR="00B5067E" w:rsidRPr="00A2274E">
        <w:rPr>
          <w:b/>
          <w:bCs/>
          <w:i/>
          <w:iCs/>
          <w:lang w:eastAsia="zh-CN"/>
        </w:rPr>
        <w:t>functionality 8: Interference management includes interference between the excitation signal and the backscatter signal.</w:t>
      </w:r>
      <w:r w:rsidR="00B5067E" w:rsidRPr="00BB4D45">
        <w:rPr>
          <w:b/>
          <w:bCs/>
          <w:i/>
          <w:iCs/>
          <w:lang w:eastAsia="zh-CN"/>
        </w:rPr>
        <w:t xml:space="preserve"> </w:t>
      </w:r>
    </w:p>
    <w:p w14:paraId="3E2884CF" w14:textId="151E499B" w:rsidR="006D7349" w:rsidRPr="00B5067E" w:rsidRDefault="006D7349" w:rsidP="006D7349">
      <w:pPr>
        <w:rPr>
          <w:b/>
          <w:bCs/>
          <w:i/>
          <w:iCs/>
          <w:lang w:eastAsia="zh-CN"/>
        </w:rPr>
      </w:pPr>
    </w:p>
    <w:p w14:paraId="39268EB9" w14:textId="77777777" w:rsidR="00430985" w:rsidRDefault="00430985" w:rsidP="0097044B">
      <w:pPr>
        <w:pStyle w:val="10"/>
        <w:keepNext w:val="0"/>
      </w:pPr>
      <w:r>
        <w:t>References</w:t>
      </w:r>
    </w:p>
    <w:p w14:paraId="31AF57CE" w14:textId="6980E1B5" w:rsidR="007F1C0D" w:rsidRDefault="007F1C0D" w:rsidP="001C4B96">
      <w:pPr>
        <w:pStyle w:val="af4"/>
        <w:numPr>
          <w:ilvl w:val="0"/>
          <w:numId w:val="6"/>
        </w:numPr>
        <w:ind w:firstLineChars="0"/>
        <w:rPr>
          <w:lang w:eastAsia="zh-CN"/>
        </w:rPr>
      </w:pPr>
      <w:r w:rsidRPr="007F1C0D">
        <w:rPr>
          <w:lang w:eastAsia="zh-CN"/>
        </w:rPr>
        <w:t>RP-231279 Status report for SI: Study on Ambient IoT (Internet of Things) in RAN</w:t>
      </w:r>
      <w:r w:rsidRPr="008B5FF1">
        <w:rPr>
          <w:lang w:eastAsia="zh-CN"/>
        </w:rPr>
        <w:t>, 3GPP TSG RAN Meeting #</w:t>
      </w:r>
      <w:r>
        <w:rPr>
          <w:lang w:eastAsia="zh-CN"/>
        </w:rPr>
        <w:t>100</w:t>
      </w:r>
      <w:r w:rsidRPr="007F1C0D">
        <w:rPr>
          <w:lang w:eastAsia="zh-CN"/>
        </w:rPr>
        <w:tab/>
      </w:r>
      <w:r w:rsidRPr="007F1C0D">
        <w:rPr>
          <w:lang w:eastAsia="zh-CN"/>
        </w:rPr>
        <w:tab/>
      </w:r>
    </w:p>
    <w:p w14:paraId="6723DD3B" w14:textId="35E54F92" w:rsidR="00EF36A2" w:rsidRDefault="00EF36A2" w:rsidP="00EF36A2">
      <w:pPr>
        <w:pStyle w:val="af4"/>
        <w:numPr>
          <w:ilvl w:val="0"/>
          <w:numId w:val="6"/>
        </w:numPr>
        <w:ind w:firstLineChars="0"/>
        <w:rPr>
          <w:lang w:eastAsia="zh-CN"/>
        </w:rPr>
      </w:pPr>
      <w:r w:rsidRPr="001E76AA">
        <w:rPr>
          <w:lang w:eastAsia="zh-CN"/>
        </w:rPr>
        <w:t xml:space="preserve">Meeting report for RAN # </w:t>
      </w:r>
      <w:r>
        <w:rPr>
          <w:lang w:eastAsia="zh-CN"/>
        </w:rPr>
        <w:t>100</w:t>
      </w:r>
      <w:r w:rsidRPr="001E76AA">
        <w:rPr>
          <w:lang w:eastAsia="zh-CN"/>
        </w:rPr>
        <w:t>th meeting</w:t>
      </w:r>
      <w:r>
        <w:rPr>
          <w:lang w:eastAsia="zh-CN"/>
        </w:rPr>
        <w:t xml:space="preserve">, </w:t>
      </w:r>
      <w:r w:rsidRPr="00EF36A2">
        <w:rPr>
          <w:lang w:eastAsia="zh-CN"/>
        </w:rPr>
        <w:t>draft_MeetingReport_RAN_100_230614_eom</w:t>
      </w:r>
    </w:p>
    <w:p w14:paraId="2C2ECFF8" w14:textId="324D54CE" w:rsidR="00BB47E4" w:rsidRDefault="00BB47E4" w:rsidP="00BB47E4">
      <w:pPr>
        <w:pStyle w:val="af4"/>
        <w:numPr>
          <w:ilvl w:val="0"/>
          <w:numId w:val="6"/>
        </w:numPr>
        <w:ind w:firstLineChars="0"/>
        <w:rPr>
          <w:lang w:eastAsia="zh-CN"/>
        </w:rPr>
      </w:pPr>
      <w:r w:rsidRPr="00BB47E4">
        <w:rPr>
          <w:lang w:eastAsia="zh-CN"/>
        </w:rPr>
        <w:t>RP-230178</w:t>
      </w:r>
      <w:r>
        <w:rPr>
          <w:lang w:eastAsia="zh-CN"/>
        </w:rPr>
        <w:t>,</w:t>
      </w:r>
      <w:r w:rsidRPr="00BB47E4">
        <w:rPr>
          <w:lang w:eastAsia="zh-CN"/>
        </w:rPr>
        <w:t xml:space="preserve"> Discussion on Ambient IoT in RAN</w:t>
      </w:r>
      <w:r>
        <w:rPr>
          <w:lang w:eastAsia="zh-CN"/>
        </w:rPr>
        <w:t>,</w:t>
      </w:r>
      <w:r w:rsidRPr="00BB47E4">
        <w:rPr>
          <w:lang w:eastAsia="zh-CN"/>
        </w:rPr>
        <w:t xml:space="preserve"> </w:t>
      </w:r>
      <w:r w:rsidRPr="008B5FF1">
        <w:rPr>
          <w:lang w:eastAsia="zh-CN"/>
        </w:rPr>
        <w:t>3GPP TSG RAN Meeting #99</w:t>
      </w:r>
    </w:p>
    <w:p w14:paraId="4203BB7D" w14:textId="1D6FDAA6" w:rsidR="001E76AA" w:rsidRDefault="001E76AA" w:rsidP="001E76AA">
      <w:pPr>
        <w:pStyle w:val="af4"/>
        <w:numPr>
          <w:ilvl w:val="0"/>
          <w:numId w:val="6"/>
        </w:numPr>
        <w:ind w:firstLineChars="0"/>
        <w:rPr>
          <w:lang w:eastAsia="zh-CN"/>
        </w:rPr>
      </w:pPr>
      <w:r w:rsidRPr="001E76AA">
        <w:rPr>
          <w:lang w:eastAsia="zh-CN"/>
        </w:rPr>
        <w:t>Meeting report for RAN # 99th meeting</w:t>
      </w:r>
      <w:r>
        <w:rPr>
          <w:lang w:eastAsia="zh-CN"/>
        </w:rPr>
        <w:t xml:space="preserve">, </w:t>
      </w:r>
      <w:r w:rsidRPr="001E76AA">
        <w:rPr>
          <w:lang w:eastAsia="zh-CN"/>
        </w:rPr>
        <w:t>draft_MeetingReport_RAN_99_230323_eom</w:t>
      </w:r>
    </w:p>
    <w:p w14:paraId="2FC2A4AE" w14:textId="0B684C3A" w:rsidR="004B66B0" w:rsidRDefault="004B66B0" w:rsidP="00D1574A">
      <w:pPr>
        <w:pStyle w:val="af4"/>
        <w:numPr>
          <w:ilvl w:val="0"/>
          <w:numId w:val="6"/>
        </w:numPr>
        <w:ind w:firstLineChars="0"/>
        <w:rPr>
          <w:lang w:eastAsia="zh-CN"/>
        </w:rPr>
      </w:pPr>
      <w:r w:rsidRPr="008B5FF1">
        <w:rPr>
          <w:lang w:eastAsia="zh-CN"/>
        </w:rPr>
        <w:lastRenderedPageBreak/>
        <w:t xml:space="preserve">A </w:t>
      </w:r>
      <w:r w:rsidRPr="004B66B0">
        <w:rPr>
          <w:rFonts w:eastAsia="微软雅黑" w:cs="微软雅黑" w:hint="eastAsia"/>
          <w:lang w:eastAsia="zh-CN"/>
        </w:rPr>
        <w:t>−</w:t>
      </w:r>
      <w:r w:rsidRPr="008B5FF1">
        <w:rPr>
          <w:lang w:eastAsia="zh-CN"/>
        </w:rPr>
        <w:t>20 dBm Passive UHF RFID Tag IC With MTP</w:t>
      </w:r>
      <w:r w:rsidRPr="008B5FF1">
        <w:rPr>
          <w:rFonts w:hint="eastAsia"/>
          <w:lang w:eastAsia="zh-CN"/>
        </w:rPr>
        <w:t xml:space="preserve"> </w:t>
      </w:r>
      <w:r w:rsidRPr="008B5FF1">
        <w:rPr>
          <w:lang w:eastAsia="zh-CN"/>
        </w:rPr>
        <w:t>NVM in 0.13-</w:t>
      </w:r>
      <w:r w:rsidRPr="008B5FF1">
        <w:rPr>
          <w:rFonts w:hint="eastAsia"/>
          <w:lang w:eastAsia="zh-CN"/>
        </w:rPr>
        <w:t>μ</w:t>
      </w:r>
      <w:r w:rsidRPr="008B5FF1">
        <w:rPr>
          <w:lang w:eastAsia="zh-CN"/>
        </w:rPr>
        <w:t>m Standard CMOS Process, Songting Li , Cong Li, Lei Cai, Yu Xiao, Zhipeng Luo, Dun Yan, Shunqiang Xu, and Hongyi Wang, IEEE TRANSACTIONS ON CIRCUITS AND SYSTEMS—I: REGULAR PAPERS, VOL. 67, NO. 12, DECEMBER 2020</w:t>
      </w:r>
    </w:p>
    <w:p w14:paraId="10DEEA8A" w14:textId="20C71945" w:rsidR="00AD6E0C" w:rsidRDefault="00AD6E0C" w:rsidP="001C4B96">
      <w:pPr>
        <w:pStyle w:val="af4"/>
        <w:numPr>
          <w:ilvl w:val="0"/>
          <w:numId w:val="6"/>
        </w:numPr>
        <w:ind w:firstLineChars="0"/>
        <w:rPr>
          <w:lang w:eastAsia="zh-CN"/>
        </w:rPr>
      </w:pPr>
      <w:r>
        <w:rPr>
          <w:lang w:eastAsia="zh-CN"/>
        </w:rPr>
        <w:t>RP-230801,</w:t>
      </w:r>
      <w:r w:rsidRPr="00A0224C">
        <w:rPr>
          <w:lang w:eastAsia="zh-CN"/>
        </w:rPr>
        <w:t xml:space="preserve"> Results of offline discussions on ambient IoT</w:t>
      </w:r>
      <w:r>
        <w:rPr>
          <w:lang w:eastAsia="zh-CN"/>
        </w:rPr>
        <w:t>,</w:t>
      </w:r>
      <w:r w:rsidRPr="008B5FF1">
        <w:rPr>
          <w:lang w:eastAsia="zh-CN"/>
        </w:rPr>
        <w:t xml:space="preserve"> 3GPP TSG RAN Meeting #99</w:t>
      </w:r>
    </w:p>
    <w:p w14:paraId="3B40FD40" w14:textId="5F27B1DA" w:rsidR="005007A8" w:rsidRPr="008B5FF1" w:rsidRDefault="005007A8" w:rsidP="005007A8">
      <w:pPr>
        <w:pStyle w:val="af4"/>
        <w:numPr>
          <w:ilvl w:val="0"/>
          <w:numId w:val="6"/>
        </w:numPr>
        <w:ind w:firstLineChars="0"/>
        <w:rPr>
          <w:lang w:eastAsia="zh-CN"/>
        </w:rPr>
      </w:pPr>
      <w:r w:rsidRPr="008A31B2">
        <w:rPr>
          <w:lang w:eastAsia="zh-CN"/>
        </w:rPr>
        <w:t>RP-222685</w:t>
      </w:r>
      <w:r>
        <w:rPr>
          <w:lang w:eastAsia="zh-CN"/>
        </w:rPr>
        <w:t xml:space="preserve"> </w:t>
      </w:r>
      <w:r w:rsidRPr="008A31B2">
        <w:rPr>
          <w:lang w:eastAsia="zh-CN"/>
        </w:rPr>
        <w:t>New SID: Study on Ambient IoT</w:t>
      </w:r>
    </w:p>
    <w:p w14:paraId="46ED40B4" w14:textId="04F70EB2" w:rsidR="00430985" w:rsidRPr="008B5FF1" w:rsidRDefault="00430985" w:rsidP="008B5FF1">
      <w:pPr>
        <w:pStyle w:val="af4"/>
        <w:numPr>
          <w:ilvl w:val="0"/>
          <w:numId w:val="6"/>
        </w:numPr>
        <w:ind w:firstLineChars="0"/>
        <w:rPr>
          <w:lang w:eastAsia="zh-CN"/>
        </w:rPr>
      </w:pPr>
      <w:r w:rsidRPr="008B5FF1">
        <w:rPr>
          <w:lang w:eastAsia="zh-CN"/>
        </w:rPr>
        <w:t>3GPP TR 38.901</w:t>
      </w:r>
    </w:p>
    <w:sectPr w:rsidR="00430985" w:rsidRPr="008B5FF1" w:rsidSect="00907F36">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3B2109" w14:textId="77777777" w:rsidR="00130A4B" w:rsidRDefault="00130A4B">
      <w:r>
        <w:separator/>
      </w:r>
    </w:p>
  </w:endnote>
  <w:endnote w:type="continuationSeparator" w:id="0">
    <w:p w14:paraId="435F8457" w14:textId="77777777" w:rsidR="00130A4B" w:rsidRDefault="00130A4B">
      <w:r>
        <w:continuationSeparator/>
      </w:r>
    </w:p>
  </w:endnote>
  <w:endnote w:type="continuationNotice" w:id="1">
    <w:p w14:paraId="3339901C" w14:textId="77777777" w:rsidR="00130A4B" w:rsidRDefault="00130A4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ZapfDingbats">
    <w:altName w:val="Segoe Print"/>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7EBD22" w14:textId="77777777" w:rsidR="00130A4B" w:rsidRDefault="00130A4B">
      <w:r>
        <w:separator/>
      </w:r>
    </w:p>
  </w:footnote>
  <w:footnote w:type="continuationSeparator" w:id="0">
    <w:p w14:paraId="315D3D55" w14:textId="77777777" w:rsidR="00130A4B" w:rsidRDefault="00130A4B">
      <w:r>
        <w:continuationSeparator/>
      </w:r>
    </w:p>
  </w:footnote>
  <w:footnote w:type="continuationNotice" w:id="1">
    <w:p w14:paraId="58AE41C4" w14:textId="77777777" w:rsidR="00130A4B" w:rsidRDefault="00130A4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33pt;height:24pt" o:bullet="t">
        <v:imagedata r:id="rId1" o:title="art705B"/>
      </v:shape>
    </w:pict>
  </w:numPicBullet>
  <w:abstractNum w:abstractNumId="0" w15:restartNumberingAfterBreak="0">
    <w:nsid w:val="FFFFFF7F"/>
    <w:multiLevelType w:val="singleLevel"/>
    <w:tmpl w:val="C64CDD10"/>
    <w:lvl w:ilvl="0">
      <w:start w:val="1"/>
      <w:numFmt w:val="decimal"/>
      <w:pStyle w:val="2"/>
      <w:lvlText w:val="%1."/>
      <w:lvlJc w:val="left"/>
      <w:pPr>
        <w:tabs>
          <w:tab w:val="num" w:pos="-1334"/>
        </w:tabs>
        <w:ind w:leftChars="200" w:left="-1334" w:hangingChars="200" w:hanging="360"/>
      </w:pPr>
    </w:lvl>
  </w:abstractNum>
  <w:abstractNum w:abstractNumId="1" w15:restartNumberingAfterBreak="0">
    <w:nsid w:val="013E5012"/>
    <w:multiLevelType w:val="hybridMultilevel"/>
    <w:tmpl w:val="CF5EE698"/>
    <w:lvl w:ilvl="0" w:tplc="04090011">
      <w:start w:val="1"/>
      <w:numFmt w:val="decimal"/>
      <w:lvlText w:val="%1)"/>
      <w:lvlJc w:val="left"/>
      <w:pPr>
        <w:ind w:left="1548" w:hanging="420"/>
      </w:pPr>
    </w:lvl>
    <w:lvl w:ilvl="1" w:tplc="04090019" w:tentative="1">
      <w:start w:val="1"/>
      <w:numFmt w:val="lowerLetter"/>
      <w:lvlText w:val="%2)"/>
      <w:lvlJc w:val="left"/>
      <w:pPr>
        <w:ind w:left="1968" w:hanging="420"/>
      </w:pPr>
    </w:lvl>
    <w:lvl w:ilvl="2" w:tplc="0409001B" w:tentative="1">
      <w:start w:val="1"/>
      <w:numFmt w:val="lowerRoman"/>
      <w:lvlText w:val="%3."/>
      <w:lvlJc w:val="right"/>
      <w:pPr>
        <w:ind w:left="2388" w:hanging="420"/>
      </w:pPr>
    </w:lvl>
    <w:lvl w:ilvl="3" w:tplc="0409000F" w:tentative="1">
      <w:start w:val="1"/>
      <w:numFmt w:val="decimal"/>
      <w:lvlText w:val="%4."/>
      <w:lvlJc w:val="left"/>
      <w:pPr>
        <w:ind w:left="2808" w:hanging="420"/>
      </w:pPr>
    </w:lvl>
    <w:lvl w:ilvl="4" w:tplc="04090019" w:tentative="1">
      <w:start w:val="1"/>
      <w:numFmt w:val="lowerLetter"/>
      <w:lvlText w:val="%5)"/>
      <w:lvlJc w:val="left"/>
      <w:pPr>
        <w:ind w:left="3228" w:hanging="420"/>
      </w:pPr>
    </w:lvl>
    <w:lvl w:ilvl="5" w:tplc="0409001B" w:tentative="1">
      <w:start w:val="1"/>
      <w:numFmt w:val="lowerRoman"/>
      <w:lvlText w:val="%6."/>
      <w:lvlJc w:val="right"/>
      <w:pPr>
        <w:ind w:left="3648" w:hanging="420"/>
      </w:pPr>
    </w:lvl>
    <w:lvl w:ilvl="6" w:tplc="0409000F" w:tentative="1">
      <w:start w:val="1"/>
      <w:numFmt w:val="decimal"/>
      <w:lvlText w:val="%7."/>
      <w:lvlJc w:val="left"/>
      <w:pPr>
        <w:ind w:left="4068" w:hanging="420"/>
      </w:pPr>
    </w:lvl>
    <w:lvl w:ilvl="7" w:tplc="04090019" w:tentative="1">
      <w:start w:val="1"/>
      <w:numFmt w:val="lowerLetter"/>
      <w:lvlText w:val="%8)"/>
      <w:lvlJc w:val="left"/>
      <w:pPr>
        <w:ind w:left="4488" w:hanging="420"/>
      </w:pPr>
    </w:lvl>
    <w:lvl w:ilvl="8" w:tplc="0409001B" w:tentative="1">
      <w:start w:val="1"/>
      <w:numFmt w:val="lowerRoman"/>
      <w:lvlText w:val="%9."/>
      <w:lvlJc w:val="right"/>
      <w:pPr>
        <w:ind w:left="4908" w:hanging="420"/>
      </w:pPr>
    </w:lvl>
  </w:abstractNum>
  <w:abstractNum w:abstractNumId="2" w15:restartNumberingAfterBreak="0">
    <w:nsid w:val="028274EB"/>
    <w:multiLevelType w:val="hybridMultilevel"/>
    <w:tmpl w:val="DBFCD58C"/>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D6680E5A">
      <w:numFmt w:val="bullet"/>
      <w:lvlText w:val="-"/>
      <w:lvlJc w:val="left"/>
      <w:pPr>
        <w:ind w:left="4380" w:hanging="420"/>
      </w:pPr>
      <w:rPr>
        <w:rFonts w:ascii="Times New Roman" w:eastAsia="MS Mincho"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4A0796"/>
    <w:multiLevelType w:val="hybridMultilevel"/>
    <w:tmpl w:val="2F403522"/>
    <w:lvl w:ilvl="0" w:tplc="04090011">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4" w15:restartNumberingAfterBreak="0">
    <w:nsid w:val="0559458B"/>
    <w:multiLevelType w:val="hybridMultilevel"/>
    <w:tmpl w:val="2F403522"/>
    <w:lvl w:ilvl="0" w:tplc="04090011">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5" w15:restartNumberingAfterBreak="0">
    <w:nsid w:val="05C05663"/>
    <w:multiLevelType w:val="multilevel"/>
    <w:tmpl w:val="BE900B4E"/>
    <w:name w:val="标题3新22"/>
    <w:numStyleLink w:val="1"/>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0AE80ECB"/>
    <w:multiLevelType w:val="hybridMultilevel"/>
    <w:tmpl w:val="6B1ED584"/>
    <w:lvl w:ilvl="0" w:tplc="82F20BCC">
      <w:start w:val="1"/>
      <w:numFmt w:val="bullet"/>
      <w:lvlText w:val="‒"/>
      <w:lvlJc w:val="left"/>
      <w:pPr>
        <w:ind w:left="420" w:hanging="420"/>
      </w:pPr>
      <w:rPr>
        <w:rFonts w:ascii="Times New Roman" w:hAnsi="Times New Roman" w:hint="default"/>
      </w:rPr>
    </w:lvl>
    <w:lvl w:ilvl="1" w:tplc="3484F894">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656184"/>
    <w:multiLevelType w:val="hybridMultilevel"/>
    <w:tmpl w:val="21285030"/>
    <w:lvl w:ilvl="0" w:tplc="0A62C6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7276B02"/>
    <w:multiLevelType w:val="hybridMultilevel"/>
    <w:tmpl w:val="F9A007CA"/>
    <w:lvl w:ilvl="0" w:tplc="9C24B6B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8E5F26"/>
    <w:multiLevelType w:val="hybridMultilevel"/>
    <w:tmpl w:val="10945DB6"/>
    <w:lvl w:ilvl="0" w:tplc="E2C07EAE">
      <w:start w:val="1"/>
      <w:numFmt w:val="bullet"/>
      <w:lvlText w:val=""/>
      <w:lvlJc w:val="left"/>
      <w:pPr>
        <w:ind w:left="1128" w:hanging="420"/>
      </w:pPr>
      <w:rPr>
        <w:rFonts w:ascii="Symbol" w:hAnsi="Symbol" w:hint="default"/>
        <w:lang w:val="en-US"/>
      </w:rPr>
    </w:lvl>
    <w:lvl w:ilvl="1" w:tplc="FB989FFC">
      <w:start w:val="1"/>
      <w:numFmt w:val="bullet"/>
      <w:lvlText w:val="•"/>
      <w:lvlJc w:val="left"/>
      <w:pPr>
        <w:ind w:left="1548" w:hanging="420"/>
      </w:pPr>
      <w:rPr>
        <w:rFonts w:ascii="Calibri" w:hAnsi="Calibri" w:hint="default"/>
        <w:lang w:val="en-US"/>
      </w:rPr>
    </w:lvl>
    <w:lvl w:ilvl="2" w:tplc="FB989FFC">
      <w:start w:val="1"/>
      <w:numFmt w:val="bullet"/>
      <w:lvlText w:val="•"/>
      <w:lvlJc w:val="left"/>
      <w:pPr>
        <w:ind w:left="1968" w:hanging="420"/>
      </w:pPr>
      <w:rPr>
        <w:rFonts w:ascii="Calibri" w:hAnsi="Calibri"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11" w15:restartNumberingAfterBreak="0">
    <w:nsid w:val="1C286E65"/>
    <w:multiLevelType w:val="hybridMultilevel"/>
    <w:tmpl w:val="0C347460"/>
    <w:lvl w:ilvl="0" w:tplc="8AAEA336">
      <w:start w:val="5"/>
      <w:numFmt w:val="bullet"/>
      <w:lvlText w:val="-"/>
      <w:lvlJc w:val="left"/>
      <w:pPr>
        <w:ind w:left="840" w:hanging="420"/>
      </w:pPr>
      <w:rPr>
        <w:rFonts w:ascii="Times New Roman" w:eastAsia="等线" w:hAnsi="Times New Roman" w:cs="Times New Roman"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1CD71883"/>
    <w:multiLevelType w:val="multilevel"/>
    <w:tmpl w:val="1CD71883"/>
    <w:lvl w:ilvl="0">
      <w:start w:val="1"/>
      <w:numFmt w:val="decimal"/>
      <w:pStyle w:val="proposal"/>
      <w:lvlText w:val="Proposal %1:"/>
      <w:lvlJc w:val="left"/>
      <w:pPr>
        <w:ind w:left="113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0396CDA"/>
    <w:multiLevelType w:val="hybridMultilevel"/>
    <w:tmpl w:val="73A86B6A"/>
    <w:lvl w:ilvl="0" w:tplc="8EB4F316">
      <w:start w:val="1"/>
      <w:numFmt w:val="bullet"/>
      <w:pStyle w:val="20"/>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41E42B1"/>
    <w:multiLevelType w:val="hybridMultilevel"/>
    <w:tmpl w:val="65D4FA2C"/>
    <w:lvl w:ilvl="0" w:tplc="2880095E">
      <w:start w:val="1"/>
      <w:numFmt w:val="bullet"/>
      <w:lvlText w:val=""/>
      <w:lvlPicBulletId w:val="0"/>
      <w:lvlJc w:val="left"/>
      <w:pPr>
        <w:tabs>
          <w:tab w:val="num" w:pos="720"/>
        </w:tabs>
        <w:ind w:left="720" w:hanging="360"/>
      </w:pPr>
      <w:rPr>
        <w:rFonts w:ascii="Symbol" w:hAnsi="Symbol" w:hint="default"/>
      </w:rPr>
    </w:lvl>
    <w:lvl w:ilvl="1" w:tplc="A364BD0A" w:tentative="1">
      <w:start w:val="1"/>
      <w:numFmt w:val="bullet"/>
      <w:lvlText w:val=""/>
      <w:lvlPicBulletId w:val="0"/>
      <w:lvlJc w:val="left"/>
      <w:pPr>
        <w:tabs>
          <w:tab w:val="num" w:pos="1440"/>
        </w:tabs>
        <w:ind w:left="1440" w:hanging="360"/>
      </w:pPr>
      <w:rPr>
        <w:rFonts w:ascii="Symbol" w:hAnsi="Symbol" w:hint="default"/>
      </w:rPr>
    </w:lvl>
    <w:lvl w:ilvl="2" w:tplc="D92856E2" w:tentative="1">
      <w:start w:val="1"/>
      <w:numFmt w:val="bullet"/>
      <w:lvlText w:val=""/>
      <w:lvlPicBulletId w:val="0"/>
      <w:lvlJc w:val="left"/>
      <w:pPr>
        <w:tabs>
          <w:tab w:val="num" w:pos="2160"/>
        </w:tabs>
        <w:ind w:left="2160" w:hanging="360"/>
      </w:pPr>
      <w:rPr>
        <w:rFonts w:ascii="Symbol" w:hAnsi="Symbol" w:hint="default"/>
      </w:rPr>
    </w:lvl>
    <w:lvl w:ilvl="3" w:tplc="9782D250" w:tentative="1">
      <w:start w:val="1"/>
      <w:numFmt w:val="bullet"/>
      <w:lvlText w:val=""/>
      <w:lvlPicBulletId w:val="0"/>
      <w:lvlJc w:val="left"/>
      <w:pPr>
        <w:tabs>
          <w:tab w:val="num" w:pos="2880"/>
        </w:tabs>
        <w:ind w:left="2880" w:hanging="360"/>
      </w:pPr>
      <w:rPr>
        <w:rFonts w:ascii="Symbol" w:hAnsi="Symbol" w:hint="default"/>
      </w:rPr>
    </w:lvl>
    <w:lvl w:ilvl="4" w:tplc="02305D54" w:tentative="1">
      <w:start w:val="1"/>
      <w:numFmt w:val="bullet"/>
      <w:lvlText w:val=""/>
      <w:lvlPicBulletId w:val="0"/>
      <w:lvlJc w:val="left"/>
      <w:pPr>
        <w:tabs>
          <w:tab w:val="num" w:pos="3600"/>
        </w:tabs>
        <w:ind w:left="3600" w:hanging="360"/>
      </w:pPr>
      <w:rPr>
        <w:rFonts w:ascii="Symbol" w:hAnsi="Symbol" w:hint="default"/>
      </w:rPr>
    </w:lvl>
    <w:lvl w:ilvl="5" w:tplc="BBA2BF9A" w:tentative="1">
      <w:start w:val="1"/>
      <w:numFmt w:val="bullet"/>
      <w:lvlText w:val=""/>
      <w:lvlPicBulletId w:val="0"/>
      <w:lvlJc w:val="left"/>
      <w:pPr>
        <w:tabs>
          <w:tab w:val="num" w:pos="4320"/>
        </w:tabs>
        <w:ind w:left="4320" w:hanging="360"/>
      </w:pPr>
      <w:rPr>
        <w:rFonts w:ascii="Symbol" w:hAnsi="Symbol" w:hint="default"/>
      </w:rPr>
    </w:lvl>
    <w:lvl w:ilvl="6" w:tplc="26785312" w:tentative="1">
      <w:start w:val="1"/>
      <w:numFmt w:val="bullet"/>
      <w:lvlText w:val=""/>
      <w:lvlPicBulletId w:val="0"/>
      <w:lvlJc w:val="left"/>
      <w:pPr>
        <w:tabs>
          <w:tab w:val="num" w:pos="5040"/>
        </w:tabs>
        <w:ind w:left="5040" w:hanging="360"/>
      </w:pPr>
      <w:rPr>
        <w:rFonts w:ascii="Symbol" w:hAnsi="Symbol" w:hint="default"/>
      </w:rPr>
    </w:lvl>
    <w:lvl w:ilvl="7" w:tplc="6B2A9882" w:tentative="1">
      <w:start w:val="1"/>
      <w:numFmt w:val="bullet"/>
      <w:lvlText w:val=""/>
      <w:lvlPicBulletId w:val="0"/>
      <w:lvlJc w:val="left"/>
      <w:pPr>
        <w:tabs>
          <w:tab w:val="num" w:pos="5760"/>
        </w:tabs>
        <w:ind w:left="5760" w:hanging="360"/>
      </w:pPr>
      <w:rPr>
        <w:rFonts w:ascii="Symbol" w:hAnsi="Symbol" w:hint="default"/>
      </w:rPr>
    </w:lvl>
    <w:lvl w:ilvl="8" w:tplc="3168E698" w:tentative="1">
      <w:start w:val="1"/>
      <w:numFmt w:val="bullet"/>
      <w:lvlText w:val=""/>
      <w:lvlPicBulletId w:val="0"/>
      <w:lvlJc w:val="left"/>
      <w:pPr>
        <w:tabs>
          <w:tab w:val="num" w:pos="6480"/>
        </w:tabs>
        <w:ind w:left="6480" w:hanging="360"/>
      </w:pPr>
      <w:rPr>
        <w:rFonts w:ascii="Symbol" w:hAnsi="Symbol" w:hint="default"/>
      </w:rPr>
    </w:lvl>
  </w:abstractNum>
  <w:abstractNum w:abstractNumId="15" w15:restartNumberingAfterBreak="0">
    <w:nsid w:val="25D34EFD"/>
    <w:multiLevelType w:val="multilevel"/>
    <w:tmpl w:val="25D34EFD"/>
    <w:lvl w:ilvl="0">
      <w:start w:val="2"/>
      <w:numFmt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8F86914"/>
    <w:multiLevelType w:val="multilevel"/>
    <w:tmpl w:val="28F8691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2FC963F2"/>
    <w:multiLevelType w:val="hybridMultilevel"/>
    <w:tmpl w:val="2F403522"/>
    <w:lvl w:ilvl="0" w:tplc="04090011">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9" w15:restartNumberingAfterBreak="0">
    <w:nsid w:val="317E59AD"/>
    <w:multiLevelType w:val="multilevel"/>
    <w:tmpl w:val="BE900B4E"/>
    <w:name w:val="标题3新2"/>
    <w:styleLink w:val="1"/>
    <w:lvl w:ilvl="0">
      <w:start w:val="1"/>
      <w:numFmt w:val="decimal"/>
      <w:lvlText w:val="%1"/>
      <w:lvlJc w:val="left"/>
      <w:pPr>
        <w:ind w:left="1276" w:hanging="425"/>
      </w:pPr>
      <w:rPr>
        <w:rFonts w:hint="eastAsia"/>
      </w:rPr>
    </w:lvl>
    <w:lvl w:ilvl="1">
      <w:start w:val="1"/>
      <w:numFmt w:val="decimal"/>
      <w:lvlText w:val="%1.%2"/>
      <w:lvlJc w:val="left"/>
      <w:pPr>
        <w:ind w:left="1701" w:hanging="425"/>
      </w:pPr>
      <w:rPr>
        <w:rFonts w:hint="eastAsia"/>
      </w:rPr>
    </w:lvl>
    <w:lvl w:ilvl="2">
      <w:start w:val="1"/>
      <w:numFmt w:val="decimal"/>
      <w:lvlText w:val="%1.%2.%3"/>
      <w:lvlJc w:val="left"/>
      <w:pPr>
        <w:ind w:left="2126" w:hanging="425"/>
      </w:pPr>
      <w:rPr>
        <w:rFonts w:hint="eastAsia"/>
      </w:rPr>
    </w:lvl>
    <w:lvl w:ilvl="3">
      <w:start w:val="1"/>
      <w:numFmt w:val="decimal"/>
      <w:lvlText w:val="%1.%2.%3.%4"/>
      <w:lvlJc w:val="left"/>
      <w:pPr>
        <w:ind w:left="2551" w:hanging="425"/>
      </w:pPr>
      <w:rPr>
        <w:rFonts w:hint="eastAsia"/>
      </w:rPr>
    </w:lvl>
    <w:lvl w:ilvl="4">
      <w:start w:val="1"/>
      <w:numFmt w:val="decimal"/>
      <w:lvlText w:val="%1.%2.%3.%4.%5"/>
      <w:lvlJc w:val="left"/>
      <w:pPr>
        <w:ind w:left="2976" w:hanging="425"/>
      </w:pPr>
      <w:rPr>
        <w:rFonts w:hint="eastAsia"/>
      </w:rPr>
    </w:lvl>
    <w:lvl w:ilvl="5">
      <w:start w:val="1"/>
      <w:numFmt w:val="decimal"/>
      <w:lvlText w:val="%1.%2.%3.%4.%5.%6"/>
      <w:lvlJc w:val="left"/>
      <w:pPr>
        <w:ind w:left="3401" w:hanging="425"/>
      </w:pPr>
      <w:rPr>
        <w:rFonts w:hint="eastAsia"/>
      </w:rPr>
    </w:lvl>
    <w:lvl w:ilvl="6">
      <w:start w:val="1"/>
      <w:numFmt w:val="decimal"/>
      <w:lvlText w:val="%1.%2.%3.%4.%5.%6.%7"/>
      <w:lvlJc w:val="left"/>
      <w:pPr>
        <w:ind w:left="3826" w:hanging="425"/>
      </w:pPr>
      <w:rPr>
        <w:rFonts w:hint="eastAsia"/>
      </w:rPr>
    </w:lvl>
    <w:lvl w:ilvl="7">
      <w:start w:val="1"/>
      <w:numFmt w:val="decimal"/>
      <w:lvlText w:val="%1.%2.%3.%4.%5.%6.%7.%8"/>
      <w:lvlJc w:val="left"/>
      <w:pPr>
        <w:ind w:left="4251" w:hanging="425"/>
      </w:pPr>
      <w:rPr>
        <w:rFonts w:hint="eastAsia"/>
      </w:rPr>
    </w:lvl>
    <w:lvl w:ilvl="8">
      <w:start w:val="1"/>
      <w:numFmt w:val="decimal"/>
      <w:lvlText w:val="%1.%2.%3.%4.%5.%6.%7.%8.%9"/>
      <w:lvlJc w:val="left"/>
      <w:pPr>
        <w:ind w:left="4676" w:hanging="425"/>
      </w:pPr>
      <w:rPr>
        <w:rFonts w:hint="eastAsia"/>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7B01B99"/>
    <w:multiLevelType w:val="hybridMultilevel"/>
    <w:tmpl w:val="65887C24"/>
    <w:lvl w:ilvl="0" w:tplc="E2C07EAE">
      <w:start w:val="1"/>
      <w:numFmt w:val="bullet"/>
      <w:lvlText w:val=""/>
      <w:lvlJc w:val="left"/>
      <w:pPr>
        <w:ind w:left="1128" w:hanging="420"/>
      </w:pPr>
      <w:rPr>
        <w:rFonts w:ascii="Symbol" w:hAnsi="Symbol" w:hint="default"/>
        <w:lang w:val="en-US"/>
      </w:rPr>
    </w:lvl>
    <w:lvl w:ilvl="1" w:tplc="04090011">
      <w:start w:val="1"/>
      <w:numFmt w:val="decimal"/>
      <w:lvlText w:val="%2)"/>
      <w:lvlJc w:val="left"/>
      <w:pPr>
        <w:ind w:left="1548" w:hanging="420"/>
      </w:pPr>
      <w:rPr>
        <w:rFonts w:hint="default"/>
        <w:lang w:val="en-US"/>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22" w15:restartNumberingAfterBreak="0">
    <w:nsid w:val="38F53EF4"/>
    <w:multiLevelType w:val="hybridMultilevel"/>
    <w:tmpl w:val="AA1C7C80"/>
    <w:lvl w:ilvl="0" w:tplc="E2C07EAE">
      <w:start w:val="1"/>
      <w:numFmt w:val="bullet"/>
      <w:lvlText w:val=""/>
      <w:lvlJc w:val="left"/>
      <w:pPr>
        <w:ind w:left="1128" w:hanging="420"/>
      </w:pPr>
      <w:rPr>
        <w:rFonts w:ascii="Symbol" w:hAnsi="Symbol" w:hint="default"/>
        <w:lang w:val="en-US"/>
      </w:rPr>
    </w:lvl>
    <w:lvl w:ilvl="1" w:tplc="FB989FFC">
      <w:start w:val="1"/>
      <w:numFmt w:val="bullet"/>
      <w:lvlText w:val="•"/>
      <w:lvlJc w:val="left"/>
      <w:pPr>
        <w:ind w:left="1548" w:hanging="420"/>
      </w:pPr>
      <w:rPr>
        <w:rFonts w:ascii="Calibri" w:hAnsi="Calibri" w:hint="default"/>
        <w:lang w:val="en-US"/>
      </w:rPr>
    </w:lvl>
    <w:lvl w:ilvl="2" w:tplc="04090005">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23" w15:restartNumberingAfterBreak="0">
    <w:nsid w:val="39D61157"/>
    <w:multiLevelType w:val="multilevel"/>
    <w:tmpl w:val="73846C33"/>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1777"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AA46647"/>
    <w:multiLevelType w:val="hybridMultilevel"/>
    <w:tmpl w:val="608679F6"/>
    <w:lvl w:ilvl="0" w:tplc="78A864BC">
      <w:start w:val="1"/>
      <w:numFmt w:val="decimal"/>
      <w:pStyle w:val="Proposal0"/>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 w15:restartNumberingAfterBreak="0">
    <w:nsid w:val="3EB90D76"/>
    <w:multiLevelType w:val="hybridMultilevel"/>
    <w:tmpl w:val="15FCDBE2"/>
    <w:lvl w:ilvl="0" w:tplc="3FBEE534">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084585A"/>
    <w:multiLevelType w:val="hybridMultilevel"/>
    <w:tmpl w:val="7A90745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40A257EB"/>
    <w:multiLevelType w:val="hybridMultilevel"/>
    <w:tmpl w:val="4D30B51A"/>
    <w:lvl w:ilvl="0" w:tplc="3FBEE534">
      <w:start w:val="1"/>
      <w:numFmt w:val="bullet"/>
      <w:lvlText w:val="•"/>
      <w:lvlJc w:val="left"/>
      <w:pPr>
        <w:tabs>
          <w:tab w:val="num" w:pos="1636"/>
        </w:tabs>
        <w:ind w:left="1636" w:hanging="360"/>
      </w:pPr>
      <w:rPr>
        <w:rFonts w:ascii="Arial" w:hAnsi="Arial" w:hint="default"/>
      </w:rPr>
    </w:lvl>
    <w:lvl w:ilvl="1" w:tplc="BAA6EFB4">
      <w:start w:val="1"/>
      <w:numFmt w:val="bullet"/>
      <w:lvlText w:val="•"/>
      <w:lvlJc w:val="left"/>
      <w:pPr>
        <w:tabs>
          <w:tab w:val="num" w:pos="360"/>
        </w:tabs>
        <w:ind w:left="360" w:hanging="360"/>
      </w:pPr>
      <w:rPr>
        <w:rFonts w:ascii="Arial" w:hAnsi="Arial" w:hint="default"/>
      </w:rPr>
    </w:lvl>
    <w:lvl w:ilvl="2" w:tplc="81028C98">
      <w:numFmt w:val="bullet"/>
      <w:lvlText w:val="•"/>
      <w:lvlJc w:val="left"/>
      <w:pPr>
        <w:tabs>
          <w:tab w:val="num" w:pos="785"/>
        </w:tabs>
        <w:ind w:left="785" w:hanging="360"/>
      </w:pPr>
      <w:rPr>
        <w:rFonts w:ascii="Arial" w:hAnsi="Arial" w:hint="default"/>
      </w:rPr>
    </w:lvl>
    <w:lvl w:ilvl="3" w:tplc="0FFEDA58">
      <w:numFmt w:val="bullet"/>
      <w:lvlText w:val="•"/>
      <w:lvlJc w:val="left"/>
      <w:pPr>
        <w:tabs>
          <w:tab w:val="num" w:pos="1211"/>
        </w:tabs>
        <w:ind w:left="1211" w:hanging="360"/>
      </w:pPr>
      <w:rPr>
        <w:rFonts w:ascii="Arial" w:hAnsi="Arial" w:hint="default"/>
      </w:rPr>
    </w:lvl>
    <w:lvl w:ilvl="4" w:tplc="E352414A" w:tentative="1">
      <w:start w:val="1"/>
      <w:numFmt w:val="bullet"/>
      <w:lvlText w:val="•"/>
      <w:lvlJc w:val="left"/>
      <w:pPr>
        <w:tabs>
          <w:tab w:val="num" w:pos="3600"/>
        </w:tabs>
        <w:ind w:left="3600" w:hanging="360"/>
      </w:pPr>
      <w:rPr>
        <w:rFonts w:ascii="Arial" w:hAnsi="Arial" w:hint="default"/>
      </w:rPr>
    </w:lvl>
    <w:lvl w:ilvl="5" w:tplc="1270B2F4" w:tentative="1">
      <w:start w:val="1"/>
      <w:numFmt w:val="bullet"/>
      <w:lvlText w:val="•"/>
      <w:lvlJc w:val="left"/>
      <w:pPr>
        <w:tabs>
          <w:tab w:val="num" w:pos="4320"/>
        </w:tabs>
        <w:ind w:left="4320" w:hanging="360"/>
      </w:pPr>
      <w:rPr>
        <w:rFonts w:ascii="Arial" w:hAnsi="Arial" w:hint="default"/>
      </w:rPr>
    </w:lvl>
    <w:lvl w:ilvl="6" w:tplc="E0C8036C" w:tentative="1">
      <w:start w:val="1"/>
      <w:numFmt w:val="bullet"/>
      <w:lvlText w:val="•"/>
      <w:lvlJc w:val="left"/>
      <w:pPr>
        <w:tabs>
          <w:tab w:val="num" w:pos="5040"/>
        </w:tabs>
        <w:ind w:left="5040" w:hanging="360"/>
      </w:pPr>
      <w:rPr>
        <w:rFonts w:ascii="Arial" w:hAnsi="Arial" w:hint="default"/>
      </w:rPr>
    </w:lvl>
    <w:lvl w:ilvl="7" w:tplc="8EB674E6" w:tentative="1">
      <w:start w:val="1"/>
      <w:numFmt w:val="bullet"/>
      <w:lvlText w:val="•"/>
      <w:lvlJc w:val="left"/>
      <w:pPr>
        <w:tabs>
          <w:tab w:val="num" w:pos="5760"/>
        </w:tabs>
        <w:ind w:left="5760" w:hanging="360"/>
      </w:pPr>
      <w:rPr>
        <w:rFonts w:ascii="Arial" w:hAnsi="Arial" w:hint="default"/>
      </w:rPr>
    </w:lvl>
    <w:lvl w:ilvl="8" w:tplc="3960705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1" w15:restartNumberingAfterBreak="0">
    <w:nsid w:val="42A15701"/>
    <w:multiLevelType w:val="hybridMultilevel"/>
    <w:tmpl w:val="F3F4A1DE"/>
    <w:name w:val="标题3新222"/>
    <w:lvl w:ilvl="0" w:tplc="F0301E0B">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15:restartNumberingAfterBreak="0">
    <w:nsid w:val="4DEA52D0"/>
    <w:multiLevelType w:val="hybridMultilevel"/>
    <w:tmpl w:val="6E320EAC"/>
    <w:lvl w:ilvl="0" w:tplc="9C24B6B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2BA661A"/>
    <w:multiLevelType w:val="hybridMultilevel"/>
    <w:tmpl w:val="AC5CF642"/>
    <w:lvl w:ilvl="0" w:tplc="3FBEE53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0" w15:restartNumberingAfterBreak="0">
    <w:nsid w:val="538D21C4"/>
    <w:multiLevelType w:val="multilevel"/>
    <w:tmpl w:val="1F0682DE"/>
    <w:lvl w:ilvl="0">
      <w:start w:val="1"/>
      <w:numFmt w:val="decimal"/>
      <w:pStyle w:val="10"/>
      <w:lvlText w:val="%1"/>
      <w:lvlJc w:val="left"/>
      <w:pPr>
        <w:ind w:left="432" w:hanging="432"/>
      </w:pPr>
      <w:rPr>
        <w:rFonts w:hint="eastAsia"/>
      </w:rPr>
    </w:lvl>
    <w:lvl w:ilvl="1">
      <w:start w:val="1"/>
      <w:numFmt w:val="decimal"/>
      <w:pStyle w:val="21"/>
      <w:lvlText w:val="%1.%2"/>
      <w:lvlJc w:val="left"/>
      <w:pPr>
        <w:ind w:left="576" w:hanging="576"/>
      </w:pPr>
    </w:lvl>
    <w:lvl w:ilvl="2">
      <w:start w:val="1"/>
      <w:numFmt w:val="decimal"/>
      <w:pStyle w:val="3"/>
      <w:lvlText w:val="%1.%2.%3"/>
      <w:lvlJc w:val="left"/>
      <w:pPr>
        <w:ind w:left="720" w:hanging="720"/>
      </w:pPr>
      <w:rPr>
        <w:color w:val="auto"/>
      </w:rPr>
    </w:lvl>
    <w:lvl w:ilvl="3">
      <w:start w:val="1"/>
      <w:numFmt w:val="decimal"/>
      <w:pStyle w:val="4"/>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41"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14C63F8"/>
    <w:multiLevelType w:val="multilevel"/>
    <w:tmpl w:val="614C63F8"/>
    <w:lvl w:ilvl="0">
      <w:start w:val="1"/>
      <w:numFmt w:val="bullet"/>
      <w:lvlText w:val=""/>
      <w:lvlJc w:val="left"/>
      <w:pPr>
        <w:ind w:left="715"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45" w15:restartNumberingAfterBreak="0">
    <w:nsid w:val="71353F1C"/>
    <w:multiLevelType w:val="hybridMultilevel"/>
    <w:tmpl w:val="CF5EE698"/>
    <w:lvl w:ilvl="0" w:tplc="04090011">
      <w:start w:val="1"/>
      <w:numFmt w:val="decimal"/>
      <w:lvlText w:val="%1)"/>
      <w:lvlJc w:val="left"/>
      <w:pPr>
        <w:ind w:left="1548" w:hanging="420"/>
      </w:pPr>
    </w:lvl>
    <w:lvl w:ilvl="1" w:tplc="04090019" w:tentative="1">
      <w:start w:val="1"/>
      <w:numFmt w:val="lowerLetter"/>
      <w:lvlText w:val="%2)"/>
      <w:lvlJc w:val="left"/>
      <w:pPr>
        <w:ind w:left="1968" w:hanging="420"/>
      </w:pPr>
    </w:lvl>
    <w:lvl w:ilvl="2" w:tplc="0409001B" w:tentative="1">
      <w:start w:val="1"/>
      <w:numFmt w:val="lowerRoman"/>
      <w:lvlText w:val="%3."/>
      <w:lvlJc w:val="right"/>
      <w:pPr>
        <w:ind w:left="2388" w:hanging="420"/>
      </w:pPr>
    </w:lvl>
    <w:lvl w:ilvl="3" w:tplc="0409000F" w:tentative="1">
      <w:start w:val="1"/>
      <w:numFmt w:val="decimal"/>
      <w:lvlText w:val="%4."/>
      <w:lvlJc w:val="left"/>
      <w:pPr>
        <w:ind w:left="2808" w:hanging="420"/>
      </w:pPr>
    </w:lvl>
    <w:lvl w:ilvl="4" w:tplc="04090019" w:tentative="1">
      <w:start w:val="1"/>
      <w:numFmt w:val="lowerLetter"/>
      <w:lvlText w:val="%5)"/>
      <w:lvlJc w:val="left"/>
      <w:pPr>
        <w:ind w:left="3228" w:hanging="420"/>
      </w:pPr>
    </w:lvl>
    <w:lvl w:ilvl="5" w:tplc="0409001B" w:tentative="1">
      <w:start w:val="1"/>
      <w:numFmt w:val="lowerRoman"/>
      <w:lvlText w:val="%6."/>
      <w:lvlJc w:val="right"/>
      <w:pPr>
        <w:ind w:left="3648" w:hanging="420"/>
      </w:pPr>
    </w:lvl>
    <w:lvl w:ilvl="6" w:tplc="0409000F" w:tentative="1">
      <w:start w:val="1"/>
      <w:numFmt w:val="decimal"/>
      <w:lvlText w:val="%7."/>
      <w:lvlJc w:val="left"/>
      <w:pPr>
        <w:ind w:left="4068" w:hanging="420"/>
      </w:pPr>
    </w:lvl>
    <w:lvl w:ilvl="7" w:tplc="04090019" w:tentative="1">
      <w:start w:val="1"/>
      <w:numFmt w:val="lowerLetter"/>
      <w:lvlText w:val="%8)"/>
      <w:lvlJc w:val="left"/>
      <w:pPr>
        <w:ind w:left="4488" w:hanging="420"/>
      </w:pPr>
    </w:lvl>
    <w:lvl w:ilvl="8" w:tplc="0409001B" w:tentative="1">
      <w:start w:val="1"/>
      <w:numFmt w:val="lowerRoman"/>
      <w:lvlText w:val="%9."/>
      <w:lvlJc w:val="right"/>
      <w:pPr>
        <w:ind w:left="4908" w:hanging="420"/>
      </w:pPr>
    </w:lvl>
  </w:abstractNum>
  <w:abstractNum w:abstractNumId="46" w15:restartNumberingAfterBreak="0">
    <w:nsid w:val="736D6E2A"/>
    <w:multiLevelType w:val="hybridMultilevel"/>
    <w:tmpl w:val="2A94F242"/>
    <w:lvl w:ilvl="0" w:tplc="907C6004">
      <w:start w:val="1"/>
      <w:numFmt w:val="decimal"/>
      <w:pStyle w:val="22"/>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47"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8" w15:restartNumberingAfterBreak="0">
    <w:nsid w:val="759B0B93"/>
    <w:multiLevelType w:val="hybridMultilevel"/>
    <w:tmpl w:val="782C9A4C"/>
    <w:lvl w:ilvl="0" w:tplc="04090003">
      <w:start w:val="1"/>
      <w:numFmt w:val="bullet"/>
      <w:lvlText w:val=""/>
      <w:lvlJc w:val="left"/>
      <w:pPr>
        <w:ind w:left="1128" w:hanging="420"/>
      </w:pPr>
      <w:rPr>
        <w:rFonts w:ascii="Wingdings" w:hAnsi="Wingdings" w:hint="default"/>
        <w:lang w:val="en-US"/>
      </w:rPr>
    </w:lvl>
    <w:lvl w:ilvl="1" w:tplc="04090011">
      <w:start w:val="1"/>
      <w:numFmt w:val="decimal"/>
      <w:lvlText w:val="%2)"/>
      <w:lvlJc w:val="left"/>
      <w:pPr>
        <w:ind w:left="1548" w:hanging="420"/>
      </w:pPr>
      <w:rPr>
        <w:rFonts w:hint="default"/>
        <w:lang w:val="en-US"/>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4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D83A1A"/>
    <w:multiLevelType w:val="multilevel"/>
    <w:tmpl w:val="85EC4052"/>
    <w:lvl w:ilvl="0">
      <w:start w:val="1"/>
      <w:numFmt w:val="bullet"/>
      <w:lvlText w:val=""/>
      <w:lvlJc w:val="left"/>
      <w:pPr>
        <w:ind w:left="715"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D2F4D68"/>
    <w:multiLevelType w:val="multilevel"/>
    <w:tmpl w:val="54301538"/>
    <w:name w:val="标题3新"/>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24"/>
  </w:num>
  <w:num w:numId="2">
    <w:abstractNumId w:val="51"/>
  </w:num>
  <w:num w:numId="3">
    <w:abstractNumId w:val="46"/>
  </w:num>
  <w:num w:numId="4">
    <w:abstractNumId w:val="47"/>
  </w:num>
  <w:num w:numId="5">
    <w:abstractNumId w:val="40"/>
  </w:num>
  <w:num w:numId="6">
    <w:abstractNumId w:val="16"/>
  </w:num>
  <w:num w:numId="7">
    <w:abstractNumId w:val="32"/>
  </w:num>
  <w:num w:numId="8">
    <w:abstractNumId w:val="49"/>
  </w:num>
  <w:num w:numId="9">
    <w:abstractNumId w:val="2"/>
  </w:num>
  <w:num w:numId="10">
    <w:abstractNumId w:val="34"/>
  </w:num>
  <w:num w:numId="11">
    <w:abstractNumId w:val="6"/>
  </w:num>
  <w:num w:numId="12">
    <w:abstractNumId w:val="42"/>
  </w:num>
  <w:num w:numId="13">
    <w:abstractNumId w:val="30"/>
  </w:num>
  <w:num w:numId="14">
    <w:abstractNumId w:val="44"/>
  </w:num>
  <w:num w:numId="15">
    <w:abstractNumId w:val="36"/>
  </w:num>
  <w:num w:numId="16">
    <w:abstractNumId w:val="13"/>
  </w:num>
  <w:num w:numId="17">
    <w:abstractNumId w:val="25"/>
  </w:num>
  <w:num w:numId="18">
    <w:abstractNumId w:val="37"/>
  </w:num>
  <w:num w:numId="19">
    <w:abstractNumId w:val="26"/>
  </w:num>
  <w:num w:numId="20">
    <w:abstractNumId w:val="41"/>
  </w:num>
  <w:num w:numId="21">
    <w:abstractNumId w:val="39"/>
  </w:num>
  <w:num w:numId="22">
    <w:abstractNumId w:val="33"/>
  </w:num>
  <w:num w:numId="23">
    <w:abstractNumId w:val="17"/>
  </w:num>
  <w:num w:numId="24">
    <w:abstractNumId w:val="12"/>
  </w:num>
  <w:num w:numId="25">
    <w:abstractNumId w:val="29"/>
  </w:num>
  <w:num w:numId="26">
    <w:abstractNumId w:val="27"/>
  </w:num>
  <w:num w:numId="27">
    <w:abstractNumId w:val="11"/>
  </w:num>
  <w:num w:numId="28">
    <w:abstractNumId w:val="28"/>
  </w:num>
  <w:num w:numId="29">
    <w:abstractNumId w:val="20"/>
  </w:num>
  <w:num w:numId="30">
    <w:abstractNumId w:val="43"/>
  </w:num>
  <w:num w:numId="31">
    <w:abstractNumId w:val="50"/>
  </w:num>
  <w:num w:numId="32">
    <w:abstractNumId w:val="15"/>
  </w:num>
  <w:num w:numId="33">
    <w:abstractNumId w:val="23"/>
  </w:num>
  <w:num w:numId="34">
    <w:abstractNumId w:val="21"/>
  </w:num>
  <w:num w:numId="35">
    <w:abstractNumId w:val="19"/>
  </w:num>
  <w:num w:numId="36">
    <w:abstractNumId w:val="0"/>
  </w:num>
  <w:num w:numId="37">
    <w:abstractNumId w:val="45"/>
  </w:num>
  <w:num w:numId="38">
    <w:abstractNumId w:val="38"/>
  </w:num>
  <w:num w:numId="39">
    <w:abstractNumId w:val="7"/>
  </w:num>
  <w:num w:numId="40">
    <w:abstractNumId w:val="14"/>
  </w:num>
  <w:num w:numId="41">
    <w:abstractNumId w:val="40"/>
  </w:num>
  <w:num w:numId="42">
    <w:abstractNumId w:val="40"/>
  </w:num>
  <w:num w:numId="43">
    <w:abstractNumId w:val="40"/>
  </w:num>
  <w:num w:numId="44">
    <w:abstractNumId w:val="35"/>
  </w:num>
  <w:num w:numId="45">
    <w:abstractNumId w:val="9"/>
  </w:num>
  <w:num w:numId="46">
    <w:abstractNumId w:val="8"/>
  </w:num>
  <w:num w:numId="47">
    <w:abstractNumId w:val="1"/>
  </w:num>
  <w:num w:numId="48">
    <w:abstractNumId w:val="48"/>
  </w:num>
  <w:num w:numId="49">
    <w:abstractNumId w:val="18"/>
  </w:num>
  <w:num w:numId="50">
    <w:abstractNumId w:val="3"/>
  </w:num>
  <w:num w:numId="51">
    <w:abstractNumId w:val="4"/>
  </w:num>
  <w:num w:numId="52">
    <w:abstractNumId w:val="22"/>
  </w:num>
  <w:num w:numId="53">
    <w:abstractNumId w:val="1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C3"/>
    <w:rsid w:val="00000705"/>
    <w:rsid w:val="00000B95"/>
    <w:rsid w:val="00000D04"/>
    <w:rsid w:val="00000DB2"/>
    <w:rsid w:val="000011EC"/>
    <w:rsid w:val="0000120A"/>
    <w:rsid w:val="000027CE"/>
    <w:rsid w:val="00002893"/>
    <w:rsid w:val="0000307F"/>
    <w:rsid w:val="000032F4"/>
    <w:rsid w:val="00003375"/>
    <w:rsid w:val="000033A3"/>
    <w:rsid w:val="00003410"/>
    <w:rsid w:val="000035A8"/>
    <w:rsid w:val="000035C0"/>
    <w:rsid w:val="00003605"/>
    <w:rsid w:val="00003776"/>
    <w:rsid w:val="00003C56"/>
    <w:rsid w:val="00003C7B"/>
    <w:rsid w:val="00003C89"/>
    <w:rsid w:val="00003D0F"/>
    <w:rsid w:val="00003E4A"/>
    <w:rsid w:val="00003EC2"/>
    <w:rsid w:val="000040A9"/>
    <w:rsid w:val="0000413A"/>
    <w:rsid w:val="000042B8"/>
    <w:rsid w:val="0000458E"/>
    <w:rsid w:val="00004849"/>
    <w:rsid w:val="00004E70"/>
    <w:rsid w:val="0000536C"/>
    <w:rsid w:val="00005A60"/>
    <w:rsid w:val="00005D8B"/>
    <w:rsid w:val="00005DBA"/>
    <w:rsid w:val="00006517"/>
    <w:rsid w:val="00006552"/>
    <w:rsid w:val="00006847"/>
    <w:rsid w:val="00006E62"/>
    <w:rsid w:val="00007116"/>
    <w:rsid w:val="000072B6"/>
    <w:rsid w:val="00007791"/>
    <w:rsid w:val="00007813"/>
    <w:rsid w:val="000078BB"/>
    <w:rsid w:val="00007E8F"/>
    <w:rsid w:val="00007F78"/>
    <w:rsid w:val="000101D6"/>
    <w:rsid w:val="000104EA"/>
    <w:rsid w:val="0001074C"/>
    <w:rsid w:val="00010958"/>
    <w:rsid w:val="000109E6"/>
    <w:rsid w:val="00010A04"/>
    <w:rsid w:val="00011219"/>
    <w:rsid w:val="00011447"/>
    <w:rsid w:val="000115CF"/>
    <w:rsid w:val="00011943"/>
    <w:rsid w:val="00011947"/>
    <w:rsid w:val="00011C60"/>
    <w:rsid w:val="00011F67"/>
    <w:rsid w:val="00012028"/>
    <w:rsid w:val="000126BF"/>
    <w:rsid w:val="00012862"/>
    <w:rsid w:val="000128E6"/>
    <w:rsid w:val="00012A93"/>
    <w:rsid w:val="000133CB"/>
    <w:rsid w:val="000136ED"/>
    <w:rsid w:val="000139D8"/>
    <w:rsid w:val="00013A54"/>
    <w:rsid w:val="00013CC1"/>
    <w:rsid w:val="00013EEE"/>
    <w:rsid w:val="00014035"/>
    <w:rsid w:val="00014107"/>
    <w:rsid w:val="000145C7"/>
    <w:rsid w:val="00014650"/>
    <w:rsid w:val="00014738"/>
    <w:rsid w:val="0001496B"/>
    <w:rsid w:val="00014FBF"/>
    <w:rsid w:val="00015377"/>
    <w:rsid w:val="00015D73"/>
    <w:rsid w:val="00015D81"/>
    <w:rsid w:val="00015DC7"/>
    <w:rsid w:val="00015EFB"/>
    <w:rsid w:val="00016594"/>
    <w:rsid w:val="000165D2"/>
    <w:rsid w:val="000165E2"/>
    <w:rsid w:val="00016AB0"/>
    <w:rsid w:val="00016F8D"/>
    <w:rsid w:val="00017107"/>
    <w:rsid w:val="000172BE"/>
    <w:rsid w:val="00017CED"/>
    <w:rsid w:val="00017D8A"/>
    <w:rsid w:val="0002059E"/>
    <w:rsid w:val="00020C45"/>
    <w:rsid w:val="000210A9"/>
    <w:rsid w:val="000211EB"/>
    <w:rsid w:val="00021286"/>
    <w:rsid w:val="00021498"/>
    <w:rsid w:val="00021B29"/>
    <w:rsid w:val="00021E83"/>
    <w:rsid w:val="0002247D"/>
    <w:rsid w:val="000227A5"/>
    <w:rsid w:val="00022977"/>
    <w:rsid w:val="00022E67"/>
    <w:rsid w:val="00023388"/>
    <w:rsid w:val="00023425"/>
    <w:rsid w:val="000234B0"/>
    <w:rsid w:val="00023875"/>
    <w:rsid w:val="00023A6F"/>
    <w:rsid w:val="00023B81"/>
    <w:rsid w:val="00023F59"/>
    <w:rsid w:val="000241BE"/>
    <w:rsid w:val="000242F2"/>
    <w:rsid w:val="000243F5"/>
    <w:rsid w:val="00024BD6"/>
    <w:rsid w:val="00024C03"/>
    <w:rsid w:val="00024CB6"/>
    <w:rsid w:val="00024DC3"/>
    <w:rsid w:val="00025377"/>
    <w:rsid w:val="000253ED"/>
    <w:rsid w:val="00025453"/>
    <w:rsid w:val="000256F0"/>
    <w:rsid w:val="00025907"/>
    <w:rsid w:val="00025A49"/>
    <w:rsid w:val="00025AE1"/>
    <w:rsid w:val="00025DDB"/>
    <w:rsid w:val="00025E29"/>
    <w:rsid w:val="000262C5"/>
    <w:rsid w:val="00026386"/>
    <w:rsid w:val="00026932"/>
    <w:rsid w:val="00026B38"/>
    <w:rsid w:val="00026D4B"/>
    <w:rsid w:val="00026FC2"/>
    <w:rsid w:val="000270F1"/>
    <w:rsid w:val="0002732A"/>
    <w:rsid w:val="000273CD"/>
    <w:rsid w:val="000275C6"/>
    <w:rsid w:val="000276E6"/>
    <w:rsid w:val="0002771C"/>
    <w:rsid w:val="00027AD6"/>
    <w:rsid w:val="00027BE8"/>
    <w:rsid w:val="00027DD2"/>
    <w:rsid w:val="0003024C"/>
    <w:rsid w:val="00030263"/>
    <w:rsid w:val="00030270"/>
    <w:rsid w:val="000307E0"/>
    <w:rsid w:val="00030C0E"/>
    <w:rsid w:val="00030FE7"/>
    <w:rsid w:val="000310B5"/>
    <w:rsid w:val="00031664"/>
    <w:rsid w:val="000318C3"/>
    <w:rsid w:val="00031A90"/>
    <w:rsid w:val="00031ADB"/>
    <w:rsid w:val="00032056"/>
    <w:rsid w:val="000322D5"/>
    <w:rsid w:val="0003248B"/>
    <w:rsid w:val="000327D7"/>
    <w:rsid w:val="000328CA"/>
    <w:rsid w:val="00032C0A"/>
    <w:rsid w:val="00032E40"/>
    <w:rsid w:val="000332FE"/>
    <w:rsid w:val="000334BF"/>
    <w:rsid w:val="0003376B"/>
    <w:rsid w:val="00033B2B"/>
    <w:rsid w:val="00033C7B"/>
    <w:rsid w:val="00033D62"/>
    <w:rsid w:val="00033E7B"/>
    <w:rsid w:val="00033ED5"/>
    <w:rsid w:val="00033FB2"/>
    <w:rsid w:val="000340B6"/>
    <w:rsid w:val="000343EB"/>
    <w:rsid w:val="00034676"/>
    <w:rsid w:val="000346E6"/>
    <w:rsid w:val="00034E2C"/>
    <w:rsid w:val="00034E67"/>
    <w:rsid w:val="000352B3"/>
    <w:rsid w:val="00035489"/>
    <w:rsid w:val="00035A04"/>
    <w:rsid w:val="00035C14"/>
    <w:rsid w:val="000361B8"/>
    <w:rsid w:val="000363F1"/>
    <w:rsid w:val="00036787"/>
    <w:rsid w:val="000369BD"/>
    <w:rsid w:val="00036C2C"/>
    <w:rsid w:val="00036DFB"/>
    <w:rsid w:val="00036EF1"/>
    <w:rsid w:val="00037189"/>
    <w:rsid w:val="00037215"/>
    <w:rsid w:val="000374AF"/>
    <w:rsid w:val="000374D6"/>
    <w:rsid w:val="00037BB2"/>
    <w:rsid w:val="00037E5E"/>
    <w:rsid w:val="0004013F"/>
    <w:rsid w:val="0004023E"/>
    <w:rsid w:val="0004024B"/>
    <w:rsid w:val="00040429"/>
    <w:rsid w:val="00040B3D"/>
    <w:rsid w:val="00040C88"/>
    <w:rsid w:val="00040E19"/>
    <w:rsid w:val="00040EA6"/>
    <w:rsid w:val="000415FA"/>
    <w:rsid w:val="000417D1"/>
    <w:rsid w:val="000419E8"/>
    <w:rsid w:val="00041AD2"/>
    <w:rsid w:val="00041C57"/>
    <w:rsid w:val="0004261C"/>
    <w:rsid w:val="0004288D"/>
    <w:rsid w:val="00042C24"/>
    <w:rsid w:val="00042E7A"/>
    <w:rsid w:val="00042F75"/>
    <w:rsid w:val="000432B5"/>
    <w:rsid w:val="000433F0"/>
    <w:rsid w:val="000434B7"/>
    <w:rsid w:val="000435E4"/>
    <w:rsid w:val="00043BAF"/>
    <w:rsid w:val="00043F26"/>
    <w:rsid w:val="0004404D"/>
    <w:rsid w:val="00044126"/>
    <w:rsid w:val="0004420D"/>
    <w:rsid w:val="000443C5"/>
    <w:rsid w:val="00044522"/>
    <w:rsid w:val="00044AAC"/>
    <w:rsid w:val="00045110"/>
    <w:rsid w:val="00045289"/>
    <w:rsid w:val="00045B68"/>
    <w:rsid w:val="00045D24"/>
    <w:rsid w:val="00045F4B"/>
    <w:rsid w:val="0004651C"/>
    <w:rsid w:val="00046796"/>
    <w:rsid w:val="000467FD"/>
    <w:rsid w:val="00046888"/>
    <w:rsid w:val="00046AAF"/>
    <w:rsid w:val="00046C68"/>
    <w:rsid w:val="00046EC9"/>
    <w:rsid w:val="00046EFA"/>
    <w:rsid w:val="00046FED"/>
    <w:rsid w:val="0004706E"/>
    <w:rsid w:val="00047144"/>
    <w:rsid w:val="00047225"/>
    <w:rsid w:val="000472BA"/>
    <w:rsid w:val="00047517"/>
    <w:rsid w:val="00047D5D"/>
    <w:rsid w:val="00047E60"/>
    <w:rsid w:val="0005016D"/>
    <w:rsid w:val="00050948"/>
    <w:rsid w:val="000509A3"/>
    <w:rsid w:val="00050CC8"/>
    <w:rsid w:val="0005109E"/>
    <w:rsid w:val="000512C9"/>
    <w:rsid w:val="0005131C"/>
    <w:rsid w:val="00051844"/>
    <w:rsid w:val="0005188A"/>
    <w:rsid w:val="0005195B"/>
    <w:rsid w:val="00051A61"/>
    <w:rsid w:val="00051E6D"/>
    <w:rsid w:val="0005265C"/>
    <w:rsid w:val="00052AD2"/>
    <w:rsid w:val="00052E1D"/>
    <w:rsid w:val="000530DF"/>
    <w:rsid w:val="00053142"/>
    <w:rsid w:val="000535FE"/>
    <w:rsid w:val="000536B7"/>
    <w:rsid w:val="0005380B"/>
    <w:rsid w:val="000539C2"/>
    <w:rsid w:val="00053FF4"/>
    <w:rsid w:val="000540A9"/>
    <w:rsid w:val="0005434C"/>
    <w:rsid w:val="000543D4"/>
    <w:rsid w:val="0005471A"/>
    <w:rsid w:val="00054C23"/>
    <w:rsid w:val="00054E0C"/>
    <w:rsid w:val="00055197"/>
    <w:rsid w:val="00055269"/>
    <w:rsid w:val="0005541D"/>
    <w:rsid w:val="0005567D"/>
    <w:rsid w:val="000556E6"/>
    <w:rsid w:val="00055AC6"/>
    <w:rsid w:val="00055BEE"/>
    <w:rsid w:val="00055D85"/>
    <w:rsid w:val="000565C8"/>
    <w:rsid w:val="000567BB"/>
    <w:rsid w:val="00056B34"/>
    <w:rsid w:val="00056C42"/>
    <w:rsid w:val="00056C9B"/>
    <w:rsid w:val="00056D31"/>
    <w:rsid w:val="00057223"/>
    <w:rsid w:val="00057358"/>
    <w:rsid w:val="000574E1"/>
    <w:rsid w:val="00057C60"/>
    <w:rsid w:val="00057DC8"/>
    <w:rsid w:val="00057E06"/>
    <w:rsid w:val="0006034D"/>
    <w:rsid w:val="000605AE"/>
    <w:rsid w:val="00060685"/>
    <w:rsid w:val="00060937"/>
    <w:rsid w:val="00060C8C"/>
    <w:rsid w:val="000612E1"/>
    <w:rsid w:val="000614FE"/>
    <w:rsid w:val="00061DA4"/>
    <w:rsid w:val="00062167"/>
    <w:rsid w:val="000622DF"/>
    <w:rsid w:val="00062B1B"/>
    <w:rsid w:val="00062B8D"/>
    <w:rsid w:val="00062FDC"/>
    <w:rsid w:val="00063090"/>
    <w:rsid w:val="0006344A"/>
    <w:rsid w:val="000636F0"/>
    <w:rsid w:val="00063A8F"/>
    <w:rsid w:val="00063CBC"/>
    <w:rsid w:val="000643DF"/>
    <w:rsid w:val="00064C15"/>
    <w:rsid w:val="00064CB9"/>
    <w:rsid w:val="00064EE1"/>
    <w:rsid w:val="000654CE"/>
    <w:rsid w:val="000656E0"/>
    <w:rsid w:val="000659F7"/>
    <w:rsid w:val="00065BF9"/>
    <w:rsid w:val="00065C2A"/>
    <w:rsid w:val="00065D38"/>
    <w:rsid w:val="00065FC2"/>
    <w:rsid w:val="000660D3"/>
    <w:rsid w:val="00066345"/>
    <w:rsid w:val="00066803"/>
    <w:rsid w:val="00066A2C"/>
    <w:rsid w:val="00066BF5"/>
    <w:rsid w:val="00066E42"/>
    <w:rsid w:val="0006716D"/>
    <w:rsid w:val="000671A5"/>
    <w:rsid w:val="0006773E"/>
    <w:rsid w:val="00067874"/>
    <w:rsid w:val="00067DD1"/>
    <w:rsid w:val="00067F58"/>
    <w:rsid w:val="0007006F"/>
    <w:rsid w:val="00070447"/>
    <w:rsid w:val="00070503"/>
    <w:rsid w:val="000706E7"/>
    <w:rsid w:val="000706EF"/>
    <w:rsid w:val="00070800"/>
    <w:rsid w:val="00070CA6"/>
    <w:rsid w:val="00070E05"/>
    <w:rsid w:val="00070EF8"/>
    <w:rsid w:val="00071192"/>
    <w:rsid w:val="000713A7"/>
    <w:rsid w:val="00071452"/>
    <w:rsid w:val="000714ED"/>
    <w:rsid w:val="00071934"/>
    <w:rsid w:val="00071A35"/>
    <w:rsid w:val="0007210F"/>
    <w:rsid w:val="0007224C"/>
    <w:rsid w:val="000724E1"/>
    <w:rsid w:val="000728CA"/>
    <w:rsid w:val="000728CF"/>
    <w:rsid w:val="00072996"/>
    <w:rsid w:val="000729EF"/>
    <w:rsid w:val="00072A80"/>
    <w:rsid w:val="00072B49"/>
    <w:rsid w:val="0007301E"/>
    <w:rsid w:val="000731A0"/>
    <w:rsid w:val="0007326F"/>
    <w:rsid w:val="0007337C"/>
    <w:rsid w:val="000736C1"/>
    <w:rsid w:val="00073797"/>
    <w:rsid w:val="00073DEC"/>
    <w:rsid w:val="00073FA7"/>
    <w:rsid w:val="00074186"/>
    <w:rsid w:val="00074516"/>
    <w:rsid w:val="000745AA"/>
    <w:rsid w:val="0007465B"/>
    <w:rsid w:val="000746B8"/>
    <w:rsid w:val="0007470E"/>
    <w:rsid w:val="00074E86"/>
    <w:rsid w:val="00075412"/>
    <w:rsid w:val="000755D3"/>
    <w:rsid w:val="000756A2"/>
    <w:rsid w:val="00075708"/>
    <w:rsid w:val="00076067"/>
    <w:rsid w:val="00076097"/>
    <w:rsid w:val="0007632D"/>
    <w:rsid w:val="00076537"/>
    <w:rsid w:val="00076539"/>
    <w:rsid w:val="00076541"/>
    <w:rsid w:val="000766A1"/>
    <w:rsid w:val="00076857"/>
    <w:rsid w:val="00076CB0"/>
    <w:rsid w:val="00076D21"/>
    <w:rsid w:val="000772E8"/>
    <w:rsid w:val="000772F4"/>
    <w:rsid w:val="000776EB"/>
    <w:rsid w:val="000779AF"/>
    <w:rsid w:val="0008027C"/>
    <w:rsid w:val="0008030C"/>
    <w:rsid w:val="000809AA"/>
    <w:rsid w:val="00080A83"/>
    <w:rsid w:val="00080B4C"/>
    <w:rsid w:val="00080D44"/>
    <w:rsid w:val="00080F63"/>
    <w:rsid w:val="000813CA"/>
    <w:rsid w:val="00081501"/>
    <w:rsid w:val="00081652"/>
    <w:rsid w:val="000819DD"/>
    <w:rsid w:val="00081D57"/>
    <w:rsid w:val="00081FE7"/>
    <w:rsid w:val="0008207A"/>
    <w:rsid w:val="000821FB"/>
    <w:rsid w:val="000823B0"/>
    <w:rsid w:val="00082CAB"/>
    <w:rsid w:val="0008335B"/>
    <w:rsid w:val="00083379"/>
    <w:rsid w:val="00083587"/>
    <w:rsid w:val="00083601"/>
    <w:rsid w:val="00083623"/>
    <w:rsid w:val="00083838"/>
    <w:rsid w:val="00083B6A"/>
    <w:rsid w:val="00084065"/>
    <w:rsid w:val="000842D8"/>
    <w:rsid w:val="000845C8"/>
    <w:rsid w:val="0008482A"/>
    <w:rsid w:val="00084E30"/>
    <w:rsid w:val="0008581C"/>
    <w:rsid w:val="00085D1A"/>
    <w:rsid w:val="00085E04"/>
    <w:rsid w:val="00085E2E"/>
    <w:rsid w:val="00085FA2"/>
    <w:rsid w:val="000862B7"/>
    <w:rsid w:val="00086409"/>
    <w:rsid w:val="000866D6"/>
    <w:rsid w:val="000866F8"/>
    <w:rsid w:val="00086756"/>
    <w:rsid w:val="00086800"/>
    <w:rsid w:val="00086CD3"/>
    <w:rsid w:val="00087913"/>
    <w:rsid w:val="00087C4F"/>
    <w:rsid w:val="00087E9C"/>
    <w:rsid w:val="0009010F"/>
    <w:rsid w:val="000902DC"/>
    <w:rsid w:val="000903C4"/>
    <w:rsid w:val="000905C8"/>
    <w:rsid w:val="00090890"/>
    <w:rsid w:val="00090E15"/>
    <w:rsid w:val="00091035"/>
    <w:rsid w:val="00091056"/>
    <w:rsid w:val="000911AE"/>
    <w:rsid w:val="000911E9"/>
    <w:rsid w:val="00091325"/>
    <w:rsid w:val="0009138F"/>
    <w:rsid w:val="00091425"/>
    <w:rsid w:val="00091C49"/>
    <w:rsid w:val="000922BA"/>
    <w:rsid w:val="00092409"/>
    <w:rsid w:val="000926F7"/>
    <w:rsid w:val="000929F2"/>
    <w:rsid w:val="00092A1E"/>
    <w:rsid w:val="00092DB1"/>
    <w:rsid w:val="00092FE1"/>
    <w:rsid w:val="00093697"/>
    <w:rsid w:val="00093D42"/>
    <w:rsid w:val="00093D52"/>
    <w:rsid w:val="00093E01"/>
    <w:rsid w:val="0009429A"/>
    <w:rsid w:val="00094A16"/>
    <w:rsid w:val="00094D40"/>
    <w:rsid w:val="00094DE6"/>
    <w:rsid w:val="000955C7"/>
    <w:rsid w:val="0009571F"/>
    <w:rsid w:val="00095AA6"/>
    <w:rsid w:val="00095B20"/>
    <w:rsid w:val="00095C42"/>
    <w:rsid w:val="00095CCF"/>
    <w:rsid w:val="00095FA7"/>
    <w:rsid w:val="00096091"/>
    <w:rsid w:val="00096356"/>
    <w:rsid w:val="00096938"/>
    <w:rsid w:val="00096B63"/>
    <w:rsid w:val="00096EBB"/>
    <w:rsid w:val="00096F8F"/>
    <w:rsid w:val="000974A6"/>
    <w:rsid w:val="00097710"/>
    <w:rsid w:val="0009781E"/>
    <w:rsid w:val="00097C92"/>
    <w:rsid w:val="00097C99"/>
    <w:rsid w:val="00097F7E"/>
    <w:rsid w:val="000A076A"/>
    <w:rsid w:val="000A0DF8"/>
    <w:rsid w:val="000A0E38"/>
    <w:rsid w:val="000A0E4D"/>
    <w:rsid w:val="000A0F14"/>
    <w:rsid w:val="000A12AF"/>
    <w:rsid w:val="000A1441"/>
    <w:rsid w:val="000A1570"/>
    <w:rsid w:val="000A162E"/>
    <w:rsid w:val="000A1797"/>
    <w:rsid w:val="000A1909"/>
    <w:rsid w:val="000A1A06"/>
    <w:rsid w:val="000A1B60"/>
    <w:rsid w:val="000A21B4"/>
    <w:rsid w:val="000A22DB"/>
    <w:rsid w:val="000A249B"/>
    <w:rsid w:val="000A2750"/>
    <w:rsid w:val="000A2CC7"/>
    <w:rsid w:val="000A2ED6"/>
    <w:rsid w:val="000A33E3"/>
    <w:rsid w:val="000A3B1A"/>
    <w:rsid w:val="000A40AC"/>
    <w:rsid w:val="000A4205"/>
    <w:rsid w:val="000A4A19"/>
    <w:rsid w:val="000A4A9B"/>
    <w:rsid w:val="000A4CF0"/>
    <w:rsid w:val="000A4E67"/>
    <w:rsid w:val="000A4EE1"/>
    <w:rsid w:val="000A5085"/>
    <w:rsid w:val="000A514A"/>
    <w:rsid w:val="000A578F"/>
    <w:rsid w:val="000A6351"/>
    <w:rsid w:val="000A63D6"/>
    <w:rsid w:val="000A667B"/>
    <w:rsid w:val="000A6A33"/>
    <w:rsid w:val="000A6E1C"/>
    <w:rsid w:val="000A702F"/>
    <w:rsid w:val="000A70ED"/>
    <w:rsid w:val="000A7684"/>
    <w:rsid w:val="000A78D4"/>
    <w:rsid w:val="000A7B38"/>
    <w:rsid w:val="000B0192"/>
    <w:rsid w:val="000B0343"/>
    <w:rsid w:val="000B04FA"/>
    <w:rsid w:val="000B0545"/>
    <w:rsid w:val="000B06DB"/>
    <w:rsid w:val="000B08B0"/>
    <w:rsid w:val="000B0923"/>
    <w:rsid w:val="000B0C68"/>
    <w:rsid w:val="000B0CC9"/>
    <w:rsid w:val="000B117A"/>
    <w:rsid w:val="000B173F"/>
    <w:rsid w:val="000B21D4"/>
    <w:rsid w:val="000B24A6"/>
    <w:rsid w:val="000B268D"/>
    <w:rsid w:val="000B27EE"/>
    <w:rsid w:val="000B288F"/>
    <w:rsid w:val="000B2954"/>
    <w:rsid w:val="000B2985"/>
    <w:rsid w:val="000B2A48"/>
    <w:rsid w:val="000B2A95"/>
    <w:rsid w:val="000B2C55"/>
    <w:rsid w:val="000B2C88"/>
    <w:rsid w:val="000B3157"/>
    <w:rsid w:val="000B32CF"/>
    <w:rsid w:val="000B3342"/>
    <w:rsid w:val="000B3648"/>
    <w:rsid w:val="000B375E"/>
    <w:rsid w:val="000B3869"/>
    <w:rsid w:val="000B4233"/>
    <w:rsid w:val="000B42FA"/>
    <w:rsid w:val="000B4EFF"/>
    <w:rsid w:val="000B50E6"/>
    <w:rsid w:val="000B51D0"/>
    <w:rsid w:val="000B51F8"/>
    <w:rsid w:val="000B51FA"/>
    <w:rsid w:val="000B5203"/>
    <w:rsid w:val="000B53F0"/>
    <w:rsid w:val="000B57E4"/>
    <w:rsid w:val="000B5905"/>
    <w:rsid w:val="000B5975"/>
    <w:rsid w:val="000B5A66"/>
    <w:rsid w:val="000B5A70"/>
    <w:rsid w:val="000B67AE"/>
    <w:rsid w:val="000B6E2C"/>
    <w:rsid w:val="000B706F"/>
    <w:rsid w:val="000B7168"/>
    <w:rsid w:val="000B738F"/>
    <w:rsid w:val="000B73BC"/>
    <w:rsid w:val="000B74A6"/>
    <w:rsid w:val="000B76C5"/>
    <w:rsid w:val="000B7707"/>
    <w:rsid w:val="000B7926"/>
    <w:rsid w:val="000B7A10"/>
    <w:rsid w:val="000C01EC"/>
    <w:rsid w:val="000C032E"/>
    <w:rsid w:val="000C0680"/>
    <w:rsid w:val="000C07A4"/>
    <w:rsid w:val="000C0867"/>
    <w:rsid w:val="000C09A0"/>
    <w:rsid w:val="000C0AA9"/>
    <w:rsid w:val="000C0B59"/>
    <w:rsid w:val="000C0D70"/>
    <w:rsid w:val="000C0EA9"/>
    <w:rsid w:val="000C115D"/>
    <w:rsid w:val="000C1535"/>
    <w:rsid w:val="000C1700"/>
    <w:rsid w:val="000C19A2"/>
    <w:rsid w:val="000C1B59"/>
    <w:rsid w:val="000C1C05"/>
    <w:rsid w:val="000C1D95"/>
    <w:rsid w:val="000C1F98"/>
    <w:rsid w:val="000C252B"/>
    <w:rsid w:val="000C2FBD"/>
    <w:rsid w:val="000C3190"/>
    <w:rsid w:val="000C3901"/>
    <w:rsid w:val="000C3A3B"/>
    <w:rsid w:val="000C3AE7"/>
    <w:rsid w:val="000C3B0C"/>
    <w:rsid w:val="000C3B36"/>
    <w:rsid w:val="000C3C27"/>
    <w:rsid w:val="000C3E0C"/>
    <w:rsid w:val="000C3E17"/>
    <w:rsid w:val="000C422D"/>
    <w:rsid w:val="000C446F"/>
    <w:rsid w:val="000C469F"/>
    <w:rsid w:val="000C4AD6"/>
    <w:rsid w:val="000C4D86"/>
    <w:rsid w:val="000C4DFE"/>
    <w:rsid w:val="000C543E"/>
    <w:rsid w:val="000C5500"/>
    <w:rsid w:val="000C5581"/>
    <w:rsid w:val="000C5A03"/>
    <w:rsid w:val="000C5A71"/>
    <w:rsid w:val="000C5B5A"/>
    <w:rsid w:val="000C5F91"/>
    <w:rsid w:val="000C6025"/>
    <w:rsid w:val="000C60B1"/>
    <w:rsid w:val="000C6127"/>
    <w:rsid w:val="000C6CD7"/>
    <w:rsid w:val="000C6CE0"/>
    <w:rsid w:val="000C75F2"/>
    <w:rsid w:val="000D04A3"/>
    <w:rsid w:val="000D04D0"/>
    <w:rsid w:val="000D0565"/>
    <w:rsid w:val="000D05F9"/>
    <w:rsid w:val="000D0646"/>
    <w:rsid w:val="000D083F"/>
    <w:rsid w:val="000D08B0"/>
    <w:rsid w:val="000D09BB"/>
    <w:rsid w:val="000D0A3A"/>
    <w:rsid w:val="000D0A93"/>
    <w:rsid w:val="000D0ADD"/>
    <w:rsid w:val="000D0CA4"/>
    <w:rsid w:val="000D0E4E"/>
    <w:rsid w:val="000D0EC7"/>
    <w:rsid w:val="000D113C"/>
    <w:rsid w:val="000D12D1"/>
    <w:rsid w:val="000D132E"/>
    <w:rsid w:val="000D1389"/>
    <w:rsid w:val="000D1509"/>
    <w:rsid w:val="000D159A"/>
    <w:rsid w:val="000D1807"/>
    <w:rsid w:val="000D1822"/>
    <w:rsid w:val="000D1D87"/>
    <w:rsid w:val="000D2174"/>
    <w:rsid w:val="000D22CC"/>
    <w:rsid w:val="000D2764"/>
    <w:rsid w:val="000D2A1D"/>
    <w:rsid w:val="000D320A"/>
    <w:rsid w:val="000D3682"/>
    <w:rsid w:val="000D36AE"/>
    <w:rsid w:val="000D38A1"/>
    <w:rsid w:val="000D41BE"/>
    <w:rsid w:val="000D425A"/>
    <w:rsid w:val="000D43A3"/>
    <w:rsid w:val="000D4B31"/>
    <w:rsid w:val="000D4C4E"/>
    <w:rsid w:val="000D4DD7"/>
    <w:rsid w:val="000D4E1C"/>
    <w:rsid w:val="000D5077"/>
    <w:rsid w:val="000D50F7"/>
    <w:rsid w:val="000D5337"/>
    <w:rsid w:val="000D5362"/>
    <w:rsid w:val="000D5414"/>
    <w:rsid w:val="000D5425"/>
    <w:rsid w:val="000D546E"/>
    <w:rsid w:val="000D55CC"/>
    <w:rsid w:val="000D57F8"/>
    <w:rsid w:val="000D5851"/>
    <w:rsid w:val="000D5912"/>
    <w:rsid w:val="000D5C60"/>
    <w:rsid w:val="000D5E12"/>
    <w:rsid w:val="000D6151"/>
    <w:rsid w:val="000D61C8"/>
    <w:rsid w:val="000D6E88"/>
    <w:rsid w:val="000D71E2"/>
    <w:rsid w:val="000D71E8"/>
    <w:rsid w:val="000D73A5"/>
    <w:rsid w:val="000D74D8"/>
    <w:rsid w:val="000D7D6C"/>
    <w:rsid w:val="000D7F90"/>
    <w:rsid w:val="000E0104"/>
    <w:rsid w:val="000E0469"/>
    <w:rsid w:val="000E07D6"/>
    <w:rsid w:val="000E08BD"/>
    <w:rsid w:val="000E0B46"/>
    <w:rsid w:val="000E1380"/>
    <w:rsid w:val="000E156A"/>
    <w:rsid w:val="000E18DF"/>
    <w:rsid w:val="000E194D"/>
    <w:rsid w:val="000E1C47"/>
    <w:rsid w:val="000E1D0F"/>
    <w:rsid w:val="000E1DAC"/>
    <w:rsid w:val="000E1E2B"/>
    <w:rsid w:val="000E1EF6"/>
    <w:rsid w:val="000E209D"/>
    <w:rsid w:val="000E261B"/>
    <w:rsid w:val="000E2DC2"/>
    <w:rsid w:val="000E2E3A"/>
    <w:rsid w:val="000E3741"/>
    <w:rsid w:val="000E4CA4"/>
    <w:rsid w:val="000E4CC0"/>
    <w:rsid w:val="000E4D08"/>
    <w:rsid w:val="000E4ECB"/>
    <w:rsid w:val="000E55A8"/>
    <w:rsid w:val="000E57F3"/>
    <w:rsid w:val="000E59A0"/>
    <w:rsid w:val="000E5ACC"/>
    <w:rsid w:val="000E60A3"/>
    <w:rsid w:val="000E6441"/>
    <w:rsid w:val="000E644B"/>
    <w:rsid w:val="000E64A0"/>
    <w:rsid w:val="000E6FEA"/>
    <w:rsid w:val="000E7484"/>
    <w:rsid w:val="000E76F3"/>
    <w:rsid w:val="000E7A84"/>
    <w:rsid w:val="000E7D13"/>
    <w:rsid w:val="000E7E15"/>
    <w:rsid w:val="000F15BC"/>
    <w:rsid w:val="000F15F2"/>
    <w:rsid w:val="000F180A"/>
    <w:rsid w:val="000F1C92"/>
    <w:rsid w:val="000F1D05"/>
    <w:rsid w:val="000F1E8E"/>
    <w:rsid w:val="000F1F2C"/>
    <w:rsid w:val="000F255F"/>
    <w:rsid w:val="000F26D5"/>
    <w:rsid w:val="000F2980"/>
    <w:rsid w:val="000F2A4D"/>
    <w:rsid w:val="000F2AEB"/>
    <w:rsid w:val="000F2B44"/>
    <w:rsid w:val="000F2EEE"/>
    <w:rsid w:val="000F3302"/>
    <w:rsid w:val="000F34B3"/>
    <w:rsid w:val="000F3697"/>
    <w:rsid w:val="000F385C"/>
    <w:rsid w:val="000F3AC9"/>
    <w:rsid w:val="000F3C0D"/>
    <w:rsid w:val="000F467C"/>
    <w:rsid w:val="000F4808"/>
    <w:rsid w:val="000F49E0"/>
    <w:rsid w:val="000F52E2"/>
    <w:rsid w:val="000F52EF"/>
    <w:rsid w:val="000F5EFE"/>
    <w:rsid w:val="000F6581"/>
    <w:rsid w:val="000F6644"/>
    <w:rsid w:val="000F6815"/>
    <w:rsid w:val="000F6865"/>
    <w:rsid w:val="000F6894"/>
    <w:rsid w:val="000F68A2"/>
    <w:rsid w:val="000F68B8"/>
    <w:rsid w:val="000F6F8E"/>
    <w:rsid w:val="000F712B"/>
    <w:rsid w:val="000F72A5"/>
    <w:rsid w:val="000F72BF"/>
    <w:rsid w:val="000F741D"/>
    <w:rsid w:val="000F7446"/>
    <w:rsid w:val="000F7942"/>
    <w:rsid w:val="000F7F58"/>
    <w:rsid w:val="00100044"/>
    <w:rsid w:val="0010004E"/>
    <w:rsid w:val="00100128"/>
    <w:rsid w:val="001002EB"/>
    <w:rsid w:val="00100345"/>
    <w:rsid w:val="00100694"/>
    <w:rsid w:val="00100701"/>
    <w:rsid w:val="0010071F"/>
    <w:rsid w:val="00100865"/>
    <w:rsid w:val="00100915"/>
    <w:rsid w:val="0010091D"/>
    <w:rsid w:val="00100A8D"/>
    <w:rsid w:val="00100B39"/>
    <w:rsid w:val="00100C03"/>
    <w:rsid w:val="00100CE6"/>
    <w:rsid w:val="00100FF3"/>
    <w:rsid w:val="001013A1"/>
    <w:rsid w:val="001015E6"/>
    <w:rsid w:val="00101918"/>
    <w:rsid w:val="001019AF"/>
    <w:rsid w:val="00101D5C"/>
    <w:rsid w:val="0010202C"/>
    <w:rsid w:val="0010207A"/>
    <w:rsid w:val="001020DC"/>
    <w:rsid w:val="001022A0"/>
    <w:rsid w:val="001026CA"/>
    <w:rsid w:val="001028B1"/>
    <w:rsid w:val="00102C74"/>
    <w:rsid w:val="00102F1B"/>
    <w:rsid w:val="001034AB"/>
    <w:rsid w:val="00103578"/>
    <w:rsid w:val="0010420A"/>
    <w:rsid w:val="001042E8"/>
    <w:rsid w:val="001043C2"/>
    <w:rsid w:val="001043E1"/>
    <w:rsid w:val="00104B20"/>
    <w:rsid w:val="0010505A"/>
    <w:rsid w:val="00105402"/>
    <w:rsid w:val="00105CC7"/>
    <w:rsid w:val="00105E14"/>
    <w:rsid w:val="00105E50"/>
    <w:rsid w:val="00105F1D"/>
    <w:rsid w:val="0010603A"/>
    <w:rsid w:val="0010608C"/>
    <w:rsid w:val="00106A21"/>
    <w:rsid w:val="00106B6B"/>
    <w:rsid w:val="00106C25"/>
    <w:rsid w:val="00106D1B"/>
    <w:rsid w:val="00107779"/>
    <w:rsid w:val="00107796"/>
    <w:rsid w:val="001078C2"/>
    <w:rsid w:val="001078D9"/>
    <w:rsid w:val="00107E1C"/>
    <w:rsid w:val="001100C6"/>
    <w:rsid w:val="00110243"/>
    <w:rsid w:val="00110402"/>
    <w:rsid w:val="0011072B"/>
    <w:rsid w:val="00110D7C"/>
    <w:rsid w:val="00110E70"/>
    <w:rsid w:val="001112C4"/>
    <w:rsid w:val="00111444"/>
    <w:rsid w:val="0011146D"/>
    <w:rsid w:val="00111523"/>
    <w:rsid w:val="00111723"/>
    <w:rsid w:val="0011175B"/>
    <w:rsid w:val="00111992"/>
    <w:rsid w:val="00111A9A"/>
    <w:rsid w:val="001129B5"/>
    <w:rsid w:val="001130A0"/>
    <w:rsid w:val="00113531"/>
    <w:rsid w:val="001136FF"/>
    <w:rsid w:val="001137B6"/>
    <w:rsid w:val="00113BC6"/>
    <w:rsid w:val="00113EEA"/>
    <w:rsid w:val="001141E3"/>
    <w:rsid w:val="001142DF"/>
    <w:rsid w:val="00114441"/>
    <w:rsid w:val="001144DF"/>
    <w:rsid w:val="00114A77"/>
    <w:rsid w:val="00114C5B"/>
    <w:rsid w:val="001150AA"/>
    <w:rsid w:val="0011557B"/>
    <w:rsid w:val="00115611"/>
    <w:rsid w:val="00115661"/>
    <w:rsid w:val="00115709"/>
    <w:rsid w:val="00115C4F"/>
    <w:rsid w:val="00115EF7"/>
    <w:rsid w:val="00116552"/>
    <w:rsid w:val="001165DF"/>
    <w:rsid w:val="0011668E"/>
    <w:rsid w:val="00116896"/>
    <w:rsid w:val="00116D81"/>
    <w:rsid w:val="00116E19"/>
    <w:rsid w:val="00116FDB"/>
    <w:rsid w:val="0011716C"/>
    <w:rsid w:val="001172CF"/>
    <w:rsid w:val="00117683"/>
    <w:rsid w:val="00117A6A"/>
    <w:rsid w:val="00117B4E"/>
    <w:rsid w:val="00117C85"/>
    <w:rsid w:val="00120276"/>
    <w:rsid w:val="001202DA"/>
    <w:rsid w:val="0012031A"/>
    <w:rsid w:val="00120B13"/>
    <w:rsid w:val="00120CCE"/>
    <w:rsid w:val="00120CE7"/>
    <w:rsid w:val="00121211"/>
    <w:rsid w:val="00121379"/>
    <w:rsid w:val="00121552"/>
    <w:rsid w:val="00121588"/>
    <w:rsid w:val="00121E22"/>
    <w:rsid w:val="0012205E"/>
    <w:rsid w:val="001222A8"/>
    <w:rsid w:val="00122428"/>
    <w:rsid w:val="00122900"/>
    <w:rsid w:val="00122EF9"/>
    <w:rsid w:val="00123069"/>
    <w:rsid w:val="001230AF"/>
    <w:rsid w:val="001236CC"/>
    <w:rsid w:val="00124327"/>
    <w:rsid w:val="0012481C"/>
    <w:rsid w:val="00124967"/>
    <w:rsid w:val="00124D84"/>
    <w:rsid w:val="001250DD"/>
    <w:rsid w:val="001250FC"/>
    <w:rsid w:val="001251B3"/>
    <w:rsid w:val="00125589"/>
    <w:rsid w:val="00125733"/>
    <w:rsid w:val="001259B7"/>
    <w:rsid w:val="001259EE"/>
    <w:rsid w:val="00125B25"/>
    <w:rsid w:val="00125D35"/>
    <w:rsid w:val="00125E9F"/>
    <w:rsid w:val="00126263"/>
    <w:rsid w:val="001263AA"/>
    <w:rsid w:val="001263F2"/>
    <w:rsid w:val="0012680B"/>
    <w:rsid w:val="001278E6"/>
    <w:rsid w:val="00127910"/>
    <w:rsid w:val="001302A1"/>
    <w:rsid w:val="001302CC"/>
    <w:rsid w:val="00130505"/>
    <w:rsid w:val="00130757"/>
    <w:rsid w:val="00130779"/>
    <w:rsid w:val="001307A1"/>
    <w:rsid w:val="0013082B"/>
    <w:rsid w:val="00130A4B"/>
    <w:rsid w:val="00130A64"/>
    <w:rsid w:val="00130B60"/>
    <w:rsid w:val="00130B6A"/>
    <w:rsid w:val="00130CA4"/>
    <w:rsid w:val="00131610"/>
    <w:rsid w:val="0013167C"/>
    <w:rsid w:val="00131A81"/>
    <w:rsid w:val="00131BB0"/>
    <w:rsid w:val="00131C56"/>
    <w:rsid w:val="00131C59"/>
    <w:rsid w:val="00131D8E"/>
    <w:rsid w:val="001321D3"/>
    <w:rsid w:val="001324FC"/>
    <w:rsid w:val="00132753"/>
    <w:rsid w:val="00132D63"/>
    <w:rsid w:val="00132E17"/>
    <w:rsid w:val="00133599"/>
    <w:rsid w:val="001335F2"/>
    <w:rsid w:val="0013375D"/>
    <w:rsid w:val="0013395D"/>
    <w:rsid w:val="00133BF7"/>
    <w:rsid w:val="00133C00"/>
    <w:rsid w:val="001342F1"/>
    <w:rsid w:val="001344F8"/>
    <w:rsid w:val="001346FE"/>
    <w:rsid w:val="00134B12"/>
    <w:rsid w:val="00134B88"/>
    <w:rsid w:val="00134E00"/>
    <w:rsid w:val="00134F8C"/>
    <w:rsid w:val="00134F9A"/>
    <w:rsid w:val="00135076"/>
    <w:rsid w:val="001351E4"/>
    <w:rsid w:val="001353B2"/>
    <w:rsid w:val="001354AE"/>
    <w:rsid w:val="0013550E"/>
    <w:rsid w:val="00135673"/>
    <w:rsid w:val="0013576F"/>
    <w:rsid w:val="00135B47"/>
    <w:rsid w:val="001361B8"/>
    <w:rsid w:val="001362CB"/>
    <w:rsid w:val="001367BB"/>
    <w:rsid w:val="00136A23"/>
    <w:rsid w:val="00136B99"/>
    <w:rsid w:val="00136C48"/>
    <w:rsid w:val="00136EBA"/>
    <w:rsid w:val="00136F73"/>
    <w:rsid w:val="00136F91"/>
    <w:rsid w:val="001371B6"/>
    <w:rsid w:val="0013771E"/>
    <w:rsid w:val="001377A9"/>
    <w:rsid w:val="001404CA"/>
    <w:rsid w:val="0014063E"/>
    <w:rsid w:val="0014087D"/>
    <w:rsid w:val="00140F6D"/>
    <w:rsid w:val="00140F74"/>
    <w:rsid w:val="00141191"/>
    <w:rsid w:val="0014159C"/>
    <w:rsid w:val="00142058"/>
    <w:rsid w:val="001420E4"/>
    <w:rsid w:val="0014225B"/>
    <w:rsid w:val="0014244E"/>
    <w:rsid w:val="00142665"/>
    <w:rsid w:val="001426AF"/>
    <w:rsid w:val="0014277D"/>
    <w:rsid w:val="00142F99"/>
    <w:rsid w:val="001433E4"/>
    <w:rsid w:val="0014384A"/>
    <w:rsid w:val="00143A88"/>
    <w:rsid w:val="00143B4B"/>
    <w:rsid w:val="00143E7E"/>
    <w:rsid w:val="00143FEB"/>
    <w:rsid w:val="001440D0"/>
    <w:rsid w:val="0014429A"/>
    <w:rsid w:val="0014450F"/>
    <w:rsid w:val="00144D8F"/>
    <w:rsid w:val="00144D9A"/>
    <w:rsid w:val="0014527D"/>
    <w:rsid w:val="001455E4"/>
    <w:rsid w:val="00145627"/>
    <w:rsid w:val="001456E0"/>
    <w:rsid w:val="0014595D"/>
    <w:rsid w:val="00145980"/>
    <w:rsid w:val="00145C74"/>
    <w:rsid w:val="00146105"/>
    <w:rsid w:val="001462E9"/>
    <w:rsid w:val="0014680B"/>
    <w:rsid w:val="00146BC6"/>
    <w:rsid w:val="00146C0C"/>
    <w:rsid w:val="00146C3A"/>
    <w:rsid w:val="00146CAA"/>
    <w:rsid w:val="00146D26"/>
    <w:rsid w:val="00146E32"/>
    <w:rsid w:val="00147180"/>
    <w:rsid w:val="00147870"/>
    <w:rsid w:val="00147B8A"/>
    <w:rsid w:val="00147BBE"/>
    <w:rsid w:val="00147CCC"/>
    <w:rsid w:val="00147DE9"/>
    <w:rsid w:val="001508B8"/>
    <w:rsid w:val="001512B1"/>
    <w:rsid w:val="00151619"/>
    <w:rsid w:val="0015163E"/>
    <w:rsid w:val="00151ECA"/>
    <w:rsid w:val="0015276F"/>
    <w:rsid w:val="00152835"/>
    <w:rsid w:val="00152994"/>
    <w:rsid w:val="001529BB"/>
    <w:rsid w:val="00152D11"/>
    <w:rsid w:val="00152DB5"/>
    <w:rsid w:val="00153317"/>
    <w:rsid w:val="0015344C"/>
    <w:rsid w:val="001536B4"/>
    <w:rsid w:val="00153C45"/>
    <w:rsid w:val="00154586"/>
    <w:rsid w:val="001546D7"/>
    <w:rsid w:val="001548EA"/>
    <w:rsid w:val="00154F14"/>
    <w:rsid w:val="00154F24"/>
    <w:rsid w:val="00155152"/>
    <w:rsid w:val="001552F4"/>
    <w:rsid w:val="00155668"/>
    <w:rsid w:val="001559D3"/>
    <w:rsid w:val="001559FA"/>
    <w:rsid w:val="00155AC8"/>
    <w:rsid w:val="00155B53"/>
    <w:rsid w:val="00155C26"/>
    <w:rsid w:val="00155C2D"/>
    <w:rsid w:val="0015622F"/>
    <w:rsid w:val="001562B0"/>
    <w:rsid w:val="00156374"/>
    <w:rsid w:val="001566DC"/>
    <w:rsid w:val="001568A7"/>
    <w:rsid w:val="00156CA6"/>
    <w:rsid w:val="00156D2C"/>
    <w:rsid w:val="00156F9B"/>
    <w:rsid w:val="001577D8"/>
    <w:rsid w:val="00157800"/>
    <w:rsid w:val="001579F2"/>
    <w:rsid w:val="00157A65"/>
    <w:rsid w:val="00157E24"/>
    <w:rsid w:val="00157FC3"/>
    <w:rsid w:val="0016034C"/>
    <w:rsid w:val="00160542"/>
    <w:rsid w:val="0016058E"/>
    <w:rsid w:val="00160739"/>
    <w:rsid w:val="00160823"/>
    <w:rsid w:val="00161137"/>
    <w:rsid w:val="001612C9"/>
    <w:rsid w:val="00161AAD"/>
    <w:rsid w:val="00161E40"/>
    <w:rsid w:val="0016271E"/>
    <w:rsid w:val="00162D7A"/>
    <w:rsid w:val="0016338A"/>
    <w:rsid w:val="00163E5F"/>
    <w:rsid w:val="001644EE"/>
    <w:rsid w:val="00164AC7"/>
    <w:rsid w:val="00164C97"/>
    <w:rsid w:val="00164DAB"/>
    <w:rsid w:val="00164DB1"/>
    <w:rsid w:val="00165051"/>
    <w:rsid w:val="00165335"/>
    <w:rsid w:val="0016562A"/>
    <w:rsid w:val="001657D1"/>
    <w:rsid w:val="00165BBB"/>
    <w:rsid w:val="00165BF3"/>
    <w:rsid w:val="0016613F"/>
    <w:rsid w:val="00166215"/>
    <w:rsid w:val="00166454"/>
    <w:rsid w:val="001664BF"/>
    <w:rsid w:val="00166591"/>
    <w:rsid w:val="00166902"/>
    <w:rsid w:val="00166EF4"/>
    <w:rsid w:val="00167218"/>
    <w:rsid w:val="0016748E"/>
    <w:rsid w:val="00167496"/>
    <w:rsid w:val="0016754A"/>
    <w:rsid w:val="00167690"/>
    <w:rsid w:val="00167B6F"/>
    <w:rsid w:val="00167CC3"/>
    <w:rsid w:val="00167F5A"/>
    <w:rsid w:val="001707F6"/>
    <w:rsid w:val="00170834"/>
    <w:rsid w:val="00170D95"/>
    <w:rsid w:val="00171143"/>
    <w:rsid w:val="00171238"/>
    <w:rsid w:val="00171260"/>
    <w:rsid w:val="001716B3"/>
    <w:rsid w:val="00171E23"/>
    <w:rsid w:val="001722AC"/>
    <w:rsid w:val="001724D3"/>
    <w:rsid w:val="0017256A"/>
    <w:rsid w:val="00172864"/>
    <w:rsid w:val="00172B82"/>
    <w:rsid w:val="00172DAA"/>
    <w:rsid w:val="00172EFA"/>
    <w:rsid w:val="00173100"/>
    <w:rsid w:val="00173608"/>
    <w:rsid w:val="001736D9"/>
    <w:rsid w:val="001738A6"/>
    <w:rsid w:val="00173B4D"/>
    <w:rsid w:val="00173D12"/>
    <w:rsid w:val="00173F51"/>
    <w:rsid w:val="0017431B"/>
    <w:rsid w:val="0017432D"/>
    <w:rsid w:val="001744E3"/>
    <w:rsid w:val="0017453A"/>
    <w:rsid w:val="001745EC"/>
    <w:rsid w:val="001747B7"/>
    <w:rsid w:val="0017481B"/>
    <w:rsid w:val="001749A9"/>
    <w:rsid w:val="00174A7C"/>
    <w:rsid w:val="00175057"/>
    <w:rsid w:val="00175697"/>
    <w:rsid w:val="00175B18"/>
    <w:rsid w:val="00175B63"/>
    <w:rsid w:val="00175BC9"/>
    <w:rsid w:val="00175C30"/>
    <w:rsid w:val="00176346"/>
    <w:rsid w:val="001765DC"/>
    <w:rsid w:val="001766BD"/>
    <w:rsid w:val="00176863"/>
    <w:rsid w:val="00176890"/>
    <w:rsid w:val="00176BFC"/>
    <w:rsid w:val="00176C53"/>
    <w:rsid w:val="00177023"/>
    <w:rsid w:val="00177069"/>
    <w:rsid w:val="00177642"/>
    <w:rsid w:val="0017772D"/>
    <w:rsid w:val="001777A4"/>
    <w:rsid w:val="00177C2F"/>
    <w:rsid w:val="00177D96"/>
    <w:rsid w:val="00177FC1"/>
    <w:rsid w:val="0018007A"/>
    <w:rsid w:val="00180114"/>
    <w:rsid w:val="00180273"/>
    <w:rsid w:val="00180B96"/>
    <w:rsid w:val="00180F59"/>
    <w:rsid w:val="00180FC3"/>
    <w:rsid w:val="001810F4"/>
    <w:rsid w:val="001815A2"/>
    <w:rsid w:val="00181623"/>
    <w:rsid w:val="00181775"/>
    <w:rsid w:val="00181A09"/>
    <w:rsid w:val="00181FC1"/>
    <w:rsid w:val="001822AE"/>
    <w:rsid w:val="0018233A"/>
    <w:rsid w:val="001824BC"/>
    <w:rsid w:val="00182C7A"/>
    <w:rsid w:val="00183034"/>
    <w:rsid w:val="001830F7"/>
    <w:rsid w:val="00183693"/>
    <w:rsid w:val="001836DD"/>
    <w:rsid w:val="00183776"/>
    <w:rsid w:val="0018386B"/>
    <w:rsid w:val="00183A21"/>
    <w:rsid w:val="00183CED"/>
    <w:rsid w:val="00183EE6"/>
    <w:rsid w:val="00184537"/>
    <w:rsid w:val="001846B7"/>
    <w:rsid w:val="00184F4C"/>
    <w:rsid w:val="001856E3"/>
    <w:rsid w:val="0018575F"/>
    <w:rsid w:val="00185768"/>
    <w:rsid w:val="001857F3"/>
    <w:rsid w:val="0018588A"/>
    <w:rsid w:val="00185A32"/>
    <w:rsid w:val="00185A64"/>
    <w:rsid w:val="00185A9C"/>
    <w:rsid w:val="00186341"/>
    <w:rsid w:val="00186482"/>
    <w:rsid w:val="00186995"/>
    <w:rsid w:val="00186AE7"/>
    <w:rsid w:val="00186C9B"/>
    <w:rsid w:val="00186D3E"/>
    <w:rsid w:val="00187252"/>
    <w:rsid w:val="0018737D"/>
    <w:rsid w:val="00187884"/>
    <w:rsid w:val="00187A7B"/>
    <w:rsid w:val="001909F5"/>
    <w:rsid w:val="00190A80"/>
    <w:rsid w:val="00190F18"/>
    <w:rsid w:val="00190F5A"/>
    <w:rsid w:val="00191157"/>
    <w:rsid w:val="0019121D"/>
    <w:rsid w:val="00191687"/>
    <w:rsid w:val="00191C91"/>
    <w:rsid w:val="0019230D"/>
    <w:rsid w:val="00192458"/>
    <w:rsid w:val="00192880"/>
    <w:rsid w:val="0019288A"/>
    <w:rsid w:val="00192B72"/>
    <w:rsid w:val="00192DD9"/>
    <w:rsid w:val="00192EA5"/>
    <w:rsid w:val="00193531"/>
    <w:rsid w:val="001937C5"/>
    <w:rsid w:val="00193902"/>
    <w:rsid w:val="00193B64"/>
    <w:rsid w:val="00193C1A"/>
    <w:rsid w:val="00194339"/>
    <w:rsid w:val="00194848"/>
    <w:rsid w:val="0019488A"/>
    <w:rsid w:val="00194C4F"/>
    <w:rsid w:val="00194F84"/>
    <w:rsid w:val="0019554D"/>
    <w:rsid w:val="0019559D"/>
    <w:rsid w:val="001955D8"/>
    <w:rsid w:val="0019568E"/>
    <w:rsid w:val="001958EA"/>
    <w:rsid w:val="00195AF4"/>
    <w:rsid w:val="00195D69"/>
    <w:rsid w:val="00195DAE"/>
    <w:rsid w:val="00195E0E"/>
    <w:rsid w:val="00195E71"/>
    <w:rsid w:val="001960D4"/>
    <w:rsid w:val="00196699"/>
    <w:rsid w:val="0019685A"/>
    <w:rsid w:val="00197096"/>
    <w:rsid w:val="00197213"/>
    <w:rsid w:val="001974A3"/>
    <w:rsid w:val="001978B6"/>
    <w:rsid w:val="00197B53"/>
    <w:rsid w:val="001A0733"/>
    <w:rsid w:val="001A1445"/>
    <w:rsid w:val="001A180D"/>
    <w:rsid w:val="001A1BAC"/>
    <w:rsid w:val="001A1DA2"/>
    <w:rsid w:val="001A20AC"/>
    <w:rsid w:val="001A22F1"/>
    <w:rsid w:val="001A23CE"/>
    <w:rsid w:val="001A24E8"/>
    <w:rsid w:val="001A2A8E"/>
    <w:rsid w:val="001A2C89"/>
    <w:rsid w:val="001A2EDB"/>
    <w:rsid w:val="001A3569"/>
    <w:rsid w:val="001A3783"/>
    <w:rsid w:val="001A3DA4"/>
    <w:rsid w:val="001A3DF2"/>
    <w:rsid w:val="001A3E79"/>
    <w:rsid w:val="001A401B"/>
    <w:rsid w:val="001A4111"/>
    <w:rsid w:val="001A44E5"/>
    <w:rsid w:val="001A4994"/>
    <w:rsid w:val="001A49C5"/>
    <w:rsid w:val="001A4A20"/>
    <w:rsid w:val="001A4A43"/>
    <w:rsid w:val="001A4C23"/>
    <w:rsid w:val="001A4D4A"/>
    <w:rsid w:val="001A4E47"/>
    <w:rsid w:val="001A60F8"/>
    <w:rsid w:val="001A6607"/>
    <w:rsid w:val="001A673E"/>
    <w:rsid w:val="001A67D4"/>
    <w:rsid w:val="001A68F7"/>
    <w:rsid w:val="001A69EB"/>
    <w:rsid w:val="001A6A4F"/>
    <w:rsid w:val="001A6DCB"/>
    <w:rsid w:val="001A7102"/>
    <w:rsid w:val="001A7157"/>
    <w:rsid w:val="001A7763"/>
    <w:rsid w:val="001A7A53"/>
    <w:rsid w:val="001A7B99"/>
    <w:rsid w:val="001A7DC2"/>
    <w:rsid w:val="001B01F4"/>
    <w:rsid w:val="001B072D"/>
    <w:rsid w:val="001B087B"/>
    <w:rsid w:val="001B087D"/>
    <w:rsid w:val="001B0D51"/>
    <w:rsid w:val="001B1373"/>
    <w:rsid w:val="001B166B"/>
    <w:rsid w:val="001B16B9"/>
    <w:rsid w:val="001B16E0"/>
    <w:rsid w:val="001B1A51"/>
    <w:rsid w:val="001B1D49"/>
    <w:rsid w:val="001B1D74"/>
    <w:rsid w:val="001B263A"/>
    <w:rsid w:val="001B2708"/>
    <w:rsid w:val="001B2784"/>
    <w:rsid w:val="001B27DC"/>
    <w:rsid w:val="001B27EB"/>
    <w:rsid w:val="001B28E2"/>
    <w:rsid w:val="001B2F14"/>
    <w:rsid w:val="001B3255"/>
    <w:rsid w:val="001B331C"/>
    <w:rsid w:val="001B3544"/>
    <w:rsid w:val="001B3964"/>
    <w:rsid w:val="001B39A1"/>
    <w:rsid w:val="001B41A5"/>
    <w:rsid w:val="001B42F6"/>
    <w:rsid w:val="001B4452"/>
    <w:rsid w:val="001B466C"/>
    <w:rsid w:val="001B4945"/>
    <w:rsid w:val="001B4BCE"/>
    <w:rsid w:val="001B4F34"/>
    <w:rsid w:val="001B4FC9"/>
    <w:rsid w:val="001B5036"/>
    <w:rsid w:val="001B52EC"/>
    <w:rsid w:val="001B52F4"/>
    <w:rsid w:val="001B5304"/>
    <w:rsid w:val="001B554A"/>
    <w:rsid w:val="001B5926"/>
    <w:rsid w:val="001B5B33"/>
    <w:rsid w:val="001B5BB9"/>
    <w:rsid w:val="001B6564"/>
    <w:rsid w:val="001B691A"/>
    <w:rsid w:val="001B6946"/>
    <w:rsid w:val="001B6BB2"/>
    <w:rsid w:val="001B6E60"/>
    <w:rsid w:val="001B738C"/>
    <w:rsid w:val="001B73F4"/>
    <w:rsid w:val="001B74FC"/>
    <w:rsid w:val="001B7665"/>
    <w:rsid w:val="001C0279"/>
    <w:rsid w:val="001C02D8"/>
    <w:rsid w:val="001C0448"/>
    <w:rsid w:val="001C048A"/>
    <w:rsid w:val="001C04E3"/>
    <w:rsid w:val="001C05A4"/>
    <w:rsid w:val="001C07EC"/>
    <w:rsid w:val="001C0DBE"/>
    <w:rsid w:val="001C1C0E"/>
    <w:rsid w:val="001C1E48"/>
    <w:rsid w:val="001C1FCF"/>
    <w:rsid w:val="001C2192"/>
    <w:rsid w:val="001C2341"/>
    <w:rsid w:val="001C2378"/>
    <w:rsid w:val="001C24D2"/>
    <w:rsid w:val="001C25BE"/>
    <w:rsid w:val="001C2C9C"/>
    <w:rsid w:val="001C2F53"/>
    <w:rsid w:val="001C38A2"/>
    <w:rsid w:val="001C3985"/>
    <w:rsid w:val="001C3DA3"/>
    <w:rsid w:val="001C3EE9"/>
    <w:rsid w:val="001C3FA4"/>
    <w:rsid w:val="001C4067"/>
    <w:rsid w:val="001C40F9"/>
    <w:rsid w:val="001C42F2"/>
    <w:rsid w:val="001C458B"/>
    <w:rsid w:val="001C4602"/>
    <w:rsid w:val="001C4A33"/>
    <w:rsid w:val="001C4B96"/>
    <w:rsid w:val="001C4C56"/>
    <w:rsid w:val="001C4E83"/>
    <w:rsid w:val="001C4F73"/>
    <w:rsid w:val="001C5448"/>
    <w:rsid w:val="001C56EE"/>
    <w:rsid w:val="001C593D"/>
    <w:rsid w:val="001C5B3C"/>
    <w:rsid w:val="001C5CE3"/>
    <w:rsid w:val="001C5D4F"/>
    <w:rsid w:val="001C6078"/>
    <w:rsid w:val="001C6194"/>
    <w:rsid w:val="001C64C0"/>
    <w:rsid w:val="001C68CF"/>
    <w:rsid w:val="001C69DA"/>
    <w:rsid w:val="001C6E61"/>
    <w:rsid w:val="001C6F06"/>
    <w:rsid w:val="001C6FDB"/>
    <w:rsid w:val="001C7194"/>
    <w:rsid w:val="001C74FA"/>
    <w:rsid w:val="001C7792"/>
    <w:rsid w:val="001D0070"/>
    <w:rsid w:val="001D01F3"/>
    <w:rsid w:val="001D031F"/>
    <w:rsid w:val="001D0965"/>
    <w:rsid w:val="001D0CDA"/>
    <w:rsid w:val="001D0D18"/>
    <w:rsid w:val="001D0D42"/>
    <w:rsid w:val="001D1A17"/>
    <w:rsid w:val="001D1C4F"/>
    <w:rsid w:val="001D1F67"/>
    <w:rsid w:val="001D2360"/>
    <w:rsid w:val="001D2743"/>
    <w:rsid w:val="001D2E60"/>
    <w:rsid w:val="001D3109"/>
    <w:rsid w:val="001D3194"/>
    <w:rsid w:val="001D3207"/>
    <w:rsid w:val="001D332E"/>
    <w:rsid w:val="001D363C"/>
    <w:rsid w:val="001D3B09"/>
    <w:rsid w:val="001D3D13"/>
    <w:rsid w:val="001D43B1"/>
    <w:rsid w:val="001D4B06"/>
    <w:rsid w:val="001D4DCD"/>
    <w:rsid w:val="001D4DDD"/>
    <w:rsid w:val="001D4F5C"/>
    <w:rsid w:val="001D5033"/>
    <w:rsid w:val="001D5041"/>
    <w:rsid w:val="001D51E2"/>
    <w:rsid w:val="001D53B2"/>
    <w:rsid w:val="001D540A"/>
    <w:rsid w:val="001D541D"/>
    <w:rsid w:val="001D579F"/>
    <w:rsid w:val="001D59A1"/>
    <w:rsid w:val="001D5C88"/>
    <w:rsid w:val="001D5D67"/>
    <w:rsid w:val="001D5FAA"/>
    <w:rsid w:val="001D6567"/>
    <w:rsid w:val="001D6650"/>
    <w:rsid w:val="001D6773"/>
    <w:rsid w:val="001D67CE"/>
    <w:rsid w:val="001D683D"/>
    <w:rsid w:val="001D695C"/>
    <w:rsid w:val="001D6DDB"/>
    <w:rsid w:val="001D6E35"/>
    <w:rsid w:val="001D6E8C"/>
    <w:rsid w:val="001D6EF1"/>
    <w:rsid w:val="001D6F13"/>
    <w:rsid w:val="001D6FD9"/>
    <w:rsid w:val="001D715A"/>
    <w:rsid w:val="001D718C"/>
    <w:rsid w:val="001D72FB"/>
    <w:rsid w:val="001D76C3"/>
    <w:rsid w:val="001D780E"/>
    <w:rsid w:val="001D7EA0"/>
    <w:rsid w:val="001E00C5"/>
    <w:rsid w:val="001E026E"/>
    <w:rsid w:val="001E0336"/>
    <w:rsid w:val="001E05C3"/>
    <w:rsid w:val="001E06EF"/>
    <w:rsid w:val="001E0702"/>
    <w:rsid w:val="001E075C"/>
    <w:rsid w:val="001E0A1F"/>
    <w:rsid w:val="001E0AD3"/>
    <w:rsid w:val="001E0F8C"/>
    <w:rsid w:val="001E1210"/>
    <w:rsid w:val="001E1980"/>
    <w:rsid w:val="001E1D40"/>
    <w:rsid w:val="001E1F79"/>
    <w:rsid w:val="001E2194"/>
    <w:rsid w:val="001E21E9"/>
    <w:rsid w:val="001E2396"/>
    <w:rsid w:val="001E2634"/>
    <w:rsid w:val="001E2957"/>
    <w:rsid w:val="001E2CE0"/>
    <w:rsid w:val="001E2F0B"/>
    <w:rsid w:val="001E35C2"/>
    <w:rsid w:val="001E36E4"/>
    <w:rsid w:val="001E379D"/>
    <w:rsid w:val="001E3977"/>
    <w:rsid w:val="001E3A3C"/>
    <w:rsid w:val="001E3F1D"/>
    <w:rsid w:val="001E3F38"/>
    <w:rsid w:val="001E412B"/>
    <w:rsid w:val="001E41F0"/>
    <w:rsid w:val="001E4649"/>
    <w:rsid w:val="001E4724"/>
    <w:rsid w:val="001E483B"/>
    <w:rsid w:val="001E4E78"/>
    <w:rsid w:val="001E5007"/>
    <w:rsid w:val="001E503D"/>
    <w:rsid w:val="001E539D"/>
    <w:rsid w:val="001E5A20"/>
    <w:rsid w:val="001E5B4A"/>
    <w:rsid w:val="001E5C23"/>
    <w:rsid w:val="001E5F83"/>
    <w:rsid w:val="001E62F4"/>
    <w:rsid w:val="001E66C6"/>
    <w:rsid w:val="001E6A9F"/>
    <w:rsid w:val="001E6F4C"/>
    <w:rsid w:val="001E7269"/>
    <w:rsid w:val="001E72B2"/>
    <w:rsid w:val="001E737B"/>
    <w:rsid w:val="001E73E5"/>
    <w:rsid w:val="001E7504"/>
    <w:rsid w:val="001E76AA"/>
    <w:rsid w:val="001E76DF"/>
    <w:rsid w:val="001F08A4"/>
    <w:rsid w:val="001F0924"/>
    <w:rsid w:val="001F0E18"/>
    <w:rsid w:val="001F1194"/>
    <w:rsid w:val="001F1308"/>
    <w:rsid w:val="001F13F3"/>
    <w:rsid w:val="001F14F1"/>
    <w:rsid w:val="001F1525"/>
    <w:rsid w:val="001F1604"/>
    <w:rsid w:val="001F1A82"/>
    <w:rsid w:val="001F1C07"/>
    <w:rsid w:val="001F1E87"/>
    <w:rsid w:val="001F1EB6"/>
    <w:rsid w:val="001F22B1"/>
    <w:rsid w:val="001F2519"/>
    <w:rsid w:val="001F25AF"/>
    <w:rsid w:val="001F265A"/>
    <w:rsid w:val="001F2BCC"/>
    <w:rsid w:val="001F2E23"/>
    <w:rsid w:val="001F2ED7"/>
    <w:rsid w:val="001F33E3"/>
    <w:rsid w:val="001F341F"/>
    <w:rsid w:val="001F3530"/>
    <w:rsid w:val="001F3571"/>
    <w:rsid w:val="001F35B6"/>
    <w:rsid w:val="001F3911"/>
    <w:rsid w:val="001F3C62"/>
    <w:rsid w:val="001F3F1A"/>
    <w:rsid w:val="001F439C"/>
    <w:rsid w:val="001F49A1"/>
    <w:rsid w:val="001F4A9A"/>
    <w:rsid w:val="001F4C05"/>
    <w:rsid w:val="001F4CBD"/>
    <w:rsid w:val="001F4FE5"/>
    <w:rsid w:val="001F5070"/>
    <w:rsid w:val="001F5545"/>
    <w:rsid w:val="001F5777"/>
    <w:rsid w:val="001F5849"/>
    <w:rsid w:val="001F5937"/>
    <w:rsid w:val="001F59E3"/>
    <w:rsid w:val="001F59ED"/>
    <w:rsid w:val="001F65AA"/>
    <w:rsid w:val="001F6661"/>
    <w:rsid w:val="001F68FC"/>
    <w:rsid w:val="001F6BFE"/>
    <w:rsid w:val="001F7121"/>
    <w:rsid w:val="001F7302"/>
    <w:rsid w:val="001F747B"/>
    <w:rsid w:val="001F77CE"/>
    <w:rsid w:val="001F7CF1"/>
    <w:rsid w:val="00200197"/>
    <w:rsid w:val="002004F6"/>
    <w:rsid w:val="00200D2C"/>
    <w:rsid w:val="00200DD8"/>
    <w:rsid w:val="00200E3E"/>
    <w:rsid w:val="00200E42"/>
    <w:rsid w:val="0020128C"/>
    <w:rsid w:val="00201464"/>
    <w:rsid w:val="002019D8"/>
    <w:rsid w:val="00201B72"/>
    <w:rsid w:val="00201EC7"/>
    <w:rsid w:val="00202163"/>
    <w:rsid w:val="0020294D"/>
    <w:rsid w:val="00202D02"/>
    <w:rsid w:val="00203214"/>
    <w:rsid w:val="0020349A"/>
    <w:rsid w:val="002034B4"/>
    <w:rsid w:val="002034E1"/>
    <w:rsid w:val="002039C7"/>
    <w:rsid w:val="00204032"/>
    <w:rsid w:val="0020404A"/>
    <w:rsid w:val="00204334"/>
    <w:rsid w:val="00204BAD"/>
    <w:rsid w:val="00204D60"/>
    <w:rsid w:val="002050DC"/>
    <w:rsid w:val="00205627"/>
    <w:rsid w:val="002056BC"/>
    <w:rsid w:val="002056D0"/>
    <w:rsid w:val="002058F3"/>
    <w:rsid w:val="00205C2A"/>
    <w:rsid w:val="0020600F"/>
    <w:rsid w:val="00206838"/>
    <w:rsid w:val="00206B56"/>
    <w:rsid w:val="00206E2F"/>
    <w:rsid w:val="00206EC7"/>
    <w:rsid w:val="002070FB"/>
    <w:rsid w:val="00207479"/>
    <w:rsid w:val="0020779C"/>
    <w:rsid w:val="00207ABC"/>
    <w:rsid w:val="00207C1C"/>
    <w:rsid w:val="00207C6A"/>
    <w:rsid w:val="00207CC4"/>
    <w:rsid w:val="00207EDF"/>
    <w:rsid w:val="00207FB8"/>
    <w:rsid w:val="002106B3"/>
    <w:rsid w:val="00210860"/>
    <w:rsid w:val="00210B6A"/>
    <w:rsid w:val="00210FF3"/>
    <w:rsid w:val="00211152"/>
    <w:rsid w:val="00211592"/>
    <w:rsid w:val="00211726"/>
    <w:rsid w:val="00211845"/>
    <w:rsid w:val="00211A40"/>
    <w:rsid w:val="0021201D"/>
    <w:rsid w:val="002120F3"/>
    <w:rsid w:val="002125C1"/>
    <w:rsid w:val="002128DA"/>
    <w:rsid w:val="00212CB6"/>
    <w:rsid w:val="00212E37"/>
    <w:rsid w:val="00213CC4"/>
    <w:rsid w:val="002140FF"/>
    <w:rsid w:val="0021421D"/>
    <w:rsid w:val="002147FA"/>
    <w:rsid w:val="00214D5F"/>
    <w:rsid w:val="00214DAF"/>
    <w:rsid w:val="002155E6"/>
    <w:rsid w:val="00216194"/>
    <w:rsid w:val="0021643B"/>
    <w:rsid w:val="00216D31"/>
    <w:rsid w:val="00217122"/>
    <w:rsid w:val="002172F4"/>
    <w:rsid w:val="002172F6"/>
    <w:rsid w:val="0021753A"/>
    <w:rsid w:val="00217B99"/>
    <w:rsid w:val="00217C98"/>
    <w:rsid w:val="00217D6F"/>
    <w:rsid w:val="00217F39"/>
    <w:rsid w:val="0022036C"/>
    <w:rsid w:val="00220426"/>
    <w:rsid w:val="00220575"/>
    <w:rsid w:val="00220576"/>
    <w:rsid w:val="00220894"/>
    <w:rsid w:val="00220B16"/>
    <w:rsid w:val="00221594"/>
    <w:rsid w:val="002217F6"/>
    <w:rsid w:val="002218DD"/>
    <w:rsid w:val="00221DE9"/>
    <w:rsid w:val="00221F72"/>
    <w:rsid w:val="00222016"/>
    <w:rsid w:val="00222241"/>
    <w:rsid w:val="002223DC"/>
    <w:rsid w:val="002228E4"/>
    <w:rsid w:val="00222A70"/>
    <w:rsid w:val="00222E4E"/>
    <w:rsid w:val="0022355C"/>
    <w:rsid w:val="00223B81"/>
    <w:rsid w:val="0022422C"/>
    <w:rsid w:val="00224706"/>
    <w:rsid w:val="00224719"/>
    <w:rsid w:val="00224857"/>
    <w:rsid w:val="002248FE"/>
    <w:rsid w:val="00224952"/>
    <w:rsid w:val="00224DD2"/>
    <w:rsid w:val="00224F66"/>
    <w:rsid w:val="002253B8"/>
    <w:rsid w:val="00225488"/>
    <w:rsid w:val="00225A6A"/>
    <w:rsid w:val="00225AC7"/>
    <w:rsid w:val="00225ACC"/>
    <w:rsid w:val="00225CA3"/>
    <w:rsid w:val="00226253"/>
    <w:rsid w:val="002265B2"/>
    <w:rsid w:val="00226E88"/>
    <w:rsid w:val="00226F57"/>
    <w:rsid w:val="00227532"/>
    <w:rsid w:val="002278CA"/>
    <w:rsid w:val="00227D4F"/>
    <w:rsid w:val="002307FF"/>
    <w:rsid w:val="00230A14"/>
    <w:rsid w:val="00230B84"/>
    <w:rsid w:val="00231021"/>
    <w:rsid w:val="00231294"/>
    <w:rsid w:val="0023145F"/>
    <w:rsid w:val="00231573"/>
    <w:rsid w:val="00231587"/>
    <w:rsid w:val="002317FF"/>
    <w:rsid w:val="00231BDF"/>
    <w:rsid w:val="00231C25"/>
    <w:rsid w:val="00231C53"/>
    <w:rsid w:val="00231C6F"/>
    <w:rsid w:val="00231E32"/>
    <w:rsid w:val="00231EC5"/>
    <w:rsid w:val="00231F46"/>
    <w:rsid w:val="0023209E"/>
    <w:rsid w:val="0023240E"/>
    <w:rsid w:val="00232A90"/>
    <w:rsid w:val="002330CA"/>
    <w:rsid w:val="00233157"/>
    <w:rsid w:val="00233717"/>
    <w:rsid w:val="00233A94"/>
    <w:rsid w:val="00233FCA"/>
    <w:rsid w:val="00234151"/>
    <w:rsid w:val="002341FB"/>
    <w:rsid w:val="00234556"/>
    <w:rsid w:val="0023470D"/>
    <w:rsid w:val="00234F8C"/>
    <w:rsid w:val="002352DC"/>
    <w:rsid w:val="0023533C"/>
    <w:rsid w:val="002353E9"/>
    <w:rsid w:val="002353EC"/>
    <w:rsid w:val="00235542"/>
    <w:rsid w:val="00235BAD"/>
    <w:rsid w:val="002360CB"/>
    <w:rsid w:val="002360D1"/>
    <w:rsid w:val="002360D8"/>
    <w:rsid w:val="002364E2"/>
    <w:rsid w:val="0023661D"/>
    <w:rsid w:val="00236789"/>
    <w:rsid w:val="002369B0"/>
    <w:rsid w:val="00236AD8"/>
    <w:rsid w:val="00236B7C"/>
    <w:rsid w:val="00236BEC"/>
    <w:rsid w:val="00236BF9"/>
    <w:rsid w:val="00237CA4"/>
    <w:rsid w:val="00237F82"/>
    <w:rsid w:val="002401F5"/>
    <w:rsid w:val="002407AC"/>
    <w:rsid w:val="00240825"/>
    <w:rsid w:val="00240914"/>
    <w:rsid w:val="00240A70"/>
    <w:rsid w:val="00240D3F"/>
    <w:rsid w:val="00240E54"/>
    <w:rsid w:val="00240EE2"/>
    <w:rsid w:val="00241028"/>
    <w:rsid w:val="0024124D"/>
    <w:rsid w:val="0024125B"/>
    <w:rsid w:val="002419AF"/>
    <w:rsid w:val="0024221C"/>
    <w:rsid w:val="002423E7"/>
    <w:rsid w:val="00242433"/>
    <w:rsid w:val="00242460"/>
    <w:rsid w:val="002424C2"/>
    <w:rsid w:val="002424F9"/>
    <w:rsid w:val="00242BBE"/>
    <w:rsid w:val="002433EE"/>
    <w:rsid w:val="0024340C"/>
    <w:rsid w:val="00243F4C"/>
    <w:rsid w:val="002440F6"/>
    <w:rsid w:val="0024414E"/>
    <w:rsid w:val="00244274"/>
    <w:rsid w:val="0024457B"/>
    <w:rsid w:val="002445EE"/>
    <w:rsid w:val="00244C55"/>
    <w:rsid w:val="00244F33"/>
    <w:rsid w:val="002451C5"/>
    <w:rsid w:val="002453D1"/>
    <w:rsid w:val="00245497"/>
    <w:rsid w:val="002454B5"/>
    <w:rsid w:val="002459D7"/>
    <w:rsid w:val="00245D73"/>
    <w:rsid w:val="00245E57"/>
    <w:rsid w:val="00245F1F"/>
    <w:rsid w:val="0024663B"/>
    <w:rsid w:val="0024670D"/>
    <w:rsid w:val="00246AFC"/>
    <w:rsid w:val="00246C5B"/>
    <w:rsid w:val="00246CE5"/>
    <w:rsid w:val="00246DB7"/>
    <w:rsid w:val="00246DD1"/>
    <w:rsid w:val="00247049"/>
    <w:rsid w:val="00247103"/>
    <w:rsid w:val="002476D6"/>
    <w:rsid w:val="00247BB2"/>
    <w:rsid w:val="00247C1E"/>
    <w:rsid w:val="00250067"/>
    <w:rsid w:val="002501CA"/>
    <w:rsid w:val="002504F2"/>
    <w:rsid w:val="0025063F"/>
    <w:rsid w:val="00250A80"/>
    <w:rsid w:val="00250AA9"/>
    <w:rsid w:val="0025149C"/>
    <w:rsid w:val="002516DE"/>
    <w:rsid w:val="002517C0"/>
    <w:rsid w:val="00251F81"/>
    <w:rsid w:val="0025275A"/>
    <w:rsid w:val="00252BE0"/>
    <w:rsid w:val="00252CDC"/>
    <w:rsid w:val="00253136"/>
    <w:rsid w:val="00253273"/>
    <w:rsid w:val="00253588"/>
    <w:rsid w:val="00253706"/>
    <w:rsid w:val="00253D18"/>
    <w:rsid w:val="00253D25"/>
    <w:rsid w:val="00253DA2"/>
    <w:rsid w:val="00253DCB"/>
    <w:rsid w:val="00253F54"/>
    <w:rsid w:val="00254468"/>
    <w:rsid w:val="002546F4"/>
    <w:rsid w:val="002547FE"/>
    <w:rsid w:val="002548D1"/>
    <w:rsid w:val="00254FC9"/>
    <w:rsid w:val="002551D0"/>
    <w:rsid w:val="00255374"/>
    <w:rsid w:val="00255FC2"/>
    <w:rsid w:val="002561A8"/>
    <w:rsid w:val="002565A8"/>
    <w:rsid w:val="002565B0"/>
    <w:rsid w:val="002565BA"/>
    <w:rsid w:val="00256761"/>
    <w:rsid w:val="00256BCB"/>
    <w:rsid w:val="00256EDB"/>
    <w:rsid w:val="00257BF4"/>
    <w:rsid w:val="00260003"/>
    <w:rsid w:val="0026035D"/>
    <w:rsid w:val="00260472"/>
    <w:rsid w:val="002605D6"/>
    <w:rsid w:val="002606D6"/>
    <w:rsid w:val="00260C6B"/>
    <w:rsid w:val="00261823"/>
    <w:rsid w:val="00261C98"/>
    <w:rsid w:val="002620EF"/>
    <w:rsid w:val="00262166"/>
    <w:rsid w:val="0026223B"/>
    <w:rsid w:val="0026248E"/>
    <w:rsid w:val="00262604"/>
    <w:rsid w:val="0026272F"/>
    <w:rsid w:val="00262887"/>
    <w:rsid w:val="00262914"/>
    <w:rsid w:val="00262A0F"/>
    <w:rsid w:val="00263050"/>
    <w:rsid w:val="00263644"/>
    <w:rsid w:val="00263808"/>
    <w:rsid w:val="00263D14"/>
    <w:rsid w:val="00264174"/>
    <w:rsid w:val="002641C2"/>
    <w:rsid w:val="0026427D"/>
    <w:rsid w:val="0026438C"/>
    <w:rsid w:val="00264422"/>
    <w:rsid w:val="002647BF"/>
    <w:rsid w:val="002647D5"/>
    <w:rsid w:val="0026483B"/>
    <w:rsid w:val="00265032"/>
    <w:rsid w:val="002651FB"/>
    <w:rsid w:val="00265201"/>
    <w:rsid w:val="0026538C"/>
    <w:rsid w:val="002653CC"/>
    <w:rsid w:val="002653D3"/>
    <w:rsid w:val="00265458"/>
    <w:rsid w:val="00265781"/>
    <w:rsid w:val="00265C20"/>
    <w:rsid w:val="0026654D"/>
    <w:rsid w:val="002666B0"/>
    <w:rsid w:val="00266B13"/>
    <w:rsid w:val="00266D57"/>
    <w:rsid w:val="00267007"/>
    <w:rsid w:val="0026779C"/>
    <w:rsid w:val="00267901"/>
    <w:rsid w:val="00270284"/>
    <w:rsid w:val="002702FB"/>
    <w:rsid w:val="00270470"/>
    <w:rsid w:val="00270546"/>
    <w:rsid w:val="00270728"/>
    <w:rsid w:val="0027081F"/>
    <w:rsid w:val="00270CC4"/>
    <w:rsid w:val="00270CD4"/>
    <w:rsid w:val="00270D42"/>
    <w:rsid w:val="00271624"/>
    <w:rsid w:val="0027195D"/>
    <w:rsid w:val="0027229A"/>
    <w:rsid w:val="00272367"/>
    <w:rsid w:val="00272B03"/>
    <w:rsid w:val="002731DF"/>
    <w:rsid w:val="002733E2"/>
    <w:rsid w:val="002735CF"/>
    <w:rsid w:val="00273A73"/>
    <w:rsid w:val="00273DBD"/>
    <w:rsid w:val="00273F30"/>
    <w:rsid w:val="00273F67"/>
    <w:rsid w:val="00274006"/>
    <w:rsid w:val="0027432B"/>
    <w:rsid w:val="00274485"/>
    <w:rsid w:val="002745B1"/>
    <w:rsid w:val="00274801"/>
    <w:rsid w:val="002749EB"/>
    <w:rsid w:val="00274E65"/>
    <w:rsid w:val="002750B1"/>
    <w:rsid w:val="00275106"/>
    <w:rsid w:val="00275276"/>
    <w:rsid w:val="00275566"/>
    <w:rsid w:val="00275BDF"/>
    <w:rsid w:val="00275CB9"/>
    <w:rsid w:val="00275D47"/>
    <w:rsid w:val="00275E68"/>
    <w:rsid w:val="00275F3B"/>
    <w:rsid w:val="0027622E"/>
    <w:rsid w:val="00276A12"/>
    <w:rsid w:val="00276A35"/>
    <w:rsid w:val="00276C4C"/>
    <w:rsid w:val="002770D6"/>
    <w:rsid w:val="0027739C"/>
    <w:rsid w:val="002774A7"/>
    <w:rsid w:val="002777BF"/>
    <w:rsid w:val="00277835"/>
    <w:rsid w:val="002779E8"/>
    <w:rsid w:val="00277C0F"/>
    <w:rsid w:val="0028048C"/>
    <w:rsid w:val="00280608"/>
    <w:rsid w:val="00280906"/>
    <w:rsid w:val="00280AB1"/>
    <w:rsid w:val="00281498"/>
    <w:rsid w:val="00281751"/>
    <w:rsid w:val="002819CE"/>
    <w:rsid w:val="00281C2B"/>
    <w:rsid w:val="00282378"/>
    <w:rsid w:val="00282463"/>
    <w:rsid w:val="00282688"/>
    <w:rsid w:val="00282F26"/>
    <w:rsid w:val="00283634"/>
    <w:rsid w:val="00283F3C"/>
    <w:rsid w:val="00284183"/>
    <w:rsid w:val="0028452C"/>
    <w:rsid w:val="00284BAE"/>
    <w:rsid w:val="00285135"/>
    <w:rsid w:val="0028527A"/>
    <w:rsid w:val="00285673"/>
    <w:rsid w:val="002859AF"/>
    <w:rsid w:val="00285E23"/>
    <w:rsid w:val="00286AE7"/>
    <w:rsid w:val="00286D75"/>
    <w:rsid w:val="00287243"/>
    <w:rsid w:val="00287746"/>
    <w:rsid w:val="00287814"/>
    <w:rsid w:val="00287868"/>
    <w:rsid w:val="002878F6"/>
    <w:rsid w:val="00290013"/>
    <w:rsid w:val="0029023D"/>
    <w:rsid w:val="002902A7"/>
    <w:rsid w:val="00290647"/>
    <w:rsid w:val="00290667"/>
    <w:rsid w:val="00290672"/>
    <w:rsid w:val="00290B3D"/>
    <w:rsid w:val="00290D06"/>
    <w:rsid w:val="00291385"/>
    <w:rsid w:val="00291410"/>
    <w:rsid w:val="00291420"/>
    <w:rsid w:val="00291422"/>
    <w:rsid w:val="00291AB3"/>
    <w:rsid w:val="00292012"/>
    <w:rsid w:val="00292016"/>
    <w:rsid w:val="0029237F"/>
    <w:rsid w:val="00292715"/>
    <w:rsid w:val="0029285C"/>
    <w:rsid w:val="002928EB"/>
    <w:rsid w:val="00292BCE"/>
    <w:rsid w:val="00292FFA"/>
    <w:rsid w:val="00293257"/>
    <w:rsid w:val="00293408"/>
    <w:rsid w:val="002936D2"/>
    <w:rsid w:val="00293E57"/>
    <w:rsid w:val="002942E0"/>
    <w:rsid w:val="00294486"/>
    <w:rsid w:val="00294672"/>
    <w:rsid w:val="002947D1"/>
    <w:rsid w:val="002948DF"/>
    <w:rsid w:val="00294CA5"/>
    <w:rsid w:val="00294D62"/>
    <w:rsid w:val="00294D90"/>
    <w:rsid w:val="00295297"/>
    <w:rsid w:val="00295391"/>
    <w:rsid w:val="002958CA"/>
    <w:rsid w:val="00295B85"/>
    <w:rsid w:val="00295C25"/>
    <w:rsid w:val="00295F30"/>
    <w:rsid w:val="0029625A"/>
    <w:rsid w:val="00296CB7"/>
    <w:rsid w:val="00296F70"/>
    <w:rsid w:val="0029796D"/>
    <w:rsid w:val="00297992"/>
    <w:rsid w:val="00297D1F"/>
    <w:rsid w:val="002A0490"/>
    <w:rsid w:val="002A0B73"/>
    <w:rsid w:val="002A0CA1"/>
    <w:rsid w:val="002A0CE9"/>
    <w:rsid w:val="002A0D97"/>
    <w:rsid w:val="002A1508"/>
    <w:rsid w:val="002A184D"/>
    <w:rsid w:val="002A1E92"/>
    <w:rsid w:val="002A204D"/>
    <w:rsid w:val="002A209A"/>
    <w:rsid w:val="002A22CA"/>
    <w:rsid w:val="002A2616"/>
    <w:rsid w:val="002A26E1"/>
    <w:rsid w:val="002A2ABD"/>
    <w:rsid w:val="002A2CAD"/>
    <w:rsid w:val="002A3081"/>
    <w:rsid w:val="002A30E0"/>
    <w:rsid w:val="002A3307"/>
    <w:rsid w:val="002A3567"/>
    <w:rsid w:val="002A368A"/>
    <w:rsid w:val="002A4041"/>
    <w:rsid w:val="002A4065"/>
    <w:rsid w:val="002A42BF"/>
    <w:rsid w:val="002A45E2"/>
    <w:rsid w:val="002A47DC"/>
    <w:rsid w:val="002A4989"/>
    <w:rsid w:val="002A506F"/>
    <w:rsid w:val="002A517B"/>
    <w:rsid w:val="002A5224"/>
    <w:rsid w:val="002A52A1"/>
    <w:rsid w:val="002A5890"/>
    <w:rsid w:val="002A59F0"/>
    <w:rsid w:val="002A5FFD"/>
    <w:rsid w:val="002A617F"/>
    <w:rsid w:val="002A6268"/>
    <w:rsid w:val="002A6432"/>
    <w:rsid w:val="002A66BE"/>
    <w:rsid w:val="002A6935"/>
    <w:rsid w:val="002A69A9"/>
    <w:rsid w:val="002A6BE1"/>
    <w:rsid w:val="002A6D13"/>
    <w:rsid w:val="002A6D15"/>
    <w:rsid w:val="002A6ED8"/>
    <w:rsid w:val="002A6F25"/>
    <w:rsid w:val="002A6FD3"/>
    <w:rsid w:val="002A79BC"/>
    <w:rsid w:val="002A7A01"/>
    <w:rsid w:val="002A7AA7"/>
    <w:rsid w:val="002A7E96"/>
    <w:rsid w:val="002A7F7E"/>
    <w:rsid w:val="002A7FCE"/>
    <w:rsid w:val="002B02E7"/>
    <w:rsid w:val="002B0378"/>
    <w:rsid w:val="002B08CF"/>
    <w:rsid w:val="002B0990"/>
    <w:rsid w:val="002B0A7D"/>
    <w:rsid w:val="002B0AC1"/>
    <w:rsid w:val="002B0E2D"/>
    <w:rsid w:val="002B11FB"/>
    <w:rsid w:val="002B1A69"/>
    <w:rsid w:val="002B1DD3"/>
    <w:rsid w:val="002B1E54"/>
    <w:rsid w:val="002B2017"/>
    <w:rsid w:val="002B22A2"/>
    <w:rsid w:val="002B24C1"/>
    <w:rsid w:val="002B2512"/>
    <w:rsid w:val="002B2723"/>
    <w:rsid w:val="002B299A"/>
    <w:rsid w:val="002B303A"/>
    <w:rsid w:val="002B33E9"/>
    <w:rsid w:val="002B3CE9"/>
    <w:rsid w:val="002B3D83"/>
    <w:rsid w:val="002B4640"/>
    <w:rsid w:val="002B48D5"/>
    <w:rsid w:val="002B4A9A"/>
    <w:rsid w:val="002B4C3B"/>
    <w:rsid w:val="002B4CFE"/>
    <w:rsid w:val="002B538E"/>
    <w:rsid w:val="002B5500"/>
    <w:rsid w:val="002B56F5"/>
    <w:rsid w:val="002B5DCA"/>
    <w:rsid w:val="002B614D"/>
    <w:rsid w:val="002B6318"/>
    <w:rsid w:val="002B651B"/>
    <w:rsid w:val="002B6BDC"/>
    <w:rsid w:val="002B6F05"/>
    <w:rsid w:val="002B6F77"/>
    <w:rsid w:val="002B7065"/>
    <w:rsid w:val="002B7543"/>
    <w:rsid w:val="002B75B0"/>
    <w:rsid w:val="002B761B"/>
    <w:rsid w:val="002B782C"/>
    <w:rsid w:val="002B7BF1"/>
    <w:rsid w:val="002B7EAF"/>
    <w:rsid w:val="002C0228"/>
    <w:rsid w:val="002C0582"/>
    <w:rsid w:val="002C099C"/>
    <w:rsid w:val="002C09F4"/>
    <w:rsid w:val="002C0B3B"/>
    <w:rsid w:val="002C0B74"/>
    <w:rsid w:val="002C0C8B"/>
    <w:rsid w:val="002C0CBB"/>
    <w:rsid w:val="002C0DE1"/>
    <w:rsid w:val="002C1201"/>
    <w:rsid w:val="002C1441"/>
    <w:rsid w:val="002C1460"/>
    <w:rsid w:val="002C17D5"/>
    <w:rsid w:val="002C1933"/>
    <w:rsid w:val="002C20F2"/>
    <w:rsid w:val="002C255E"/>
    <w:rsid w:val="002C2C62"/>
    <w:rsid w:val="002C2C9C"/>
    <w:rsid w:val="002C2D08"/>
    <w:rsid w:val="002C2F40"/>
    <w:rsid w:val="002C2FCA"/>
    <w:rsid w:val="002C30CD"/>
    <w:rsid w:val="002C3500"/>
    <w:rsid w:val="002C3800"/>
    <w:rsid w:val="002C382F"/>
    <w:rsid w:val="002C38B2"/>
    <w:rsid w:val="002C3D2F"/>
    <w:rsid w:val="002C3F9C"/>
    <w:rsid w:val="002C4973"/>
    <w:rsid w:val="002C4D41"/>
    <w:rsid w:val="002C4D90"/>
    <w:rsid w:val="002C545E"/>
    <w:rsid w:val="002C54F8"/>
    <w:rsid w:val="002C5714"/>
    <w:rsid w:val="002C59B4"/>
    <w:rsid w:val="002C5AFA"/>
    <w:rsid w:val="002C6703"/>
    <w:rsid w:val="002C684B"/>
    <w:rsid w:val="002C6D28"/>
    <w:rsid w:val="002C70D2"/>
    <w:rsid w:val="002C70D4"/>
    <w:rsid w:val="002C73DE"/>
    <w:rsid w:val="002C7544"/>
    <w:rsid w:val="002C75C8"/>
    <w:rsid w:val="002C77FB"/>
    <w:rsid w:val="002C780D"/>
    <w:rsid w:val="002C7F3B"/>
    <w:rsid w:val="002D007A"/>
    <w:rsid w:val="002D0439"/>
    <w:rsid w:val="002D0A0A"/>
    <w:rsid w:val="002D0AC2"/>
    <w:rsid w:val="002D0E90"/>
    <w:rsid w:val="002D0FB3"/>
    <w:rsid w:val="002D11B7"/>
    <w:rsid w:val="002D1268"/>
    <w:rsid w:val="002D173D"/>
    <w:rsid w:val="002D1A2F"/>
    <w:rsid w:val="002D1DD6"/>
    <w:rsid w:val="002D2258"/>
    <w:rsid w:val="002D22BA"/>
    <w:rsid w:val="002D3245"/>
    <w:rsid w:val="002D33B6"/>
    <w:rsid w:val="002D3692"/>
    <w:rsid w:val="002D3A43"/>
    <w:rsid w:val="002D3B89"/>
    <w:rsid w:val="002D3BBC"/>
    <w:rsid w:val="002D3C9F"/>
    <w:rsid w:val="002D3CC0"/>
    <w:rsid w:val="002D3FB8"/>
    <w:rsid w:val="002D42F3"/>
    <w:rsid w:val="002D4308"/>
    <w:rsid w:val="002D438A"/>
    <w:rsid w:val="002D455C"/>
    <w:rsid w:val="002D4670"/>
    <w:rsid w:val="002D468B"/>
    <w:rsid w:val="002D486C"/>
    <w:rsid w:val="002D489A"/>
    <w:rsid w:val="002D4A48"/>
    <w:rsid w:val="002D4B3D"/>
    <w:rsid w:val="002D4DB6"/>
    <w:rsid w:val="002D4FC5"/>
    <w:rsid w:val="002D5124"/>
    <w:rsid w:val="002D5490"/>
    <w:rsid w:val="002D56B4"/>
    <w:rsid w:val="002D5738"/>
    <w:rsid w:val="002D577A"/>
    <w:rsid w:val="002D5901"/>
    <w:rsid w:val="002D5AB2"/>
    <w:rsid w:val="002D5B60"/>
    <w:rsid w:val="002D5E3B"/>
    <w:rsid w:val="002D5E53"/>
    <w:rsid w:val="002D6140"/>
    <w:rsid w:val="002D61DD"/>
    <w:rsid w:val="002D642B"/>
    <w:rsid w:val="002D6475"/>
    <w:rsid w:val="002D67F8"/>
    <w:rsid w:val="002D6BF7"/>
    <w:rsid w:val="002D6C30"/>
    <w:rsid w:val="002D7193"/>
    <w:rsid w:val="002D775E"/>
    <w:rsid w:val="002D7F17"/>
    <w:rsid w:val="002E0319"/>
    <w:rsid w:val="002E0D2E"/>
    <w:rsid w:val="002E0E19"/>
    <w:rsid w:val="002E105A"/>
    <w:rsid w:val="002E1467"/>
    <w:rsid w:val="002E1513"/>
    <w:rsid w:val="002E175D"/>
    <w:rsid w:val="002E179B"/>
    <w:rsid w:val="002E1C9E"/>
    <w:rsid w:val="002E1DBE"/>
    <w:rsid w:val="002E1E0B"/>
    <w:rsid w:val="002E1FAC"/>
    <w:rsid w:val="002E23FF"/>
    <w:rsid w:val="002E257B"/>
    <w:rsid w:val="002E2C82"/>
    <w:rsid w:val="002E2D7D"/>
    <w:rsid w:val="002E333B"/>
    <w:rsid w:val="002E343C"/>
    <w:rsid w:val="002E3633"/>
    <w:rsid w:val="002E3C0B"/>
    <w:rsid w:val="002E3C65"/>
    <w:rsid w:val="002E3DF1"/>
    <w:rsid w:val="002E3F5B"/>
    <w:rsid w:val="002E4362"/>
    <w:rsid w:val="002E4686"/>
    <w:rsid w:val="002E4D4A"/>
    <w:rsid w:val="002E5325"/>
    <w:rsid w:val="002E53FE"/>
    <w:rsid w:val="002E57C5"/>
    <w:rsid w:val="002E5BB1"/>
    <w:rsid w:val="002E5EF5"/>
    <w:rsid w:val="002E6343"/>
    <w:rsid w:val="002E63D9"/>
    <w:rsid w:val="002E640E"/>
    <w:rsid w:val="002E6B89"/>
    <w:rsid w:val="002E6C2E"/>
    <w:rsid w:val="002E6D66"/>
    <w:rsid w:val="002E7351"/>
    <w:rsid w:val="002E7404"/>
    <w:rsid w:val="002E7690"/>
    <w:rsid w:val="002E7699"/>
    <w:rsid w:val="002E79A9"/>
    <w:rsid w:val="002E7E22"/>
    <w:rsid w:val="002F00DF"/>
    <w:rsid w:val="002F0163"/>
    <w:rsid w:val="002F02E5"/>
    <w:rsid w:val="002F0B83"/>
    <w:rsid w:val="002F0C28"/>
    <w:rsid w:val="002F0EB3"/>
    <w:rsid w:val="002F1C17"/>
    <w:rsid w:val="002F1CB2"/>
    <w:rsid w:val="002F1E8A"/>
    <w:rsid w:val="002F1F6D"/>
    <w:rsid w:val="002F1F7E"/>
    <w:rsid w:val="002F234D"/>
    <w:rsid w:val="002F2553"/>
    <w:rsid w:val="002F28C1"/>
    <w:rsid w:val="002F2AFF"/>
    <w:rsid w:val="002F2B8D"/>
    <w:rsid w:val="002F2EC4"/>
    <w:rsid w:val="002F3052"/>
    <w:rsid w:val="002F3449"/>
    <w:rsid w:val="002F3926"/>
    <w:rsid w:val="002F3CDE"/>
    <w:rsid w:val="002F3CE6"/>
    <w:rsid w:val="002F401C"/>
    <w:rsid w:val="002F43C1"/>
    <w:rsid w:val="002F444F"/>
    <w:rsid w:val="002F4647"/>
    <w:rsid w:val="002F47F2"/>
    <w:rsid w:val="002F497B"/>
    <w:rsid w:val="002F49D0"/>
    <w:rsid w:val="002F4B1B"/>
    <w:rsid w:val="002F4CB4"/>
    <w:rsid w:val="002F519A"/>
    <w:rsid w:val="002F53DE"/>
    <w:rsid w:val="002F57F5"/>
    <w:rsid w:val="002F59E1"/>
    <w:rsid w:val="002F5B79"/>
    <w:rsid w:val="002F5C53"/>
    <w:rsid w:val="002F5DD6"/>
    <w:rsid w:val="002F5FEA"/>
    <w:rsid w:val="002F63E7"/>
    <w:rsid w:val="002F6E2F"/>
    <w:rsid w:val="002F6EE3"/>
    <w:rsid w:val="002F7321"/>
    <w:rsid w:val="002F7625"/>
    <w:rsid w:val="002F7BDC"/>
    <w:rsid w:val="002F7BE3"/>
    <w:rsid w:val="002F7BF2"/>
    <w:rsid w:val="002F7E6A"/>
    <w:rsid w:val="002F7F21"/>
    <w:rsid w:val="002F7FE5"/>
    <w:rsid w:val="00300165"/>
    <w:rsid w:val="003001F5"/>
    <w:rsid w:val="0030029A"/>
    <w:rsid w:val="003009A1"/>
    <w:rsid w:val="00300A94"/>
    <w:rsid w:val="00300E15"/>
    <w:rsid w:val="003010CF"/>
    <w:rsid w:val="00301190"/>
    <w:rsid w:val="00301BB8"/>
    <w:rsid w:val="00301C9C"/>
    <w:rsid w:val="00301DFF"/>
    <w:rsid w:val="003028FB"/>
    <w:rsid w:val="00302C48"/>
    <w:rsid w:val="00303008"/>
    <w:rsid w:val="00303440"/>
    <w:rsid w:val="00303704"/>
    <w:rsid w:val="003037F8"/>
    <w:rsid w:val="00303E72"/>
    <w:rsid w:val="003043E7"/>
    <w:rsid w:val="0030448C"/>
    <w:rsid w:val="00304D9B"/>
    <w:rsid w:val="0030517E"/>
    <w:rsid w:val="0030529B"/>
    <w:rsid w:val="003052A4"/>
    <w:rsid w:val="00305582"/>
    <w:rsid w:val="00305765"/>
    <w:rsid w:val="003058F0"/>
    <w:rsid w:val="00305A06"/>
    <w:rsid w:val="00305ADC"/>
    <w:rsid w:val="00305C18"/>
    <w:rsid w:val="00305C96"/>
    <w:rsid w:val="00305EBA"/>
    <w:rsid w:val="00305EE8"/>
    <w:rsid w:val="00305FF9"/>
    <w:rsid w:val="003061BE"/>
    <w:rsid w:val="00306349"/>
    <w:rsid w:val="003063B5"/>
    <w:rsid w:val="00306631"/>
    <w:rsid w:val="0030677E"/>
    <w:rsid w:val="0030687E"/>
    <w:rsid w:val="00306C45"/>
    <w:rsid w:val="00306E6B"/>
    <w:rsid w:val="0030713E"/>
    <w:rsid w:val="003072F7"/>
    <w:rsid w:val="00307B2E"/>
    <w:rsid w:val="00307C2A"/>
    <w:rsid w:val="00310041"/>
    <w:rsid w:val="003100C8"/>
    <w:rsid w:val="00310129"/>
    <w:rsid w:val="00310163"/>
    <w:rsid w:val="003102CB"/>
    <w:rsid w:val="00310A21"/>
    <w:rsid w:val="00310BE3"/>
    <w:rsid w:val="00310EBB"/>
    <w:rsid w:val="00311112"/>
    <w:rsid w:val="00311161"/>
    <w:rsid w:val="00311674"/>
    <w:rsid w:val="00311680"/>
    <w:rsid w:val="00311B4B"/>
    <w:rsid w:val="00311C70"/>
    <w:rsid w:val="00312400"/>
    <w:rsid w:val="00312616"/>
    <w:rsid w:val="00312657"/>
    <w:rsid w:val="00312739"/>
    <w:rsid w:val="00312955"/>
    <w:rsid w:val="00312D10"/>
    <w:rsid w:val="00312FF5"/>
    <w:rsid w:val="003132D3"/>
    <w:rsid w:val="00313813"/>
    <w:rsid w:val="00314071"/>
    <w:rsid w:val="00314930"/>
    <w:rsid w:val="00314A94"/>
    <w:rsid w:val="00314B6C"/>
    <w:rsid w:val="00314DC8"/>
    <w:rsid w:val="00314F79"/>
    <w:rsid w:val="0031536E"/>
    <w:rsid w:val="003153DE"/>
    <w:rsid w:val="00315418"/>
    <w:rsid w:val="003156E3"/>
    <w:rsid w:val="00315D13"/>
    <w:rsid w:val="00315D15"/>
    <w:rsid w:val="00315E0C"/>
    <w:rsid w:val="00315E6B"/>
    <w:rsid w:val="00315F29"/>
    <w:rsid w:val="00316317"/>
    <w:rsid w:val="00316490"/>
    <w:rsid w:val="00316715"/>
    <w:rsid w:val="00316D5E"/>
    <w:rsid w:val="003174A9"/>
    <w:rsid w:val="0031757D"/>
    <w:rsid w:val="003178BE"/>
    <w:rsid w:val="003178DA"/>
    <w:rsid w:val="00317C2F"/>
    <w:rsid w:val="00317DB8"/>
    <w:rsid w:val="00317DCB"/>
    <w:rsid w:val="00320144"/>
    <w:rsid w:val="0032014D"/>
    <w:rsid w:val="00320481"/>
    <w:rsid w:val="00320502"/>
    <w:rsid w:val="0032053F"/>
    <w:rsid w:val="00320618"/>
    <w:rsid w:val="00320B85"/>
    <w:rsid w:val="0032100B"/>
    <w:rsid w:val="00321231"/>
    <w:rsid w:val="003214F8"/>
    <w:rsid w:val="003215D8"/>
    <w:rsid w:val="003218CA"/>
    <w:rsid w:val="00321A4B"/>
    <w:rsid w:val="00321B3F"/>
    <w:rsid w:val="00321BD7"/>
    <w:rsid w:val="00321E8B"/>
    <w:rsid w:val="00321EE2"/>
    <w:rsid w:val="00321FE9"/>
    <w:rsid w:val="003225EE"/>
    <w:rsid w:val="0032260F"/>
    <w:rsid w:val="003228DA"/>
    <w:rsid w:val="00322C68"/>
    <w:rsid w:val="00322CFB"/>
    <w:rsid w:val="00322DCB"/>
    <w:rsid w:val="00323186"/>
    <w:rsid w:val="00323335"/>
    <w:rsid w:val="00323605"/>
    <w:rsid w:val="00323D19"/>
    <w:rsid w:val="00323D6B"/>
    <w:rsid w:val="00323E5B"/>
    <w:rsid w:val="00323F80"/>
    <w:rsid w:val="00323FBA"/>
    <w:rsid w:val="0032419F"/>
    <w:rsid w:val="0032438F"/>
    <w:rsid w:val="0032461A"/>
    <w:rsid w:val="00324B87"/>
    <w:rsid w:val="00324D0A"/>
    <w:rsid w:val="00324DF6"/>
    <w:rsid w:val="00325A23"/>
    <w:rsid w:val="00325ACC"/>
    <w:rsid w:val="00325B7E"/>
    <w:rsid w:val="0032630E"/>
    <w:rsid w:val="00326957"/>
    <w:rsid w:val="00326AE2"/>
    <w:rsid w:val="00327348"/>
    <w:rsid w:val="00327578"/>
    <w:rsid w:val="00327721"/>
    <w:rsid w:val="0032779F"/>
    <w:rsid w:val="00327AFD"/>
    <w:rsid w:val="0033055C"/>
    <w:rsid w:val="00330917"/>
    <w:rsid w:val="00331420"/>
    <w:rsid w:val="0033152C"/>
    <w:rsid w:val="0033171D"/>
    <w:rsid w:val="00331DAA"/>
    <w:rsid w:val="00331FC3"/>
    <w:rsid w:val="00332177"/>
    <w:rsid w:val="003323BA"/>
    <w:rsid w:val="003325F2"/>
    <w:rsid w:val="00332686"/>
    <w:rsid w:val="00332C87"/>
    <w:rsid w:val="00332CA2"/>
    <w:rsid w:val="00332E91"/>
    <w:rsid w:val="003332CA"/>
    <w:rsid w:val="003336B3"/>
    <w:rsid w:val="00333EC2"/>
    <w:rsid w:val="003341FB"/>
    <w:rsid w:val="0033474A"/>
    <w:rsid w:val="00334845"/>
    <w:rsid w:val="0033487B"/>
    <w:rsid w:val="003349A0"/>
    <w:rsid w:val="00334BF8"/>
    <w:rsid w:val="00334EBF"/>
    <w:rsid w:val="003352DF"/>
    <w:rsid w:val="00335773"/>
    <w:rsid w:val="00335783"/>
    <w:rsid w:val="003357B5"/>
    <w:rsid w:val="003357F9"/>
    <w:rsid w:val="00335827"/>
    <w:rsid w:val="00335B75"/>
    <w:rsid w:val="00335D8C"/>
    <w:rsid w:val="00335E6A"/>
    <w:rsid w:val="00336072"/>
    <w:rsid w:val="003363A1"/>
    <w:rsid w:val="0033677A"/>
    <w:rsid w:val="00336D0A"/>
    <w:rsid w:val="00336E17"/>
    <w:rsid w:val="00336ED8"/>
    <w:rsid w:val="003376F7"/>
    <w:rsid w:val="0033783A"/>
    <w:rsid w:val="003378DD"/>
    <w:rsid w:val="00337955"/>
    <w:rsid w:val="00337F85"/>
    <w:rsid w:val="00341131"/>
    <w:rsid w:val="0034226D"/>
    <w:rsid w:val="0034227F"/>
    <w:rsid w:val="003426C6"/>
    <w:rsid w:val="003427B4"/>
    <w:rsid w:val="003428D5"/>
    <w:rsid w:val="00342972"/>
    <w:rsid w:val="00342A5C"/>
    <w:rsid w:val="00342BA7"/>
    <w:rsid w:val="00342C56"/>
    <w:rsid w:val="00342FDD"/>
    <w:rsid w:val="003433DE"/>
    <w:rsid w:val="003435F1"/>
    <w:rsid w:val="0034388F"/>
    <w:rsid w:val="00343898"/>
    <w:rsid w:val="00343CAD"/>
    <w:rsid w:val="0034429B"/>
    <w:rsid w:val="003443C5"/>
    <w:rsid w:val="0034468E"/>
    <w:rsid w:val="003446ED"/>
    <w:rsid w:val="0034477D"/>
    <w:rsid w:val="00344866"/>
    <w:rsid w:val="003449EB"/>
    <w:rsid w:val="00344C6B"/>
    <w:rsid w:val="0034523C"/>
    <w:rsid w:val="003452EF"/>
    <w:rsid w:val="00345797"/>
    <w:rsid w:val="0034588C"/>
    <w:rsid w:val="00345A19"/>
    <w:rsid w:val="00345A74"/>
    <w:rsid w:val="00345E6A"/>
    <w:rsid w:val="003461CF"/>
    <w:rsid w:val="00346374"/>
    <w:rsid w:val="0034638C"/>
    <w:rsid w:val="003465DE"/>
    <w:rsid w:val="0034666E"/>
    <w:rsid w:val="003466D1"/>
    <w:rsid w:val="00346821"/>
    <w:rsid w:val="00346F0B"/>
    <w:rsid w:val="00346F7F"/>
    <w:rsid w:val="00347A9F"/>
    <w:rsid w:val="00347C90"/>
    <w:rsid w:val="00347F93"/>
    <w:rsid w:val="00347FDF"/>
    <w:rsid w:val="0035003C"/>
    <w:rsid w:val="00350108"/>
    <w:rsid w:val="00350221"/>
    <w:rsid w:val="00350762"/>
    <w:rsid w:val="003507C4"/>
    <w:rsid w:val="003507DE"/>
    <w:rsid w:val="00350C55"/>
    <w:rsid w:val="00350DB2"/>
    <w:rsid w:val="00350DDE"/>
    <w:rsid w:val="00351319"/>
    <w:rsid w:val="0035185D"/>
    <w:rsid w:val="003519A1"/>
    <w:rsid w:val="00351C82"/>
    <w:rsid w:val="00351FF4"/>
    <w:rsid w:val="00352480"/>
    <w:rsid w:val="00352D9C"/>
    <w:rsid w:val="00352DA4"/>
    <w:rsid w:val="003530D2"/>
    <w:rsid w:val="003530E1"/>
    <w:rsid w:val="003531CC"/>
    <w:rsid w:val="00353313"/>
    <w:rsid w:val="0035331A"/>
    <w:rsid w:val="003534E1"/>
    <w:rsid w:val="0035371C"/>
    <w:rsid w:val="00353832"/>
    <w:rsid w:val="003538E3"/>
    <w:rsid w:val="00353E54"/>
    <w:rsid w:val="003542C5"/>
    <w:rsid w:val="003545D6"/>
    <w:rsid w:val="003548D8"/>
    <w:rsid w:val="00354A47"/>
    <w:rsid w:val="0035536F"/>
    <w:rsid w:val="0035542A"/>
    <w:rsid w:val="003554CA"/>
    <w:rsid w:val="003559B5"/>
    <w:rsid w:val="00355CF0"/>
    <w:rsid w:val="00355E31"/>
    <w:rsid w:val="0035676D"/>
    <w:rsid w:val="003567A1"/>
    <w:rsid w:val="003567E7"/>
    <w:rsid w:val="0035692C"/>
    <w:rsid w:val="003573EB"/>
    <w:rsid w:val="00357448"/>
    <w:rsid w:val="003574EA"/>
    <w:rsid w:val="00357B56"/>
    <w:rsid w:val="00357CD1"/>
    <w:rsid w:val="00360210"/>
    <w:rsid w:val="0036021C"/>
    <w:rsid w:val="00360232"/>
    <w:rsid w:val="003602E0"/>
    <w:rsid w:val="0036084D"/>
    <w:rsid w:val="00360C0F"/>
    <w:rsid w:val="00360D01"/>
    <w:rsid w:val="00360F1C"/>
    <w:rsid w:val="00361816"/>
    <w:rsid w:val="00361A70"/>
    <w:rsid w:val="00362165"/>
    <w:rsid w:val="00362569"/>
    <w:rsid w:val="003626CD"/>
    <w:rsid w:val="0036273D"/>
    <w:rsid w:val="00362C20"/>
    <w:rsid w:val="00363397"/>
    <w:rsid w:val="003636CD"/>
    <w:rsid w:val="003640D5"/>
    <w:rsid w:val="003642B2"/>
    <w:rsid w:val="003645F8"/>
    <w:rsid w:val="0036487C"/>
    <w:rsid w:val="00364FC3"/>
    <w:rsid w:val="00365411"/>
    <w:rsid w:val="0036556D"/>
    <w:rsid w:val="00365ADD"/>
    <w:rsid w:val="00365FA2"/>
    <w:rsid w:val="00365FC5"/>
    <w:rsid w:val="00366740"/>
    <w:rsid w:val="00366A9C"/>
    <w:rsid w:val="00366C69"/>
    <w:rsid w:val="00366D2A"/>
    <w:rsid w:val="00366D78"/>
    <w:rsid w:val="00367321"/>
    <w:rsid w:val="00367441"/>
    <w:rsid w:val="00367779"/>
    <w:rsid w:val="00367860"/>
    <w:rsid w:val="003678F9"/>
    <w:rsid w:val="00367A48"/>
    <w:rsid w:val="00367B1D"/>
    <w:rsid w:val="00367EB5"/>
    <w:rsid w:val="00367ED8"/>
    <w:rsid w:val="003705F1"/>
    <w:rsid w:val="00370B9B"/>
    <w:rsid w:val="00370E4F"/>
    <w:rsid w:val="00370E60"/>
    <w:rsid w:val="00370E7A"/>
    <w:rsid w:val="00370EA5"/>
    <w:rsid w:val="00371001"/>
    <w:rsid w:val="00371215"/>
    <w:rsid w:val="003719D6"/>
    <w:rsid w:val="003719DC"/>
    <w:rsid w:val="00371AAB"/>
    <w:rsid w:val="00371D5A"/>
    <w:rsid w:val="00371E41"/>
    <w:rsid w:val="00371ECA"/>
    <w:rsid w:val="00371F6E"/>
    <w:rsid w:val="0037218E"/>
    <w:rsid w:val="0037224B"/>
    <w:rsid w:val="0037288A"/>
    <w:rsid w:val="00372891"/>
    <w:rsid w:val="00372EFA"/>
    <w:rsid w:val="00372F0D"/>
    <w:rsid w:val="00373200"/>
    <w:rsid w:val="00373244"/>
    <w:rsid w:val="00373280"/>
    <w:rsid w:val="00373679"/>
    <w:rsid w:val="003738E1"/>
    <w:rsid w:val="00373ABB"/>
    <w:rsid w:val="00373B03"/>
    <w:rsid w:val="00373C75"/>
    <w:rsid w:val="00373DBA"/>
    <w:rsid w:val="00374059"/>
    <w:rsid w:val="00374808"/>
    <w:rsid w:val="003749C4"/>
    <w:rsid w:val="00374B14"/>
    <w:rsid w:val="00374F2C"/>
    <w:rsid w:val="0037535B"/>
    <w:rsid w:val="003754A1"/>
    <w:rsid w:val="0037552D"/>
    <w:rsid w:val="003756DB"/>
    <w:rsid w:val="00375737"/>
    <w:rsid w:val="00375A05"/>
    <w:rsid w:val="00375BE3"/>
    <w:rsid w:val="00375C92"/>
    <w:rsid w:val="00375E68"/>
    <w:rsid w:val="00375F44"/>
    <w:rsid w:val="00375F6C"/>
    <w:rsid w:val="00376370"/>
    <w:rsid w:val="0037643C"/>
    <w:rsid w:val="0037665D"/>
    <w:rsid w:val="003766FC"/>
    <w:rsid w:val="003768F2"/>
    <w:rsid w:val="00376B44"/>
    <w:rsid w:val="00376E9A"/>
    <w:rsid w:val="00376EAA"/>
    <w:rsid w:val="003770BB"/>
    <w:rsid w:val="003770BD"/>
    <w:rsid w:val="00377472"/>
    <w:rsid w:val="0037771A"/>
    <w:rsid w:val="00377721"/>
    <w:rsid w:val="00377BAB"/>
    <w:rsid w:val="00377D84"/>
    <w:rsid w:val="00377E0A"/>
    <w:rsid w:val="00380126"/>
    <w:rsid w:val="003802C4"/>
    <w:rsid w:val="003802DC"/>
    <w:rsid w:val="00380356"/>
    <w:rsid w:val="0038064C"/>
    <w:rsid w:val="00380C5A"/>
    <w:rsid w:val="00380CE4"/>
    <w:rsid w:val="00380E4E"/>
    <w:rsid w:val="00380FBF"/>
    <w:rsid w:val="00381046"/>
    <w:rsid w:val="003815B7"/>
    <w:rsid w:val="0038173C"/>
    <w:rsid w:val="00382229"/>
    <w:rsid w:val="00382261"/>
    <w:rsid w:val="003824C9"/>
    <w:rsid w:val="0038294F"/>
    <w:rsid w:val="00382A43"/>
    <w:rsid w:val="00382D60"/>
    <w:rsid w:val="00382DE6"/>
    <w:rsid w:val="00382E24"/>
    <w:rsid w:val="00382F29"/>
    <w:rsid w:val="00383486"/>
    <w:rsid w:val="00383651"/>
    <w:rsid w:val="00383B12"/>
    <w:rsid w:val="00383C8D"/>
    <w:rsid w:val="003840DC"/>
    <w:rsid w:val="00384140"/>
    <w:rsid w:val="00384194"/>
    <w:rsid w:val="003842FF"/>
    <w:rsid w:val="003849A8"/>
    <w:rsid w:val="00384F9E"/>
    <w:rsid w:val="003852FB"/>
    <w:rsid w:val="00385429"/>
    <w:rsid w:val="00385842"/>
    <w:rsid w:val="00385885"/>
    <w:rsid w:val="00385B05"/>
    <w:rsid w:val="00385DED"/>
    <w:rsid w:val="00385F12"/>
    <w:rsid w:val="003862F4"/>
    <w:rsid w:val="00386382"/>
    <w:rsid w:val="003865EF"/>
    <w:rsid w:val="00386637"/>
    <w:rsid w:val="00386668"/>
    <w:rsid w:val="0038681B"/>
    <w:rsid w:val="00386978"/>
    <w:rsid w:val="00386BA9"/>
    <w:rsid w:val="00386F76"/>
    <w:rsid w:val="0038734D"/>
    <w:rsid w:val="00387F8B"/>
    <w:rsid w:val="00387F8C"/>
    <w:rsid w:val="00390017"/>
    <w:rsid w:val="003901A3"/>
    <w:rsid w:val="00390581"/>
    <w:rsid w:val="003905E7"/>
    <w:rsid w:val="0039072F"/>
    <w:rsid w:val="0039079C"/>
    <w:rsid w:val="0039098E"/>
    <w:rsid w:val="003909D7"/>
    <w:rsid w:val="00390DE3"/>
    <w:rsid w:val="00390F14"/>
    <w:rsid w:val="00390F8E"/>
    <w:rsid w:val="003911C0"/>
    <w:rsid w:val="003917E2"/>
    <w:rsid w:val="00391841"/>
    <w:rsid w:val="00391914"/>
    <w:rsid w:val="003919F3"/>
    <w:rsid w:val="00391B66"/>
    <w:rsid w:val="00391CAF"/>
    <w:rsid w:val="0039227C"/>
    <w:rsid w:val="003923E7"/>
    <w:rsid w:val="003925F0"/>
    <w:rsid w:val="00392AD2"/>
    <w:rsid w:val="00392CE0"/>
    <w:rsid w:val="00392F33"/>
    <w:rsid w:val="0039311C"/>
    <w:rsid w:val="00393400"/>
    <w:rsid w:val="003935F0"/>
    <w:rsid w:val="00393C7A"/>
    <w:rsid w:val="00393D0B"/>
    <w:rsid w:val="003940CE"/>
    <w:rsid w:val="00394208"/>
    <w:rsid w:val="00394362"/>
    <w:rsid w:val="003945BF"/>
    <w:rsid w:val="00394CD6"/>
    <w:rsid w:val="003952A3"/>
    <w:rsid w:val="003955C3"/>
    <w:rsid w:val="00395732"/>
    <w:rsid w:val="00395805"/>
    <w:rsid w:val="00395CE1"/>
    <w:rsid w:val="00395E66"/>
    <w:rsid w:val="00396148"/>
    <w:rsid w:val="00396234"/>
    <w:rsid w:val="00396350"/>
    <w:rsid w:val="003963D2"/>
    <w:rsid w:val="003963EE"/>
    <w:rsid w:val="00396737"/>
    <w:rsid w:val="00396998"/>
    <w:rsid w:val="00396C1C"/>
    <w:rsid w:val="00396D71"/>
    <w:rsid w:val="00396F0D"/>
    <w:rsid w:val="003978EA"/>
    <w:rsid w:val="00397A58"/>
    <w:rsid w:val="00397C1D"/>
    <w:rsid w:val="00397D9E"/>
    <w:rsid w:val="00397FC3"/>
    <w:rsid w:val="003A05BC"/>
    <w:rsid w:val="003A07EA"/>
    <w:rsid w:val="003A08EA"/>
    <w:rsid w:val="003A09FD"/>
    <w:rsid w:val="003A180F"/>
    <w:rsid w:val="003A18DD"/>
    <w:rsid w:val="003A1971"/>
    <w:rsid w:val="003A20C8"/>
    <w:rsid w:val="003A210F"/>
    <w:rsid w:val="003A2596"/>
    <w:rsid w:val="003A263B"/>
    <w:rsid w:val="003A2833"/>
    <w:rsid w:val="003A2C29"/>
    <w:rsid w:val="003A2EC3"/>
    <w:rsid w:val="003A36F2"/>
    <w:rsid w:val="003A38D5"/>
    <w:rsid w:val="003A3D39"/>
    <w:rsid w:val="003A3EC7"/>
    <w:rsid w:val="003A3EEC"/>
    <w:rsid w:val="003A3F23"/>
    <w:rsid w:val="003A40B4"/>
    <w:rsid w:val="003A4252"/>
    <w:rsid w:val="003A4B15"/>
    <w:rsid w:val="003A4BDA"/>
    <w:rsid w:val="003A4E43"/>
    <w:rsid w:val="003A5332"/>
    <w:rsid w:val="003A63D7"/>
    <w:rsid w:val="003A6566"/>
    <w:rsid w:val="003A68AD"/>
    <w:rsid w:val="003A6A4C"/>
    <w:rsid w:val="003A6AF9"/>
    <w:rsid w:val="003A700A"/>
    <w:rsid w:val="003A7346"/>
    <w:rsid w:val="003A73B9"/>
    <w:rsid w:val="003A7834"/>
    <w:rsid w:val="003A7C64"/>
    <w:rsid w:val="003B00C2"/>
    <w:rsid w:val="003B05B1"/>
    <w:rsid w:val="003B0676"/>
    <w:rsid w:val="003B0833"/>
    <w:rsid w:val="003B0B5B"/>
    <w:rsid w:val="003B0E79"/>
    <w:rsid w:val="003B154C"/>
    <w:rsid w:val="003B1C92"/>
    <w:rsid w:val="003B1D32"/>
    <w:rsid w:val="003B224E"/>
    <w:rsid w:val="003B2494"/>
    <w:rsid w:val="003B255E"/>
    <w:rsid w:val="003B2701"/>
    <w:rsid w:val="003B2F53"/>
    <w:rsid w:val="003B3171"/>
    <w:rsid w:val="003B31A4"/>
    <w:rsid w:val="003B3575"/>
    <w:rsid w:val="003B3B2F"/>
    <w:rsid w:val="003B3DB0"/>
    <w:rsid w:val="003B404F"/>
    <w:rsid w:val="003B429E"/>
    <w:rsid w:val="003B4351"/>
    <w:rsid w:val="003B4945"/>
    <w:rsid w:val="003B4FB0"/>
    <w:rsid w:val="003B50BC"/>
    <w:rsid w:val="003B515A"/>
    <w:rsid w:val="003B566E"/>
    <w:rsid w:val="003B56B0"/>
    <w:rsid w:val="003B5D97"/>
    <w:rsid w:val="003B5DA1"/>
    <w:rsid w:val="003B5E11"/>
    <w:rsid w:val="003B62B6"/>
    <w:rsid w:val="003B63A4"/>
    <w:rsid w:val="003B66CE"/>
    <w:rsid w:val="003B68FE"/>
    <w:rsid w:val="003B6B48"/>
    <w:rsid w:val="003B6D7D"/>
    <w:rsid w:val="003B71B5"/>
    <w:rsid w:val="003B7D30"/>
    <w:rsid w:val="003B7D7E"/>
    <w:rsid w:val="003C00ED"/>
    <w:rsid w:val="003C0229"/>
    <w:rsid w:val="003C0325"/>
    <w:rsid w:val="003C1012"/>
    <w:rsid w:val="003C11C9"/>
    <w:rsid w:val="003C1229"/>
    <w:rsid w:val="003C1CED"/>
    <w:rsid w:val="003C1DA2"/>
    <w:rsid w:val="003C1F91"/>
    <w:rsid w:val="003C1FD4"/>
    <w:rsid w:val="003C1FEA"/>
    <w:rsid w:val="003C213D"/>
    <w:rsid w:val="003C24A7"/>
    <w:rsid w:val="003C25AD"/>
    <w:rsid w:val="003C2754"/>
    <w:rsid w:val="003C2D21"/>
    <w:rsid w:val="003C2E1E"/>
    <w:rsid w:val="003C30F1"/>
    <w:rsid w:val="003C346D"/>
    <w:rsid w:val="003C39D5"/>
    <w:rsid w:val="003C3A9D"/>
    <w:rsid w:val="003C3DFA"/>
    <w:rsid w:val="003C3F6E"/>
    <w:rsid w:val="003C411D"/>
    <w:rsid w:val="003C4262"/>
    <w:rsid w:val="003C4267"/>
    <w:rsid w:val="003C42BF"/>
    <w:rsid w:val="003C44B3"/>
    <w:rsid w:val="003C465E"/>
    <w:rsid w:val="003C46FE"/>
    <w:rsid w:val="003C4F9C"/>
    <w:rsid w:val="003C4FC4"/>
    <w:rsid w:val="003C5405"/>
    <w:rsid w:val="003C54A0"/>
    <w:rsid w:val="003C599C"/>
    <w:rsid w:val="003C59C1"/>
    <w:rsid w:val="003C5D7B"/>
    <w:rsid w:val="003C5E05"/>
    <w:rsid w:val="003C5E6B"/>
    <w:rsid w:val="003C6876"/>
    <w:rsid w:val="003C69FD"/>
    <w:rsid w:val="003C7209"/>
    <w:rsid w:val="003C72B6"/>
    <w:rsid w:val="003C7614"/>
    <w:rsid w:val="003C7907"/>
    <w:rsid w:val="003C7AD7"/>
    <w:rsid w:val="003C7EC3"/>
    <w:rsid w:val="003D054A"/>
    <w:rsid w:val="003D059B"/>
    <w:rsid w:val="003D07C9"/>
    <w:rsid w:val="003D0C9A"/>
    <w:rsid w:val="003D0CF1"/>
    <w:rsid w:val="003D0FC3"/>
    <w:rsid w:val="003D11E6"/>
    <w:rsid w:val="003D1826"/>
    <w:rsid w:val="003D1AD1"/>
    <w:rsid w:val="003D1B12"/>
    <w:rsid w:val="003D1CF1"/>
    <w:rsid w:val="003D1F8F"/>
    <w:rsid w:val="003D1FD7"/>
    <w:rsid w:val="003D212D"/>
    <w:rsid w:val="003D2493"/>
    <w:rsid w:val="003D2604"/>
    <w:rsid w:val="003D275C"/>
    <w:rsid w:val="003D2B39"/>
    <w:rsid w:val="003D2C1D"/>
    <w:rsid w:val="003D2C34"/>
    <w:rsid w:val="003D2CCB"/>
    <w:rsid w:val="003D309F"/>
    <w:rsid w:val="003D3504"/>
    <w:rsid w:val="003D3565"/>
    <w:rsid w:val="003D361A"/>
    <w:rsid w:val="003D38D9"/>
    <w:rsid w:val="003D394D"/>
    <w:rsid w:val="003D3BED"/>
    <w:rsid w:val="003D3DDD"/>
    <w:rsid w:val="003D41A6"/>
    <w:rsid w:val="003D4363"/>
    <w:rsid w:val="003D441C"/>
    <w:rsid w:val="003D4569"/>
    <w:rsid w:val="003D46A1"/>
    <w:rsid w:val="003D4E26"/>
    <w:rsid w:val="003D517F"/>
    <w:rsid w:val="003D542B"/>
    <w:rsid w:val="003D54C1"/>
    <w:rsid w:val="003D5BB6"/>
    <w:rsid w:val="003D5CBF"/>
    <w:rsid w:val="003D647F"/>
    <w:rsid w:val="003D6508"/>
    <w:rsid w:val="003D6525"/>
    <w:rsid w:val="003D66D2"/>
    <w:rsid w:val="003D67F2"/>
    <w:rsid w:val="003D772D"/>
    <w:rsid w:val="003D7D52"/>
    <w:rsid w:val="003D7F24"/>
    <w:rsid w:val="003E00B7"/>
    <w:rsid w:val="003E016B"/>
    <w:rsid w:val="003E03D2"/>
    <w:rsid w:val="003E0409"/>
    <w:rsid w:val="003E07AE"/>
    <w:rsid w:val="003E0A2B"/>
    <w:rsid w:val="003E0B88"/>
    <w:rsid w:val="003E0BAB"/>
    <w:rsid w:val="003E0DE7"/>
    <w:rsid w:val="003E1328"/>
    <w:rsid w:val="003E14FC"/>
    <w:rsid w:val="003E2345"/>
    <w:rsid w:val="003E245A"/>
    <w:rsid w:val="003E2633"/>
    <w:rsid w:val="003E28A1"/>
    <w:rsid w:val="003E2976"/>
    <w:rsid w:val="003E2BB6"/>
    <w:rsid w:val="003E2E41"/>
    <w:rsid w:val="003E2EE7"/>
    <w:rsid w:val="003E2FAB"/>
    <w:rsid w:val="003E2FCE"/>
    <w:rsid w:val="003E3572"/>
    <w:rsid w:val="003E357F"/>
    <w:rsid w:val="003E3BEC"/>
    <w:rsid w:val="003E3D2A"/>
    <w:rsid w:val="003E405C"/>
    <w:rsid w:val="003E44C7"/>
    <w:rsid w:val="003E455A"/>
    <w:rsid w:val="003E4680"/>
    <w:rsid w:val="003E4832"/>
    <w:rsid w:val="003E4858"/>
    <w:rsid w:val="003E4AF4"/>
    <w:rsid w:val="003E4BDA"/>
    <w:rsid w:val="003E4DFD"/>
    <w:rsid w:val="003E53A2"/>
    <w:rsid w:val="003E5494"/>
    <w:rsid w:val="003E54B3"/>
    <w:rsid w:val="003E568F"/>
    <w:rsid w:val="003E57E1"/>
    <w:rsid w:val="003E5C40"/>
    <w:rsid w:val="003E5D4F"/>
    <w:rsid w:val="003E60B5"/>
    <w:rsid w:val="003E6316"/>
    <w:rsid w:val="003E651B"/>
    <w:rsid w:val="003E6884"/>
    <w:rsid w:val="003E6AC5"/>
    <w:rsid w:val="003E6D8B"/>
    <w:rsid w:val="003E7088"/>
    <w:rsid w:val="003E71B9"/>
    <w:rsid w:val="003E71F7"/>
    <w:rsid w:val="003E73DB"/>
    <w:rsid w:val="003E757A"/>
    <w:rsid w:val="003E76C2"/>
    <w:rsid w:val="003E773B"/>
    <w:rsid w:val="003E7FAA"/>
    <w:rsid w:val="003F0096"/>
    <w:rsid w:val="003F0522"/>
    <w:rsid w:val="003F07B2"/>
    <w:rsid w:val="003F0850"/>
    <w:rsid w:val="003F0927"/>
    <w:rsid w:val="003F0BC1"/>
    <w:rsid w:val="003F0BE3"/>
    <w:rsid w:val="003F0D12"/>
    <w:rsid w:val="003F116E"/>
    <w:rsid w:val="003F123F"/>
    <w:rsid w:val="003F160C"/>
    <w:rsid w:val="003F199D"/>
    <w:rsid w:val="003F1D0E"/>
    <w:rsid w:val="003F1E77"/>
    <w:rsid w:val="003F27C5"/>
    <w:rsid w:val="003F2DFC"/>
    <w:rsid w:val="003F2F21"/>
    <w:rsid w:val="003F324F"/>
    <w:rsid w:val="003F33BC"/>
    <w:rsid w:val="003F3458"/>
    <w:rsid w:val="003F3B9A"/>
    <w:rsid w:val="003F3D4E"/>
    <w:rsid w:val="003F4090"/>
    <w:rsid w:val="003F4271"/>
    <w:rsid w:val="003F43E6"/>
    <w:rsid w:val="003F4437"/>
    <w:rsid w:val="003F469E"/>
    <w:rsid w:val="003F4743"/>
    <w:rsid w:val="003F477E"/>
    <w:rsid w:val="003F4A25"/>
    <w:rsid w:val="003F4AEB"/>
    <w:rsid w:val="003F4DBA"/>
    <w:rsid w:val="003F535C"/>
    <w:rsid w:val="003F53DA"/>
    <w:rsid w:val="003F569F"/>
    <w:rsid w:val="003F5E89"/>
    <w:rsid w:val="003F5F25"/>
    <w:rsid w:val="003F5FEF"/>
    <w:rsid w:val="003F630E"/>
    <w:rsid w:val="003F6352"/>
    <w:rsid w:val="003F6CD2"/>
    <w:rsid w:val="003F6D15"/>
    <w:rsid w:val="003F6F36"/>
    <w:rsid w:val="003F719A"/>
    <w:rsid w:val="003F761B"/>
    <w:rsid w:val="003F769E"/>
    <w:rsid w:val="003F76D0"/>
    <w:rsid w:val="003F788D"/>
    <w:rsid w:val="003F7A89"/>
    <w:rsid w:val="00400131"/>
    <w:rsid w:val="0040017E"/>
    <w:rsid w:val="00400628"/>
    <w:rsid w:val="00400872"/>
    <w:rsid w:val="00400CF8"/>
    <w:rsid w:val="00401025"/>
    <w:rsid w:val="0040126E"/>
    <w:rsid w:val="00401998"/>
    <w:rsid w:val="00401BC8"/>
    <w:rsid w:val="0040209C"/>
    <w:rsid w:val="004020D4"/>
    <w:rsid w:val="004021B6"/>
    <w:rsid w:val="004021EE"/>
    <w:rsid w:val="00402D95"/>
    <w:rsid w:val="004033EC"/>
    <w:rsid w:val="00403701"/>
    <w:rsid w:val="004037BF"/>
    <w:rsid w:val="004037DB"/>
    <w:rsid w:val="00403BB9"/>
    <w:rsid w:val="00403C0D"/>
    <w:rsid w:val="00403C8B"/>
    <w:rsid w:val="00404427"/>
    <w:rsid w:val="004047C4"/>
    <w:rsid w:val="00404D59"/>
    <w:rsid w:val="0040502F"/>
    <w:rsid w:val="00405565"/>
    <w:rsid w:val="0040570B"/>
    <w:rsid w:val="004057F7"/>
    <w:rsid w:val="00405B06"/>
    <w:rsid w:val="00405EDB"/>
    <w:rsid w:val="00405FB1"/>
    <w:rsid w:val="00406460"/>
    <w:rsid w:val="00406479"/>
    <w:rsid w:val="004064CC"/>
    <w:rsid w:val="00406B90"/>
    <w:rsid w:val="00406E18"/>
    <w:rsid w:val="00406EFB"/>
    <w:rsid w:val="0040706C"/>
    <w:rsid w:val="00407086"/>
    <w:rsid w:val="004075A5"/>
    <w:rsid w:val="00407664"/>
    <w:rsid w:val="00407FC7"/>
    <w:rsid w:val="004110E7"/>
    <w:rsid w:val="00411362"/>
    <w:rsid w:val="00411CCD"/>
    <w:rsid w:val="00411CE3"/>
    <w:rsid w:val="00411D77"/>
    <w:rsid w:val="0041235E"/>
    <w:rsid w:val="00412461"/>
    <w:rsid w:val="004124E5"/>
    <w:rsid w:val="00412507"/>
    <w:rsid w:val="00412546"/>
    <w:rsid w:val="0041271A"/>
    <w:rsid w:val="004127B7"/>
    <w:rsid w:val="00412803"/>
    <w:rsid w:val="00412947"/>
    <w:rsid w:val="00412CA5"/>
    <w:rsid w:val="00413017"/>
    <w:rsid w:val="00413053"/>
    <w:rsid w:val="0041319C"/>
    <w:rsid w:val="0041321E"/>
    <w:rsid w:val="00413566"/>
    <w:rsid w:val="004135CC"/>
    <w:rsid w:val="0041363F"/>
    <w:rsid w:val="004137B6"/>
    <w:rsid w:val="00413A54"/>
    <w:rsid w:val="00413C10"/>
    <w:rsid w:val="00413CD9"/>
    <w:rsid w:val="00413EE3"/>
    <w:rsid w:val="00413F7F"/>
    <w:rsid w:val="00413F9A"/>
    <w:rsid w:val="004140CA"/>
    <w:rsid w:val="004142A4"/>
    <w:rsid w:val="00414B98"/>
    <w:rsid w:val="00414C57"/>
    <w:rsid w:val="00414C65"/>
    <w:rsid w:val="00415571"/>
    <w:rsid w:val="00415998"/>
    <w:rsid w:val="00415B13"/>
    <w:rsid w:val="00415C08"/>
    <w:rsid w:val="00415C20"/>
    <w:rsid w:val="00415D76"/>
    <w:rsid w:val="004163C6"/>
    <w:rsid w:val="00416665"/>
    <w:rsid w:val="00416705"/>
    <w:rsid w:val="00416A67"/>
    <w:rsid w:val="00416ACB"/>
    <w:rsid w:val="00416D1F"/>
    <w:rsid w:val="00417225"/>
    <w:rsid w:val="00417429"/>
    <w:rsid w:val="00417B4F"/>
    <w:rsid w:val="00420282"/>
    <w:rsid w:val="004202ED"/>
    <w:rsid w:val="0042084A"/>
    <w:rsid w:val="004208AC"/>
    <w:rsid w:val="00421303"/>
    <w:rsid w:val="00421523"/>
    <w:rsid w:val="00421570"/>
    <w:rsid w:val="004216B6"/>
    <w:rsid w:val="00421AA7"/>
    <w:rsid w:val="00421AB2"/>
    <w:rsid w:val="00421BBC"/>
    <w:rsid w:val="00421DCF"/>
    <w:rsid w:val="004220FF"/>
    <w:rsid w:val="00422341"/>
    <w:rsid w:val="0042259F"/>
    <w:rsid w:val="004229BD"/>
    <w:rsid w:val="00422ADB"/>
    <w:rsid w:val="0042331A"/>
    <w:rsid w:val="0042349E"/>
    <w:rsid w:val="00423641"/>
    <w:rsid w:val="00423C5A"/>
    <w:rsid w:val="00423F27"/>
    <w:rsid w:val="00423FE9"/>
    <w:rsid w:val="004240AF"/>
    <w:rsid w:val="00424214"/>
    <w:rsid w:val="00424372"/>
    <w:rsid w:val="00424640"/>
    <w:rsid w:val="004249F4"/>
    <w:rsid w:val="00424E53"/>
    <w:rsid w:val="0042509A"/>
    <w:rsid w:val="00425269"/>
    <w:rsid w:val="0042545A"/>
    <w:rsid w:val="00425781"/>
    <w:rsid w:val="004259E7"/>
    <w:rsid w:val="00425BE2"/>
    <w:rsid w:val="00425DA7"/>
    <w:rsid w:val="004261C8"/>
    <w:rsid w:val="00426266"/>
    <w:rsid w:val="00426700"/>
    <w:rsid w:val="004268E8"/>
    <w:rsid w:val="00426C75"/>
    <w:rsid w:val="00426EBE"/>
    <w:rsid w:val="00426F99"/>
    <w:rsid w:val="004279B6"/>
    <w:rsid w:val="00427F80"/>
    <w:rsid w:val="004302F1"/>
    <w:rsid w:val="004306BC"/>
    <w:rsid w:val="004307F1"/>
    <w:rsid w:val="00430985"/>
    <w:rsid w:val="00430A2D"/>
    <w:rsid w:val="0043106D"/>
    <w:rsid w:val="00431402"/>
    <w:rsid w:val="00431407"/>
    <w:rsid w:val="004314F5"/>
    <w:rsid w:val="00431505"/>
    <w:rsid w:val="00431986"/>
    <w:rsid w:val="004319CE"/>
    <w:rsid w:val="00431AF0"/>
    <w:rsid w:val="00431B81"/>
    <w:rsid w:val="00431E12"/>
    <w:rsid w:val="0043213A"/>
    <w:rsid w:val="00432528"/>
    <w:rsid w:val="004325D7"/>
    <w:rsid w:val="004329B8"/>
    <w:rsid w:val="00432A47"/>
    <w:rsid w:val="00432B3F"/>
    <w:rsid w:val="00432C89"/>
    <w:rsid w:val="00432E06"/>
    <w:rsid w:val="00432F0E"/>
    <w:rsid w:val="004330F4"/>
    <w:rsid w:val="004333F1"/>
    <w:rsid w:val="0043341D"/>
    <w:rsid w:val="00433590"/>
    <w:rsid w:val="00433885"/>
    <w:rsid w:val="0043393D"/>
    <w:rsid w:val="004339F2"/>
    <w:rsid w:val="00433D3B"/>
    <w:rsid w:val="00433ECD"/>
    <w:rsid w:val="00433F69"/>
    <w:rsid w:val="004344C7"/>
    <w:rsid w:val="004344F5"/>
    <w:rsid w:val="00434642"/>
    <w:rsid w:val="00434659"/>
    <w:rsid w:val="00434794"/>
    <w:rsid w:val="0043483C"/>
    <w:rsid w:val="00434A5A"/>
    <w:rsid w:val="00434BA9"/>
    <w:rsid w:val="00434F94"/>
    <w:rsid w:val="0043510A"/>
    <w:rsid w:val="00435274"/>
    <w:rsid w:val="004352AD"/>
    <w:rsid w:val="0043545D"/>
    <w:rsid w:val="004354EB"/>
    <w:rsid w:val="00435A1B"/>
    <w:rsid w:val="00435C01"/>
    <w:rsid w:val="00435EAD"/>
    <w:rsid w:val="00435FE2"/>
    <w:rsid w:val="0043600A"/>
    <w:rsid w:val="00436344"/>
    <w:rsid w:val="00436438"/>
    <w:rsid w:val="00436592"/>
    <w:rsid w:val="004365E8"/>
    <w:rsid w:val="00436809"/>
    <w:rsid w:val="00436A59"/>
    <w:rsid w:val="00436E2F"/>
    <w:rsid w:val="00436EAB"/>
    <w:rsid w:val="00437175"/>
    <w:rsid w:val="004372A4"/>
    <w:rsid w:val="0043773F"/>
    <w:rsid w:val="004379D4"/>
    <w:rsid w:val="0044013E"/>
    <w:rsid w:val="004409A3"/>
    <w:rsid w:val="00440FED"/>
    <w:rsid w:val="00441519"/>
    <w:rsid w:val="004418B9"/>
    <w:rsid w:val="004418F3"/>
    <w:rsid w:val="00441932"/>
    <w:rsid w:val="00441AA6"/>
    <w:rsid w:val="00441F61"/>
    <w:rsid w:val="00441FFB"/>
    <w:rsid w:val="00442AD1"/>
    <w:rsid w:val="00442B6E"/>
    <w:rsid w:val="00442F23"/>
    <w:rsid w:val="004430B9"/>
    <w:rsid w:val="004431D6"/>
    <w:rsid w:val="0044323C"/>
    <w:rsid w:val="004432A6"/>
    <w:rsid w:val="004433F0"/>
    <w:rsid w:val="00443FF7"/>
    <w:rsid w:val="004440A0"/>
    <w:rsid w:val="004447AB"/>
    <w:rsid w:val="004447FC"/>
    <w:rsid w:val="00444BA7"/>
    <w:rsid w:val="00444DE6"/>
    <w:rsid w:val="00445462"/>
    <w:rsid w:val="00445D12"/>
    <w:rsid w:val="00445F71"/>
    <w:rsid w:val="004461D9"/>
    <w:rsid w:val="004462F3"/>
    <w:rsid w:val="004463E2"/>
    <w:rsid w:val="004465D7"/>
    <w:rsid w:val="0044682A"/>
    <w:rsid w:val="00446AC6"/>
    <w:rsid w:val="0044759B"/>
    <w:rsid w:val="00447724"/>
    <w:rsid w:val="00447AC6"/>
    <w:rsid w:val="00447C30"/>
    <w:rsid w:val="00447E0C"/>
    <w:rsid w:val="00447F54"/>
    <w:rsid w:val="004504C4"/>
    <w:rsid w:val="00450B7E"/>
    <w:rsid w:val="00450DB6"/>
    <w:rsid w:val="00451067"/>
    <w:rsid w:val="0045123B"/>
    <w:rsid w:val="0045136B"/>
    <w:rsid w:val="00451373"/>
    <w:rsid w:val="00451768"/>
    <w:rsid w:val="004517C6"/>
    <w:rsid w:val="00451C3E"/>
    <w:rsid w:val="00451C7E"/>
    <w:rsid w:val="004520A3"/>
    <w:rsid w:val="004521EC"/>
    <w:rsid w:val="004522AA"/>
    <w:rsid w:val="00452535"/>
    <w:rsid w:val="0045261E"/>
    <w:rsid w:val="00452C1D"/>
    <w:rsid w:val="00452E48"/>
    <w:rsid w:val="00453139"/>
    <w:rsid w:val="004535C6"/>
    <w:rsid w:val="0045366A"/>
    <w:rsid w:val="004537E0"/>
    <w:rsid w:val="00453A99"/>
    <w:rsid w:val="00453B23"/>
    <w:rsid w:val="00453BB6"/>
    <w:rsid w:val="00453CAA"/>
    <w:rsid w:val="00453FD1"/>
    <w:rsid w:val="00454108"/>
    <w:rsid w:val="00454197"/>
    <w:rsid w:val="0045459B"/>
    <w:rsid w:val="00454926"/>
    <w:rsid w:val="00454FFE"/>
    <w:rsid w:val="00455113"/>
    <w:rsid w:val="0045592A"/>
    <w:rsid w:val="00455D7F"/>
    <w:rsid w:val="00455F1C"/>
    <w:rsid w:val="00456213"/>
    <w:rsid w:val="00456252"/>
    <w:rsid w:val="00456421"/>
    <w:rsid w:val="00456AA3"/>
    <w:rsid w:val="00456DAB"/>
    <w:rsid w:val="00456FE1"/>
    <w:rsid w:val="00457160"/>
    <w:rsid w:val="004571F4"/>
    <w:rsid w:val="00457255"/>
    <w:rsid w:val="00457307"/>
    <w:rsid w:val="004576CA"/>
    <w:rsid w:val="00457982"/>
    <w:rsid w:val="00457F78"/>
    <w:rsid w:val="00457FBE"/>
    <w:rsid w:val="004600AF"/>
    <w:rsid w:val="0046012B"/>
    <w:rsid w:val="0046054A"/>
    <w:rsid w:val="004607CD"/>
    <w:rsid w:val="00460CC3"/>
    <w:rsid w:val="00460CF4"/>
    <w:rsid w:val="00460D18"/>
    <w:rsid w:val="00460D89"/>
    <w:rsid w:val="00460D97"/>
    <w:rsid w:val="00460E86"/>
    <w:rsid w:val="00460FC8"/>
    <w:rsid w:val="00461124"/>
    <w:rsid w:val="004614AA"/>
    <w:rsid w:val="00461916"/>
    <w:rsid w:val="00461B56"/>
    <w:rsid w:val="004626F8"/>
    <w:rsid w:val="00462D19"/>
    <w:rsid w:val="00462E60"/>
    <w:rsid w:val="00462F5D"/>
    <w:rsid w:val="00463319"/>
    <w:rsid w:val="00463378"/>
    <w:rsid w:val="0046354E"/>
    <w:rsid w:val="0046355E"/>
    <w:rsid w:val="0046399D"/>
    <w:rsid w:val="00463E1A"/>
    <w:rsid w:val="00463FD9"/>
    <w:rsid w:val="004641FE"/>
    <w:rsid w:val="00464669"/>
    <w:rsid w:val="004646B4"/>
    <w:rsid w:val="00464A88"/>
    <w:rsid w:val="00464B4B"/>
    <w:rsid w:val="00464E64"/>
    <w:rsid w:val="00464E83"/>
    <w:rsid w:val="00464EC3"/>
    <w:rsid w:val="00464F8B"/>
    <w:rsid w:val="00465001"/>
    <w:rsid w:val="004651A0"/>
    <w:rsid w:val="004653F2"/>
    <w:rsid w:val="004657B0"/>
    <w:rsid w:val="00465C39"/>
    <w:rsid w:val="00465CE0"/>
    <w:rsid w:val="00466478"/>
    <w:rsid w:val="00466516"/>
    <w:rsid w:val="00466532"/>
    <w:rsid w:val="004668D3"/>
    <w:rsid w:val="00466B45"/>
    <w:rsid w:val="00466CC3"/>
    <w:rsid w:val="00466DF5"/>
    <w:rsid w:val="00466F12"/>
    <w:rsid w:val="00466F4F"/>
    <w:rsid w:val="00466FCF"/>
    <w:rsid w:val="0046718F"/>
    <w:rsid w:val="00467488"/>
    <w:rsid w:val="004678D6"/>
    <w:rsid w:val="0046793F"/>
    <w:rsid w:val="00467FD8"/>
    <w:rsid w:val="00467FDF"/>
    <w:rsid w:val="00467FF3"/>
    <w:rsid w:val="0047015A"/>
    <w:rsid w:val="0047083E"/>
    <w:rsid w:val="00470AC7"/>
    <w:rsid w:val="00470EB5"/>
    <w:rsid w:val="00470FE3"/>
    <w:rsid w:val="004710E2"/>
    <w:rsid w:val="00471A6A"/>
    <w:rsid w:val="00471D20"/>
    <w:rsid w:val="00471DB5"/>
    <w:rsid w:val="0047252D"/>
    <w:rsid w:val="004726BD"/>
    <w:rsid w:val="0047286B"/>
    <w:rsid w:val="00472AA7"/>
    <w:rsid w:val="00472ACE"/>
    <w:rsid w:val="00472C0E"/>
    <w:rsid w:val="00472D29"/>
    <w:rsid w:val="00472E27"/>
    <w:rsid w:val="0047374A"/>
    <w:rsid w:val="00473798"/>
    <w:rsid w:val="004741C1"/>
    <w:rsid w:val="00474220"/>
    <w:rsid w:val="004745A9"/>
    <w:rsid w:val="0047472D"/>
    <w:rsid w:val="00474D01"/>
    <w:rsid w:val="00474E29"/>
    <w:rsid w:val="00475147"/>
    <w:rsid w:val="004752D3"/>
    <w:rsid w:val="004753CF"/>
    <w:rsid w:val="004754E1"/>
    <w:rsid w:val="0047573F"/>
    <w:rsid w:val="00475833"/>
    <w:rsid w:val="004758CB"/>
    <w:rsid w:val="00475CE0"/>
    <w:rsid w:val="00475CE2"/>
    <w:rsid w:val="00476105"/>
    <w:rsid w:val="004763DF"/>
    <w:rsid w:val="004764C4"/>
    <w:rsid w:val="004765DB"/>
    <w:rsid w:val="004767EF"/>
    <w:rsid w:val="00476827"/>
    <w:rsid w:val="00476BD4"/>
    <w:rsid w:val="00477511"/>
    <w:rsid w:val="00477C35"/>
    <w:rsid w:val="00477C79"/>
    <w:rsid w:val="00477F4A"/>
    <w:rsid w:val="004804E5"/>
    <w:rsid w:val="004807A5"/>
    <w:rsid w:val="00480988"/>
    <w:rsid w:val="00480CA0"/>
    <w:rsid w:val="00480E05"/>
    <w:rsid w:val="00480F74"/>
    <w:rsid w:val="00481264"/>
    <w:rsid w:val="00481613"/>
    <w:rsid w:val="00481709"/>
    <w:rsid w:val="0048186B"/>
    <w:rsid w:val="00481977"/>
    <w:rsid w:val="00481B79"/>
    <w:rsid w:val="00481CD8"/>
    <w:rsid w:val="004820BD"/>
    <w:rsid w:val="00482125"/>
    <w:rsid w:val="004823D7"/>
    <w:rsid w:val="004829B3"/>
    <w:rsid w:val="00482BBE"/>
    <w:rsid w:val="00482ED7"/>
    <w:rsid w:val="004838B3"/>
    <w:rsid w:val="00483A12"/>
    <w:rsid w:val="00483B8E"/>
    <w:rsid w:val="00483BA2"/>
    <w:rsid w:val="00484A77"/>
    <w:rsid w:val="00485334"/>
    <w:rsid w:val="0048540F"/>
    <w:rsid w:val="00485970"/>
    <w:rsid w:val="00485C0D"/>
    <w:rsid w:val="00485C2F"/>
    <w:rsid w:val="00486575"/>
    <w:rsid w:val="0048662B"/>
    <w:rsid w:val="004866D0"/>
    <w:rsid w:val="004866F9"/>
    <w:rsid w:val="004867F7"/>
    <w:rsid w:val="00486B65"/>
    <w:rsid w:val="00486C1A"/>
    <w:rsid w:val="00486F13"/>
    <w:rsid w:val="00487054"/>
    <w:rsid w:val="00487DF5"/>
    <w:rsid w:val="00487ECA"/>
    <w:rsid w:val="00490037"/>
    <w:rsid w:val="00490171"/>
    <w:rsid w:val="00490187"/>
    <w:rsid w:val="004902CB"/>
    <w:rsid w:val="004902F4"/>
    <w:rsid w:val="00490699"/>
    <w:rsid w:val="00490DE3"/>
    <w:rsid w:val="00490E9B"/>
    <w:rsid w:val="00491453"/>
    <w:rsid w:val="00491926"/>
    <w:rsid w:val="00491959"/>
    <w:rsid w:val="00491984"/>
    <w:rsid w:val="00491CCD"/>
    <w:rsid w:val="00492337"/>
    <w:rsid w:val="004924D7"/>
    <w:rsid w:val="00492563"/>
    <w:rsid w:val="004926BE"/>
    <w:rsid w:val="00492DF8"/>
    <w:rsid w:val="00492FAA"/>
    <w:rsid w:val="00493055"/>
    <w:rsid w:val="004932E0"/>
    <w:rsid w:val="004935EC"/>
    <w:rsid w:val="00493DB9"/>
    <w:rsid w:val="00494242"/>
    <w:rsid w:val="00494566"/>
    <w:rsid w:val="00494587"/>
    <w:rsid w:val="00494887"/>
    <w:rsid w:val="00494A3D"/>
    <w:rsid w:val="00494C46"/>
    <w:rsid w:val="00494DD3"/>
    <w:rsid w:val="00494E8E"/>
    <w:rsid w:val="004955BC"/>
    <w:rsid w:val="00495758"/>
    <w:rsid w:val="004957BB"/>
    <w:rsid w:val="00495A9C"/>
    <w:rsid w:val="00495D63"/>
    <w:rsid w:val="00496355"/>
    <w:rsid w:val="0049648F"/>
    <w:rsid w:val="00496606"/>
    <w:rsid w:val="0049681A"/>
    <w:rsid w:val="004968F3"/>
    <w:rsid w:val="00496991"/>
    <w:rsid w:val="00496A52"/>
    <w:rsid w:val="00496A9C"/>
    <w:rsid w:val="00496D26"/>
    <w:rsid w:val="00496DB7"/>
    <w:rsid w:val="00496F05"/>
    <w:rsid w:val="00497370"/>
    <w:rsid w:val="00497634"/>
    <w:rsid w:val="004976CA"/>
    <w:rsid w:val="00497E7A"/>
    <w:rsid w:val="004A0193"/>
    <w:rsid w:val="004A03B7"/>
    <w:rsid w:val="004A03B8"/>
    <w:rsid w:val="004A0689"/>
    <w:rsid w:val="004A0F39"/>
    <w:rsid w:val="004A12A6"/>
    <w:rsid w:val="004A1423"/>
    <w:rsid w:val="004A1561"/>
    <w:rsid w:val="004A1590"/>
    <w:rsid w:val="004A1C31"/>
    <w:rsid w:val="004A229E"/>
    <w:rsid w:val="004A251F"/>
    <w:rsid w:val="004A2B05"/>
    <w:rsid w:val="004A2E1B"/>
    <w:rsid w:val="004A2F9D"/>
    <w:rsid w:val="004A3045"/>
    <w:rsid w:val="004A312B"/>
    <w:rsid w:val="004A31C9"/>
    <w:rsid w:val="004A328A"/>
    <w:rsid w:val="004A350D"/>
    <w:rsid w:val="004A3655"/>
    <w:rsid w:val="004A36EB"/>
    <w:rsid w:val="004A385F"/>
    <w:rsid w:val="004A3BF1"/>
    <w:rsid w:val="004A3C93"/>
    <w:rsid w:val="004A3E42"/>
    <w:rsid w:val="004A4115"/>
    <w:rsid w:val="004A457F"/>
    <w:rsid w:val="004A4715"/>
    <w:rsid w:val="004A471F"/>
    <w:rsid w:val="004A4915"/>
    <w:rsid w:val="004A4BF4"/>
    <w:rsid w:val="004A4C7D"/>
    <w:rsid w:val="004A4D5E"/>
    <w:rsid w:val="004A5046"/>
    <w:rsid w:val="004A525C"/>
    <w:rsid w:val="004A555E"/>
    <w:rsid w:val="004A5647"/>
    <w:rsid w:val="004A565E"/>
    <w:rsid w:val="004A57B7"/>
    <w:rsid w:val="004A5DF3"/>
    <w:rsid w:val="004A5EBA"/>
    <w:rsid w:val="004A6134"/>
    <w:rsid w:val="004A6135"/>
    <w:rsid w:val="004A61D9"/>
    <w:rsid w:val="004A6328"/>
    <w:rsid w:val="004A6EE7"/>
    <w:rsid w:val="004A7092"/>
    <w:rsid w:val="004A778A"/>
    <w:rsid w:val="004A7DBE"/>
    <w:rsid w:val="004B0309"/>
    <w:rsid w:val="004B0619"/>
    <w:rsid w:val="004B084C"/>
    <w:rsid w:val="004B0A5F"/>
    <w:rsid w:val="004B0BD4"/>
    <w:rsid w:val="004B0C87"/>
    <w:rsid w:val="004B0CE0"/>
    <w:rsid w:val="004B179A"/>
    <w:rsid w:val="004B1A09"/>
    <w:rsid w:val="004B1BFF"/>
    <w:rsid w:val="004B1D9F"/>
    <w:rsid w:val="004B2435"/>
    <w:rsid w:val="004B266D"/>
    <w:rsid w:val="004B276F"/>
    <w:rsid w:val="004B27F2"/>
    <w:rsid w:val="004B2A8D"/>
    <w:rsid w:val="004B2DD1"/>
    <w:rsid w:val="004B2E7F"/>
    <w:rsid w:val="004B407B"/>
    <w:rsid w:val="004B411E"/>
    <w:rsid w:val="004B49E6"/>
    <w:rsid w:val="004B4C84"/>
    <w:rsid w:val="004B4D69"/>
    <w:rsid w:val="004B54AF"/>
    <w:rsid w:val="004B6373"/>
    <w:rsid w:val="004B662F"/>
    <w:rsid w:val="004B66B0"/>
    <w:rsid w:val="004B682C"/>
    <w:rsid w:val="004B6CC9"/>
    <w:rsid w:val="004B74D7"/>
    <w:rsid w:val="004B77EB"/>
    <w:rsid w:val="004B79FF"/>
    <w:rsid w:val="004B7EAC"/>
    <w:rsid w:val="004C01A3"/>
    <w:rsid w:val="004C01A8"/>
    <w:rsid w:val="004C07ED"/>
    <w:rsid w:val="004C0809"/>
    <w:rsid w:val="004C0B99"/>
    <w:rsid w:val="004C0EAC"/>
    <w:rsid w:val="004C0F4F"/>
    <w:rsid w:val="004C0F58"/>
    <w:rsid w:val="004C108F"/>
    <w:rsid w:val="004C1250"/>
    <w:rsid w:val="004C149C"/>
    <w:rsid w:val="004C1840"/>
    <w:rsid w:val="004C203A"/>
    <w:rsid w:val="004C218D"/>
    <w:rsid w:val="004C24C9"/>
    <w:rsid w:val="004C271A"/>
    <w:rsid w:val="004C2BE3"/>
    <w:rsid w:val="004C31B6"/>
    <w:rsid w:val="004C39AF"/>
    <w:rsid w:val="004C3A35"/>
    <w:rsid w:val="004C3C69"/>
    <w:rsid w:val="004C3D7D"/>
    <w:rsid w:val="004C3E67"/>
    <w:rsid w:val="004C42F0"/>
    <w:rsid w:val="004C45B9"/>
    <w:rsid w:val="004C463A"/>
    <w:rsid w:val="004C4FC7"/>
    <w:rsid w:val="004C5027"/>
    <w:rsid w:val="004C5319"/>
    <w:rsid w:val="004C541E"/>
    <w:rsid w:val="004C61B9"/>
    <w:rsid w:val="004C621F"/>
    <w:rsid w:val="004C6F0F"/>
    <w:rsid w:val="004C7015"/>
    <w:rsid w:val="004C7148"/>
    <w:rsid w:val="004C7687"/>
    <w:rsid w:val="004C78EF"/>
    <w:rsid w:val="004C7948"/>
    <w:rsid w:val="004C7BB8"/>
    <w:rsid w:val="004C7C54"/>
    <w:rsid w:val="004C7C60"/>
    <w:rsid w:val="004C7D42"/>
    <w:rsid w:val="004D0378"/>
    <w:rsid w:val="004D0393"/>
    <w:rsid w:val="004D077F"/>
    <w:rsid w:val="004D088E"/>
    <w:rsid w:val="004D0CE7"/>
    <w:rsid w:val="004D0DFE"/>
    <w:rsid w:val="004D14DE"/>
    <w:rsid w:val="004D15A0"/>
    <w:rsid w:val="004D1D91"/>
    <w:rsid w:val="004D1EF0"/>
    <w:rsid w:val="004D218C"/>
    <w:rsid w:val="004D22C3"/>
    <w:rsid w:val="004D2378"/>
    <w:rsid w:val="004D2AB0"/>
    <w:rsid w:val="004D2B08"/>
    <w:rsid w:val="004D2BC9"/>
    <w:rsid w:val="004D2C0F"/>
    <w:rsid w:val="004D2D0A"/>
    <w:rsid w:val="004D2E8D"/>
    <w:rsid w:val="004D3183"/>
    <w:rsid w:val="004D38DE"/>
    <w:rsid w:val="004D3920"/>
    <w:rsid w:val="004D3FF7"/>
    <w:rsid w:val="004D4136"/>
    <w:rsid w:val="004D414F"/>
    <w:rsid w:val="004D4290"/>
    <w:rsid w:val="004D48A8"/>
    <w:rsid w:val="004D4C4C"/>
    <w:rsid w:val="004D4CA6"/>
    <w:rsid w:val="004D5470"/>
    <w:rsid w:val="004D62A8"/>
    <w:rsid w:val="004D645A"/>
    <w:rsid w:val="004D64E7"/>
    <w:rsid w:val="004D6710"/>
    <w:rsid w:val="004D6E86"/>
    <w:rsid w:val="004D6F4D"/>
    <w:rsid w:val="004D6F95"/>
    <w:rsid w:val="004D6FF6"/>
    <w:rsid w:val="004D7045"/>
    <w:rsid w:val="004D72FE"/>
    <w:rsid w:val="004D7452"/>
    <w:rsid w:val="004D75CD"/>
    <w:rsid w:val="004D7B2E"/>
    <w:rsid w:val="004D7C2B"/>
    <w:rsid w:val="004D7D81"/>
    <w:rsid w:val="004D7E91"/>
    <w:rsid w:val="004E003A"/>
    <w:rsid w:val="004E0386"/>
    <w:rsid w:val="004E0768"/>
    <w:rsid w:val="004E0796"/>
    <w:rsid w:val="004E13E4"/>
    <w:rsid w:val="004E142A"/>
    <w:rsid w:val="004E14BE"/>
    <w:rsid w:val="004E1A31"/>
    <w:rsid w:val="004E1C88"/>
    <w:rsid w:val="004E1D53"/>
    <w:rsid w:val="004E2300"/>
    <w:rsid w:val="004E27A1"/>
    <w:rsid w:val="004E29C4"/>
    <w:rsid w:val="004E2C56"/>
    <w:rsid w:val="004E2D7D"/>
    <w:rsid w:val="004E2DE0"/>
    <w:rsid w:val="004E3076"/>
    <w:rsid w:val="004E32E7"/>
    <w:rsid w:val="004E3552"/>
    <w:rsid w:val="004E3920"/>
    <w:rsid w:val="004E3B11"/>
    <w:rsid w:val="004E3E38"/>
    <w:rsid w:val="004E4060"/>
    <w:rsid w:val="004E409A"/>
    <w:rsid w:val="004E4407"/>
    <w:rsid w:val="004E48A4"/>
    <w:rsid w:val="004E49DB"/>
    <w:rsid w:val="004E4B93"/>
    <w:rsid w:val="004E5023"/>
    <w:rsid w:val="004E632E"/>
    <w:rsid w:val="004E6459"/>
    <w:rsid w:val="004E651F"/>
    <w:rsid w:val="004E6A7C"/>
    <w:rsid w:val="004E6B31"/>
    <w:rsid w:val="004E6D71"/>
    <w:rsid w:val="004E72C2"/>
    <w:rsid w:val="004F0634"/>
    <w:rsid w:val="004F0AFD"/>
    <w:rsid w:val="004F0FB9"/>
    <w:rsid w:val="004F1018"/>
    <w:rsid w:val="004F1866"/>
    <w:rsid w:val="004F1C38"/>
    <w:rsid w:val="004F1C51"/>
    <w:rsid w:val="004F1D6E"/>
    <w:rsid w:val="004F2599"/>
    <w:rsid w:val="004F284E"/>
    <w:rsid w:val="004F2986"/>
    <w:rsid w:val="004F2CC4"/>
    <w:rsid w:val="004F2E3C"/>
    <w:rsid w:val="004F2F7E"/>
    <w:rsid w:val="004F3195"/>
    <w:rsid w:val="004F3263"/>
    <w:rsid w:val="004F3276"/>
    <w:rsid w:val="004F32B5"/>
    <w:rsid w:val="004F365E"/>
    <w:rsid w:val="004F3C3C"/>
    <w:rsid w:val="004F3CB2"/>
    <w:rsid w:val="004F3DF5"/>
    <w:rsid w:val="004F3E59"/>
    <w:rsid w:val="004F3FC2"/>
    <w:rsid w:val="004F407E"/>
    <w:rsid w:val="004F40EF"/>
    <w:rsid w:val="004F42A2"/>
    <w:rsid w:val="004F42BC"/>
    <w:rsid w:val="004F4542"/>
    <w:rsid w:val="004F4C79"/>
    <w:rsid w:val="004F4FFB"/>
    <w:rsid w:val="004F50B0"/>
    <w:rsid w:val="004F5144"/>
    <w:rsid w:val="004F5479"/>
    <w:rsid w:val="004F5727"/>
    <w:rsid w:val="004F5806"/>
    <w:rsid w:val="004F5B27"/>
    <w:rsid w:val="004F6075"/>
    <w:rsid w:val="004F697C"/>
    <w:rsid w:val="004F6BAF"/>
    <w:rsid w:val="004F6C8F"/>
    <w:rsid w:val="004F6FD4"/>
    <w:rsid w:val="004F7198"/>
    <w:rsid w:val="004F71F9"/>
    <w:rsid w:val="004F7528"/>
    <w:rsid w:val="004F7BCA"/>
    <w:rsid w:val="004F7CA7"/>
    <w:rsid w:val="004F7D89"/>
    <w:rsid w:val="0050022A"/>
    <w:rsid w:val="005003A6"/>
    <w:rsid w:val="00500695"/>
    <w:rsid w:val="00500763"/>
    <w:rsid w:val="005007A8"/>
    <w:rsid w:val="00500D9A"/>
    <w:rsid w:val="00500E03"/>
    <w:rsid w:val="00501981"/>
    <w:rsid w:val="00501A85"/>
    <w:rsid w:val="00501BB3"/>
    <w:rsid w:val="00501F01"/>
    <w:rsid w:val="00501F52"/>
    <w:rsid w:val="00501F85"/>
    <w:rsid w:val="005021DD"/>
    <w:rsid w:val="00502582"/>
    <w:rsid w:val="005026CA"/>
    <w:rsid w:val="0050271A"/>
    <w:rsid w:val="005027D1"/>
    <w:rsid w:val="00502B72"/>
    <w:rsid w:val="00502DAD"/>
    <w:rsid w:val="00502E68"/>
    <w:rsid w:val="0050368F"/>
    <w:rsid w:val="005036D8"/>
    <w:rsid w:val="005038A6"/>
    <w:rsid w:val="00503F4C"/>
    <w:rsid w:val="00504BC1"/>
    <w:rsid w:val="00504C2B"/>
    <w:rsid w:val="00504F50"/>
    <w:rsid w:val="00505105"/>
    <w:rsid w:val="00505134"/>
    <w:rsid w:val="00505271"/>
    <w:rsid w:val="005053A5"/>
    <w:rsid w:val="00505577"/>
    <w:rsid w:val="00505AE6"/>
    <w:rsid w:val="00505C04"/>
    <w:rsid w:val="00505D16"/>
    <w:rsid w:val="00505F2C"/>
    <w:rsid w:val="00505F36"/>
    <w:rsid w:val="005060EE"/>
    <w:rsid w:val="005061F3"/>
    <w:rsid w:val="005071FF"/>
    <w:rsid w:val="0050742D"/>
    <w:rsid w:val="005078DB"/>
    <w:rsid w:val="00507E6C"/>
    <w:rsid w:val="005100F5"/>
    <w:rsid w:val="00510421"/>
    <w:rsid w:val="0051065C"/>
    <w:rsid w:val="00510C58"/>
    <w:rsid w:val="00510C73"/>
    <w:rsid w:val="00510F4B"/>
    <w:rsid w:val="00511361"/>
    <w:rsid w:val="00511401"/>
    <w:rsid w:val="0051164E"/>
    <w:rsid w:val="00511CB1"/>
    <w:rsid w:val="00511F15"/>
    <w:rsid w:val="005120AC"/>
    <w:rsid w:val="005121A3"/>
    <w:rsid w:val="005123EF"/>
    <w:rsid w:val="00512AC9"/>
    <w:rsid w:val="00512F0D"/>
    <w:rsid w:val="00512F6E"/>
    <w:rsid w:val="00513104"/>
    <w:rsid w:val="0051318C"/>
    <w:rsid w:val="005139AE"/>
    <w:rsid w:val="00513A79"/>
    <w:rsid w:val="00513BA5"/>
    <w:rsid w:val="005142CD"/>
    <w:rsid w:val="005143C9"/>
    <w:rsid w:val="005143E2"/>
    <w:rsid w:val="005145E2"/>
    <w:rsid w:val="00514635"/>
    <w:rsid w:val="00514D7C"/>
    <w:rsid w:val="00514F72"/>
    <w:rsid w:val="0051502A"/>
    <w:rsid w:val="005150EC"/>
    <w:rsid w:val="00515279"/>
    <w:rsid w:val="005152FA"/>
    <w:rsid w:val="0051532F"/>
    <w:rsid w:val="005157A9"/>
    <w:rsid w:val="00515C0A"/>
    <w:rsid w:val="00515CF8"/>
    <w:rsid w:val="0051630D"/>
    <w:rsid w:val="005163F4"/>
    <w:rsid w:val="00516817"/>
    <w:rsid w:val="00516D6F"/>
    <w:rsid w:val="0051725D"/>
    <w:rsid w:val="005173A7"/>
    <w:rsid w:val="005177E1"/>
    <w:rsid w:val="00517A0D"/>
    <w:rsid w:val="00517B54"/>
    <w:rsid w:val="0052008F"/>
    <w:rsid w:val="00520668"/>
    <w:rsid w:val="00520B08"/>
    <w:rsid w:val="00520C0A"/>
    <w:rsid w:val="00520C99"/>
    <w:rsid w:val="00520D90"/>
    <w:rsid w:val="00520F10"/>
    <w:rsid w:val="005210A5"/>
    <w:rsid w:val="00521116"/>
    <w:rsid w:val="00521420"/>
    <w:rsid w:val="00521557"/>
    <w:rsid w:val="005218B6"/>
    <w:rsid w:val="00521B6D"/>
    <w:rsid w:val="00521D8B"/>
    <w:rsid w:val="00521F16"/>
    <w:rsid w:val="00521F9E"/>
    <w:rsid w:val="005221B4"/>
    <w:rsid w:val="00522589"/>
    <w:rsid w:val="0052285C"/>
    <w:rsid w:val="00522885"/>
    <w:rsid w:val="00522B65"/>
    <w:rsid w:val="00523153"/>
    <w:rsid w:val="005238C4"/>
    <w:rsid w:val="0052396B"/>
    <w:rsid w:val="00523FCD"/>
    <w:rsid w:val="00524101"/>
    <w:rsid w:val="005244D7"/>
    <w:rsid w:val="00524545"/>
    <w:rsid w:val="00524984"/>
    <w:rsid w:val="00524AED"/>
    <w:rsid w:val="00524B53"/>
    <w:rsid w:val="00524C1C"/>
    <w:rsid w:val="00524C1F"/>
    <w:rsid w:val="00524F50"/>
    <w:rsid w:val="00525553"/>
    <w:rsid w:val="005255BF"/>
    <w:rsid w:val="005257DE"/>
    <w:rsid w:val="00525FC4"/>
    <w:rsid w:val="00525FF3"/>
    <w:rsid w:val="005265C8"/>
    <w:rsid w:val="00526AD8"/>
    <w:rsid w:val="00526B53"/>
    <w:rsid w:val="00526E2E"/>
    <w:rsid w:val="00527200"/>
    <w:rsid w:val="005274E2"/>
    <w:rsid w:val="00527832"/>
    <w:rsid w:val="00527AF0"/>
    <w:rsid w:val="00527B48"/>
    <w:rsid w:val="00530157"/>
    <w:rsid w:val="0053036C"/>
    <w:rsid w:val="00530732"/>
    <w:rsid w:val="00530987"/>
    <w:rsid w:val="005309CA"/>
    <w:rsid w:val="00530A9A"/>
    <w:rsid w:val="00530AE6"/>
    <w:rsid w:val="00531062"/>
    <w:rsid w:val="005310F3"/>
    <w:rsid w:val="00531371"/>
    <w:rsid w:val="005313F5"/>
    <w:rsid w:val="005314B0"/>
    <w:rsid w:val="00531517"/>
    <w:rsid w:val="005315D7"/>
    <w:rsid w:val="00531718"/>
    <w:rsid w:val="0053188F"/>
    <w:rsid w:val="00531D22"/>
    <w:rsid w:val="00531E0A"/>
    <w:rsid w:val="00531EBE"/>
    <w:rsid w:val="0053222C"/>
    <w:rsid w:val="005328E6"/>
    <w:rsid w:val="0053292A"/>
    <w:rsid w:val="00532B37"/>
    <w:rsid w:val="00532C8A"/>
    <w:rsid w:val="00532F8B"/>
    <w:rsid w:val="00532FB4"/>
    <w:rsid w:val="0053309F"/>
    <w:rsid w:val="00533244"/>
    <w:rsid w:val="00533421"/>
    <w:rsid w:val="005335C7"/>
    <w:rsid w:val="00533620"/>
    <w:rsid w:val="00533737"/>
    <w:rsid w:val="00534A9E"/>
    <w:rsid w:val="00534B7D"/>
    <w:rsid w:val="00534BD1"/>
    <w:rsid w:val="005350D9"/>
    <w:rsid w:val="0053546C"/>
    <w:rsid w:val="005355D4"/>
    <w:rsid w:val="00535A0B"/>
    <w:rsid w:val="00535B79"/>
    <w:rsid w:val="00535D3A"/>
    <w:rsid w:val="00535D7C"/>
    <w:rsid w:val="00536432"/>
    <w:rsid w:val="00536579"/>
    <w:rsid w:val="00536C1E"/>
    <w:rsid w:val="00536C2D"/>
    <w:rsid w:val="00536E84"/>
    <w:rsid w:val="00536FEC"/>
    <w:rsid w:val="005370BA"/>
    <w:rsid w:val="005371DD"/>
    <w:rsid w:val="005372AE"/>
    <w:rsid w:val="00537B1C"/>
    <w:rsid w:val="00537BF7"/>
    <w:rsid w:val="00537CA4"/>
    <w:rsid w:val="00540143"/>
    <w:rsid w:val="00540394"/>
    <w:rsid w:val="005405F0"/>
    <w:rsid w:val="0054094D"/>
    <w:rsid w:val="00540AA6"/>
    <w:rsid w:val="00540BDE"/>
    <w:rsid w:val="00540C6A"/>
    <w:rsid w:val="00540CE5"/>
    <w:rsid w:val="0054108B"/>
    <w:rsid w:val="005417A6"/>
    <w:rsid w:val="00541C13"/>
    <w:rsid w:val="00541DCA"/>
    <w:rsid w:val="00541DDB"/>
    <w:rsid w:val="00542B58"/>
    <w:rsid w:val="005433B3"/>
    <w:rsid w:val="0054343A"/>
    <w:rsid w:val="00543974"/>
    <w:rsid w:val="00543A39"/>
    <w:rsid w:val="00543BAD"/>
    <w:rsid w:val="00543EBF"/>
    <w:rsid w:val="00543EEE"/>
    <w:rsid w:val="00543F16"/>
    <w:rsid w:val="00544ABA"/>
    <w:rsid w:val="00544B73"/>
    <w:rsid w:val="00544C99"/>
    <w:rsid w:val="00544E14"/>
    <w:rsid w:val="0054502D"/>
    <w:rsid w:val="00545073"/>
    <w:rsid w:val="00545234"/>
    <w:rsid w:val="005454DD"/>
    <w:rsid w:val="005456C4"/>
    <w:rsid w:val="00545856"/>
    <w:rsid w:val="0054593A"/>
    <w:rsid w:val="00545F9E"/>
    <w:rsid w:val="0054622E"/>
    <w:rsid w:val="005467E4"/>
    <w:rsid w:val="005467FB"/>
    <w:rsid w:val="00546A0E"/>
    <w:rsid w:val="00546A44"/>
    <w:rsid w:val="00546A61"/>
    <w:rsid w:val="00546AE9"/>
    <w:rsid w:val="005474ED"/>
    <w:rsid w:val="00547720"/>
    <w:rsid w:val="00547989"/>
    <w:rsid w:val="00547BA6"/>
    <w:rsid w:val="00547E3B"/>
    <w:rsid w:val="00547E7F"/>
    <w:rsid w:val="00550857"/>
    <w:rsid w:val="00550A77"/>
    <w:rsid w:val="00550C22"/>
    <w:rsid w:val="00550E0E"/>
    <w:rsid w:val="00551320"/>
    <w:rsid w:val="005513DF"/>
    <w:rsid w:val="00551402"/>
    <w:rsid w:val="00551563"/>
    <w:rsid w:val="0055163C"/>
    <w:rsid w:val="005518A4"/>
    <w:rsid w:val="0055191F"/>
    <w:rsid w:val="00551AEE"/>
    <w:rsid w:val="00551BAA"/>
    <w:rsid w:val="00551D4C"/>
    <w:rsid w:val="00551F9F"/>
    <w:rsid w:val="00552768"/>
    <w:rsid w:val="00552935"/>
    <w:rsid w:val="005530A0"/>
    <w:rsid w:val="00553127"/>
    <w:rsid w:val="005537D5"/>
    <w:rsid w:val="005537E0"/>
    <w:rsid w:val="00553A42"/>
    <w:rsid w:val="00554227"/>
    <w:rsid w:val="00554320"/>
    <w:rsid w:val="005547A0"/>
    <w:rsid w:val="00554883"/>
    <w:rsid w:val="00554BE7"/>
    <w:rsid w:val="00555373"/>
    <w:rsid w:val="0055539B"/>
    <w:rsid w:val="00555661"/>
    <w:rsid w:val="00555699"/>
    <w:rsid w:val="00555AE8"/>
    <w:rsid w:val="00555FBA"/>
    <w:rsid w:val="00556334"/>
    <w:rsid w:val="00556976"/>
    <w:rsid w:val="00556D68"/>
    <w:rsid w:val="00557173"/>
    <w:rsid w:val="00557517"/>
    <w:rsid w:val="005576A1"/>
    <w:rsid w:val="00557729"/>
    <w:rsid w:val="005578A8"/>
    <w:rsid w:val="00557910"/>
    <w:rsid w:val="0055797C"/>
    <w:rsid w:val="00557A64"/>
    <w:rsid w:val="00557BE7"/>
    <w:rsid w:val="00557C5D"/>
    <w:rsid w:val="0056016E"/>
    <w:rsid w:val="005601DC"/>
    <w:rsid w:val="0056031B"/>
    <w:rsid w:val="005605B8"/>
    <w:rsid w:val="005605C0"/>
    <w:rsid w:val="005605C2"/>
    <w:rsid w:val="00560A70"/>
    <w:rsid w:val="00560C33"/>
    <w:rsid w:val="00560D23"/>
    <w:rsid w:val="00560E0F"/>
    <w:rsid w:val="005614E5"/>
    <w:rsid w:val="005615D8"/>
    <w:rsid w:val="005616DE"/>
    <w:rsid w:val="005617DC"/>
    <w:rsid w:val="0056184F"/>
    <w:rsid w:val="00561B4A"/>
    <w:rsid w:val="00561F02"/>
    <w:rsid w:val="00562113"/>
    <w:rsid w:val="005626D6"/>
    <w:rsid w:val="005628A9"/>
    <w:rsid w:val="005628C6"/>
    <w:rsid w:val="005628D6"/>
    <w:rsid w:val="00562B81"/>
    <w:rsid w:val="005638D0"/>
    <w:rsid w:val="005638D4"/>
    <w:rsid w:val="00563B6A"/>
    <w:rsid w:val="005644BE"/>
    <w:rsid w:val="00564AD6"/>
    <w:rsid w:val="00564B12"/>
    <w:rsid w:val="00564CE3"/>
    <w:rsid w:val="00564E74"/>
    <w:rsid w:val="0056504E"/>
    <w:rsid w:val="00565664"/>
    <w:rsid w:val="005656ED"/>
    <w:rsid w:val="00565887"/>
    <w:rsid w:val="00565A5B"/>
    <w:rsid w:val="00565AAE"/>
    <w:rsid w:val="00566544"/>
    <w:rsid w:val="00566608"/>
    <w:rsid w:val="00566843"/>
    <w:rsid w:val="00566ADB"/>
    <w:rsid w:val="00566C83"/>
    <w:rsid w:val="00566F79"/>
    <w:rsid w:val="0056719A"/>
    <w:rsid w:val="00567816"/>
    <w:rsid w:val="00567A9F"/>
    <w:rsid w:val="00567B4B"/>
    <w:rsid w:val="00570032"/>
    <w:rsid w:val="0057009E"/>
    <w:rsid w:val="005700FE"/>
    <w:rsid w:val="00570141"/>
    <w:rsid w:val="005704AC"/>
    <w:rsid w:val="0057078B"/>
    <w:rsid w:val="0057091E"/>
    <w:rsid w:val="00570CF6"/>
    <w:rsid w:val="00570DDB"/>
    <w:rsid w:val="00570E24"/>
    <w:rsid w:val="00571168"/>
    <w:rsid w:val="005717F5"/>
    <w:rsid w:val="00571C36"/>
    <w:rsid w:val="00571FCC"/>
    <w:rsid w:val="00572391"/>
    <w:rsid w:val="005725B2"/>
    <w:rsid w:val="00572654"/>
    <w:rsid w:val="00572760"/>
    <w:rsid w:val="005727C8"/>
    <w:rsid w:val="00572C11"/>
    <w:rsid w:val="00572F75"/>
    <w:rsid w:val="0057345A"/>
    <w:rsid w:val="005734E7"/>
    <w:rsid w:val="00573618"/>
    <w:rsid w:val="005736A7"/>
    <w:rsid w:val="005736FB"/>
    <w:rsid w:val="00573B02"/>
    <w:rsid w:val="00573D04"/>
    <w:rsid w:val="00573D73"/>
    <w:rsid w:val="005743DE"/>
    <w:rsid w:val="00574711"/>
    <w:rsid w:val="00574A05"/>
    <w:rsid w:val="00574CD4"/>
    <w:rsid w:val="00574CD7"/>
    <w:rsid w:val="00574F3F"/>
    <w:rsid w:val="0057509A"/>
    <w:rsid w:val="0057511D"/>
    <w:rsid w:val="0057515F"/>
    <w:rsid w:val="00575332"/>
    <w:rsid w:val="005753F5"/>
    <w:rsid w:val="00575568"/>
    <w:rsid w:val="00575589"/>
    <w:rsid w:val="0057562C"/>
    <w:rsid w:val="0057570B"/>
    <w:rsid w:val="005759F6"/>
    <w:rsid w:val="00575AB5"/>
    <w:rsid w:val="00575E3E"/>
    <w:rsid w:val="00575E74"/>
    <w:rsid w:val="00576281"/>
    <w:rsid w:val="005762DE"/>
    <w:rsid w:val="005765F5"/>
    <w:rsid w:val="00576785"/>
    <w:rsid w:val="00576D6C"/>
    <w:rsid w:val="00576DE4"/>
    <w:rsid w:val="00577038"/>
    <w:rsid w:val="00577A2E"/>
    <w:rsid w:val="00577A7D"/>
    <w:rsid w:val="00577EC0"/>
    <w:rsid w:val="0058084A"/>
    <w:rsid w:val="005809AE"/>
    <w:rsid w:val="00580B01"/>
    <w:rsid w:val="00580B2B"/>
    <w:rsid w:val="00580CE7"/>
    <w:rsid w:val="00580E48"/>
    <w:rsid w:val="00580F0A"/>
    <w:rsid w:val="00580F9E"/>
    <w:rsid w:val="00581246"/>
    <w:rsid w:val="00581396"/>
    <w:rsid w:val="0058157B"/>
    <w:rsid w:val="00581BDE"/>
    <w:rsid w:val="00581C1A"/>
    <w:rsid w:val="00581CB0"/>
    <w:rsid w:val="0058244D"/>
    <w:rsid w:val="005826B1"/>
    <w:rsid w:val="005827DE"/>
    <w:rsid w:val="005828BA"/>
    <w:rsid w:val="005829CE"/>
    <w:rsid w:val="00582C3A"/>
    <w:rsid w:val="00582E1A"/>
    <w:rsid w:val="00582FF7"/>
    <w:rsid w:val="00583147"/>
    <w:rsid w:val="00583241"/>
    <w:rsid w:val="005832F9"/>
    <w:rsid w:val="00583574"/>
    <w:rsid w:val="0058358F"/>
    <w:rsid w:val="005836F2"/>
    <w:rsid w:val="0058379F"/>
    <w:rsid w:val="00583B0A"/>
    <w:rsid w:val="00583C6D"/>
    <w:rsid w:val="00584105"/>
    <w:rsid w:val="00584149"/>
    <w:rsid w:val="00584416"/>
    <w:rsid w:val="00584480"/>
    <w:rsid w:val="00584A3D"/>
    <w:rsid w:val="00584B39"/>
    <w:rsid w:val="00585028"/>
    <w:rsid w:val="00585213"/>
    <w:rsid w:val="00585494"/>
    <w:rsid w:val="005854D1"/>
    <w:rsid w:val="005854F2"/>
    <w:rsid w:val="005859DA"/>
    <w:rsid w:val="00585C1B"/>
    <w:rsid w:val="00585D01"/>
    <w:rsid w:val="00585DA4"/>
    <w:rsid w:val="00585F5B"/>
    <w:rsid w:val="0058607A"/>
    <w:rsid w:val="0058620A"/>
    <w:rsid w:val="005864A0"/>
    <w:rsid w:val="00586D8F"/>
    <w:rsid w:val="00587335"/>
    <w:rsid w:val="00587502"/>
    <w:rsid w:val="00587ABD"/>
    <w:rsid w:val="00587CF0"/>
    <w:rsid w:val="00587F43"/>
    <w:rsid w:val="00587FC0"/>
    <w:rsid w:val="0059032C"/>
    <w:rsid w:val="005905BA"/>
    <w:rsid w:val="005906AD"/>
    <w:rsid w:val="00590A44"/>
    <w:rsid w:val="00590B78"/>
    <w:rsid w:val="00590D7F"/>
    <w:rsid w:val="00590DA6"/>
    <w:rsid w:val="00590F38"/>
    <w:rsid w:val="005912C8"/>
    <w:rsid w:val="00591472"/>
    <w:rsid w:val="00591A24"/>
    <w:rsid w:val="00591C7D"/>
    <w:rsid w:val="00591CED"/>
    <w:rsid w:val="00591E8C"/>
    <w:rsid w:val="00591EC8"/>
    <w:rsid w:val="00591EFE"/>
    <w:rsid w:val="00592022"/>
    <w:rsid w:val="0059240E"/>
    <w:rsid w:val="00592712"/>
    <w:rsid w:val="00592B03"/>
    <w:rsid w:val="00593453"/>
    <w:rsid w:val="00593917"/>
    <w:rsid w:val="00593A26"/>
    <w:rsid w:val="00593AB9"/>
    <w:rsid w:val="00593B0C"/>
    <w:rsid w:val="00593DDC"/>
    <w:rsid w:val="005940C1"/>
    <w:rsid w:val="005949F3"/>
    <w:rsid w:val="00594AB2"/>
    <w:rsid w:val="00594ABB"/>
    <w:rsid w:val="00594D1C"/>
    <w:rsid w:val="00594E36"/>
    <w:rsid w:val="00594F0A"/>
    <w:rsid w:val="00594F9C"/>
    <w:rsid w:val="0059525E"/>
    <w:rsid w:val="00595263"/>
    <w:rsid w:val="00595272"/>
    <w:rsid w:val="00595411"/>
    <w:rsid w:val="005956E9"/>
    <w:rsid w:val="00595887"/>
    <w:rsid w:val="00595D53"/>
    <w:rsid w:val="005961F7"/>
    <w:rsid w:val="00596376"/>
    <w:rsid w:val="00596557"/>
    <w:rsid w:val="005966CA"/>
    <w:rsid w:val="00596B9C"/>
    <w:rsid w:val="00596CC9"/>
    <w:rsid w:val="005971A4"/>
    <w:rsid w:val="005972E2"/>
    <w:rsid w:val="0059793E"/>
    <w:rsid w:val="00597AD3"/>
    <w:rsid w:val="00597AE2"/>
    <w:rsid w:val="00597E0D"/>
    <w:rsid w:val="005A02A9"/>
    <w:rsid w:val="005A054D"/>
    <w:rsid w:val="005A0A46"/>
    <w:rsid w:val="005A0B4A"/>
    <w:rsid w:val="005A0D74"/>
    <w:rsid w:val="005A10B9"/>
    <w:rsid w:val="005A1103"/>
    <w:rsid w:val="005A11EA"/>
    <w:rsid w:val="005A1B24"/>
    <w:rsid w:val="005A269F"/>
    <w:rsid w:val="005A276A"/>
    <w:rsid w:val="005A2971"/>
    <w:rsid w:val="005A2996"/>
    <w:rsid w:val="005A2A1E"/>
    <w:rsid w:val="005A2C1A"/>
    <w:rsid w:val="005A2E2E"/>
    <w:rsid w:val="005A3036"/>
    <w:rsid w:val="005A305E"/>
    <w:rsid w:val="005A30BB"/>
    <w:rsid w:val="005A3887"/>
    <w:rsid w:val="005A39F8"/>
    <w:rsid w:val="005A3B37"/>
    <w:rsid w:val="005A49FA"/>
    <w:rsid w:val="005A4B0C"/>
    <w:rsid w:val="005A4E75"/>
    <w:rsid w:val="005A5409"/>
    <w:rsid w:val="005A58CD"/>
    <w:rsid w:val="005A60F4"/>
    <w:rsid w:val="005A6269"/>
    <w:rsid w:val="005A6445"/>
    <w:rsid w:val="005A65FC"/>
    <w:rsid w:val="005A68E8"/>
    <w:rsid w:val="005A71C1"/>
    <w:rsid w:val="005A767A"/>
    <w:rsid w:val="005A770A"/>
    <w:rsid w:val="005A7858"/>
    <w:rsid w:val="005A7920"/>
    <w:rsid w:val="005A7B84"/>
    <w:rsid w:val="005A7C88"/>
    <w:rsid w:val="005A7F7B"/>
    <w:rsid w:val="005B0542"/>
    <w:rsid w:val="005B0A1E"/>
    <w:rsid w:val="005B0DAE"/>
    <w:rsid w:val="005B0E64"/>
    <w:rsid w:val="005B0F40"/>
    <w:rsid w:val="005B1267"/>
    <w:rsid w:val="005B1475"/>
    <w:rsid w:val="005B15F2"/>
    <w:rsid w:val="005B200C"/>
    <w:rsid w:val="005B21D7"/>
    <w:rsid w:val="005B2225"/>
    <w:rsid w:val="005B2738"/>
    <w:rsid w:val="005B2799"/>
    <w:rsid w:val="005B2839"/>
    <w:rsid w:val="005B2B77"/>
    <w:rsid w:val="005B2E48"/>
    <w:rsid w:val="005B2EFD"/>
    <w:rsid w:val="005B310A"/>
    <w:rsid w:val="005B31DA"/>
    <w:rsid w:val="005B36E9"/>
    <w:rsid w:val="005B3D4A"/>
    <w:rsid w:val="005B3E28"/>
    <w:rsid w:val="005B45C7"/>
    <w:rsid w:val="005B4754"/>
    <w:rsid w:val="005B4D87"/>
    <w:rsid w:val="005B52B3"/>
    <w:rsid w:val="005B532C"/>
    <w:rsid w:val="005B5A57"/>
    <w:rsid w:val="005B5AA4"/>
    <w:rsid w:val="005B5D56"/>
    <w:rsid w:val="005B5EED"/>
    <w:rsid w:val="005B632B"/>
    <w:rsid w:val="005B6421"/>
    <w:rsid w:val="005B6CDA"/>
    <w:rsid w:val="005B6F09"/>
    <w:rsid w:val="005B7010"/>
    <w:rsid w:val="005B709A"/>
    <w:rsid w:val="005B7120"/>
    <w:rsid w:val="005B793E"/>
    <w:rsid w:val="005B7B26"/>
    <w:rsid w:val="005B7BBD"/>
    <w:rsid w:val="005B7DD1"/>
    <w:rsid w:val="005C00A0"/>
    <w:rsid w:val="005C019A"/>
    <w:rsid w:val="005C02A8"/>
    <w:rsid w:val="005C1680"/>
    <w:rsid w:val="005C177E"/>
    <w:rsid w:val="005C17B2"/>
    <w:rsid w:val="005C1942"/>
    <w:rsid w:val="005C1AA1"/>
    <w:rsid w:val="005C1ABD"/>
    <w:rsid w:val="005C2609"/>
    <w:rsid w:val="005C2700"/>
    <w:rsid w:val="005C28FA"/>
    <w:rsid w:val="005C29ED"/>
    <w:rsid w:val="005C2BF5"/>
    <w:rsid w:val="005C2DEF"/>
    <w:rsid w:val="005C3108"/>
    <w:rsid w:val="005C3616"/>
    <w:rsid w:val="005C38F1"/>
    <w:rsid w:val="005C3C47"/>
    <w:rsid w:val="005C3D68"/>
    <w:rsid w:val="005C3FB6"/>
    <w:rsid w:val="005C4021"/>
    <w:rsid w:val="005C40F4"/>
    <w:rsid w:val="005C4163"/>
    <w:rsid w:val="005C43BE"/>
    <w:rsid w:val="005C44B3"/>
    <w:rsid w:val="005C44F3"/>
    <w:rsid w:val="005C477F"/>
    <w:rsid w:val="005C49DF"/>
    <w:rsid w:val="005C4DA8"/>
    <w:rsid w:val="005C4FB0"/>
    <w:rsid w:val="005C59B5"/>
    <w:rsid w:val="005C5B1B"/>
    <w:rsid w:val="005C6735"/>
    <w:rsid w:val="005C687B"/>
    <w:rsid w:val="005C68B2"/>
    <w:rsid w:val="005C6B18"/>
    <w:rsid w:val="005C6BFF"/>
    <w:rsid w:val="005C712D"/>
    <w:rsid w:val="005C75B2"/>
    <w:rsid w:val="005C7C75"/>
    <w:rsid w:val="005C7DEC"/>
    <w:rsid w:val="005C7F5B"/>
    <w:rsid w:val="005D033F"/>
    <w:rsid w:val="005D0620"/>
    <w:rsid w:val="005D0E4F"/>
    <w:rsid w:val="005D1060"/>
    <w:rsid w:val="005D1076"/>
    <w:rsid w:val="005D12BC"/>
    <w:rsid w:val="005D1499"/>
    <w:rsid w:val="005D1A4B"/>
    <w:rsid w:val="005D1A90"/>
    <w:rsid w:val="005D1E32"/>
    <w:rsid w:val="005D206B"/>
    <w:rsid w:val="005D22B7"/>
    <w:rsid w:val="005D2343"/>
    <w:rsid w:val="005D2BDE"/>
    <w:rsid w:val="005D2DD3"/>
    <w:rsid w:val="005D3121"/>
    <w:rsid w:val="005D3169"/>
    <w:rsid w:val="005D34B2"/>
    <w:rsid w:val="005D351D"/>
    <w:rsid w:val="005D37C5"/>
    <w:rsid w:val="005D3CD9"/>
    <w:rsid w:val="005D3D76"/>
    <w:rsid w:val="005D3DF7"/>
    <w:rsid w:val="005D4355"/>
    <w:rsid w:val="005D4578"/>
    <w:rsid w:val="005D48E2"/>
    <w:rsid w:val="005D49A9"/>
    <w:rsid w:val="005D4EFA"/>
    <w:rsid w:val="005D50AB"/>
    <w:rsid w:val="005D5496"/>
    <w:rsid w:val="005D55BA"/>
    <w:rsid w:val="005D55C7"/>
    <w:rsid w:val="005D5802"/>
    <w:rsid w:val="005D5ADB"/>
    <w:rsid w:val="005D5CC4"/>
    <w:rsid w:val="005D5DB7"/>
    <w:rsid w:val="005D6150"/>
    <w:rsid w:val="005D648A"/>
    <w:rsid w:val="005D668F"/>
    <w:rsid w:val="005D680E"/>
    <w:rsid w:val="005D6AA9"/>
    <w:rsid w:val="005D6D16"/>
    <w:rsid w:val="005D6FE5"/>
    <w:rsid w:val="005D748A"/>
    <w:rsid w:val="005D74AF"/>
    <w:rsid w:val="005D74BF"/>
    <w:rsid w:val="005D7C56"/>
    <w:rsid w:val="005D7E0D"/>
    <w:rsid w:val="005E0078"/>
    <w:rsid w:val="005E096B"/>
    <w:rsid w:val="005E104E"/>
    <w:rsid w:val="005E10A0"/>
    <w:rsid w:val="005E1124"/>
    <w:rsid w:val="005E18C1"/>
    <w:rsid w:val="005E19DC"/>
    <w:rsid w:val="005E1BE6"/>
    <w:rsid w:val="005E234A"/>
    <w:rsid w:val="005E2371"/>
    <w:rsid w:val="005E265F"/>
    <w:rsid w:val="005E29D1"/>
    <w:rsid w:val="005E2B23"/>
    <w:rsid w:val="005E3588"/>
    <w:rsid w:val="005E35CC"/>
    <w:rsid w:val="005E371E"/>
    <w:rsid w:val="005E427A"/>
    <w:rsid w:val="005E4409"/>
    <w:rsid w:val="005E444E"/>
    <w:rsid w:val="005E4D41"/>
    <w:rsid w:val="005E4F8D"/>
    <w:rsid w:val="005E53F9"/>
    <w:rsid w:val="005E5AEF"/>
    <w:rsid w:val="005E5E71"/>
    <w:rsid w:val="005E6055"/>
    <w:rsid w:val="005E63B7"/>
    <w:rsid w:val="005E63EA"/>
    <w:rsid w:val="005E661D"/>
    <w:rsid w:val="005E66DA"/>
    <w:rsid w:val="005E6CA0"/>
    <w:rsid w:val="005E7027"/>
    <w:rsid w:val="005E722E"/>
    <w:rsid w:val="005E72EB"/>
    <w:rsid w:val="005E7748"/>
    <w:rsid w:val="005E775D"/>
    <w:rsid w:val="005E7880"/>
    <w:rsid w:val="005E7D52"/>
    <w:rsid w:val="005F0A43"/>
    <w:rsid w:val="005F0A6C"/>
    <w:rsid w:val="005F14B1"/>
    <w:rsid w:val="005F17F6"/>
    <w:rsid w:val="005F1AF5"/>
    <w:rsid w:val="005F22ED"/>
    <w:rsid w:val="005F24EC"/>
    <w:rsid w:val="005F2534"/>
    <w:rsid w:val="005F27A6"/>
    <w:rsid w:val="005F27BF"/>
    <w:rsid w:val="005F2FD4"/>
    <w:rsid w:val="005F3199"/>
    <w:rsid w:val="005F338E"/>
    <w:rsid w:val="005F3537"/>
    <w:rsid w:val="005F3585"/>
    <w:rsid w:val="005F35D2"/>
    <w:rsid w:val="005F375A"/>
    <w:rsid w:val="005F3C04"/>
    <w:rsid w:val="005F3D2A"/>
    <w:rsid w:val="005F4171"/>
    <w:rsid w:val="005F46BF"/>
    <w:rsid w:val="005F46D6"/>
    <w:rsid w:val="005F4C0F"/>
    <w:rsid w:val="005F4DD6"/>
    <w:rsid w:val="005F4F84"/>
    <w:rsid w:val="005F50D8"/>
    <w:rsid w:val="005F52D0"/>
    <w:rsid w:val="005F53A1"/>
    <w:rsid w:val="005F55A4"/>
    <w:rsid w:val="005F57F1"/>
    <w:rsid w:val="005F5CD6"/>
    <w:rsid w:val="005F627A"/>
    <w:rsid w:val="005F6518"/>
    <w:rsid w:val="005F66FA"/>
    <w:rsid w:val="005F6B77"/>
    <w:rsid w:val="005F7216"/>
    <w:rsid w:val="005F7487"/>
    <w:rsid w:val="005F7589"/>
    <w:rsid w:val="005F76A5"/>
    <w:rsid w:val="005F7809"/>
    <w:rsid w:val="005F7964"/>
    <w:rsid w:val="005F7DA1"/>
    <w:rsid w:val="0060013A"/>
    <w:rsid w:val="006002C7"/>
    <w:rsid w:val="006005AC"/>
    <w:rsid w:val="006005F3"/>
    <w:rsid w:val="006008DE"/>
    <w:rsid w:val="00600E96"/>
    <w:rsid w:val="00600F95"/>
    <w:rsid w:val="006014B0"/>
    <w:rsid w:val="0060152D"/>
    <w:rsid w:val="00601737"/>
    <w:rsid w:val="00601839"/>
    <w:rsid w:val="006019CC"/>
    <w:rsid w:val="00601A4F"/>
    <w:rsid w:val="00601E33"/>
    <w:rsid w:val="00601F8B"/>
    <w:rsid w:val="00601FC5"/>
    <w:rsid w:val="0060230A"/>
    <w:rsid w:val="00602640"/>
    <w:rsid w:val="00602759"/>
    <w:rsid w:val="0060277A"/>
    <w:rsid w:val="00602B7C"/>
    <w:rsid w:val="00602E08"/>
    <w:rsid w:val="00602E83"/>
    <w:rsid w:val="00603073"/>
    <w:rsid w:val="00603170"/>
    <w:rsid w:val="00603312"/>
    <w:rsid w:val="006033D3"/>
    <w:rsid w:val="0060352D"/>
    <w:rsid w:val="0060397F"/>
    <w:rsid w:val="00603B8A"/>
    <w:rsid w:val="00603CB6"/>
    <w:rsid w:val="00603E06"/>
    <w:rsid w:val="00603EF2"/>
    <w:rsid w:val="006040C8"/>
    <w:rsid w:val="006041F9"/>
    <w:rsid w:val="00604321"/>
    <w:rsid w:val="0060439B"/>
    <w:rsid w:val="00604593"/>
    <w:rsid w:val="0060465B"/>
    <w:rsid w:val="006049D6"/>
    <w:rsid w:val="00604D72"/>
    <w:rsid w:val="00604D9B"/>
    <w:rsid w:val="00604DC7"/>
    <w:rsid w:val="00604E47"/>
    <w:rsid w:val="00605163"/>
    <w:rsid w:val="006052FA"/>
    <w:rsid w:val="00605441"/>
    <w:rsid w:val="00605DB3"/>
    <w:rsid w:val="00605FBE"/>
    <w:rsid w:val="006061FE"/>
    <w:rsid w:val="006066F3"/>
    <w:rsid w:val="00606783"/>
    <w:rsid w:val="00606970"/>
    <w:rsid w:val="00606A20"/>
    <w:rsid w:val="00606CFD"/>
    <w:rsid w:val="00606D0B"/>
    <w:rsid w:val="00606D73"/>
    <w:rsid w:val="00607298"/>
    <w:rsid w:val="006072C6"/>
    <w:rsid w:val="00607674"/>
    <w:rsid w:val="006076AF"/>
    <w:rsid w:val="00607A2E"/>
    <w:rsid w:val="00607AB2"/>
    <w:rsid w:val="00607CC3"/>
    <w:rsid w:val="00607FD3"/>
    <w:rsid w:val="00610166"/>
    <w:rsid w:val="006107C1"/>
    <w:rsid w:val="006107F2"/>
    <w:rsid w:val="00610982"/>
    <w:rsid w:val="00610A69"/>
    <w:rsid w:val="00610E79"/>
    <w:rsid w:val="00610EB9"/>
    <w:rsid w:val="00610EBA"/>
    <w:rsid w:val="00611242"/>
    <w:rsid w:val="0061148D"/>
    <w:rsid w:val="00611A9F"/>
    <w:rsid w:val="00611F8D"/>
    <w:rsid w:val="006120D4"/>
    <w:rsid w:val="006129DD"/>
    <w:rsid w:val="00612BED"/>
    <w:rsid w:val="00612C0A"/>
    <w:rsid w:val="006130F7"/>
    <w:rsid w:val="006138B2"/>
    <w:rsid w:val="00613AF8"/>
    <w:rsid w:val="00613C73"/>
    <w:rsid w:val="00613D8E"/>
    <w:rsid w:val="00613F60"/>
    <w:rsid w:val="006142E0"/>
    <w:rsid w:val="006144FC"/>
    <w:rsid w:val="00614593"/>
    <w:rsid w:val="006146DB"/>
    <w:rsid w:val="006149FF"/>
    <w:rsid w:val="00615093"/>
    <w:rsid w:val="0061511F"/>
    <w:rsid w:val="0061531B"/>
    <w:rsid w:val="006156C9"/>
    <w:rsid w:val="00615728"/>
    <w:rsid w:val="006159A1"/>
    <w:rsid w:val="00615BFF"/>
    <w:rsid w:val="00615CBB"/>
    <w:rsid w:val="00615E23"/>
    <w:rsid w:val="00616112"/>
    <w:rsid w:val="00616FAF"/>
    <w:rsid w:val="00616FF0"/>
    <w:rsid w:val="006177F8"/>
    <w:rsid w:val="00617913"/>
    <w:rsid w:val="00617D24"/>
    <w:rsid w:val="00617DE8"/>
    <w:rsid w:val="00617E45"/>
    <w:rsid w:val="00620027"/>
    <w:rsid w:val="0062035A"/>
    <w:rsid w:val="006203C2"/>
    <w:rsid w:val="006205CA"/>
    <w:rsid w:val="0062098F"/>
    <w:rsid w:val="00620ACB"/>
    <w:rsid w:val="00620CE0"/>
    <w:rsid w:val="00620E79"/>
    <w:rsid w:val="0062119B"/>
    <w:rsid w:val="00621618"/>
    <w:rsid w:val="0062186A"/>
    <w:rsid w:val="00621A2A"/>
    <w:rsid w:val="00621E5F"/>
    <w:rsid w:val="00621F53"/>
    <w:rsid w:val="00621F9E"/>
    <w:rsid w:val="00622086"/>
    <w:rsid w:val="00622292"/>
    <w:rsid w:val="006222BE"/>
    <w:rsid w:val="0062266A"/>
    <w:rsid w:val="006226DC"/>
    <w:rsid w:val="00622BFD"/>
    <w:rsid w:val="00622E2A"/>
    <w:rsid w:val="00623089"/>
    <w:rsid w:val="0062308E"/>
    <w:rsid w:val="0062339F"/>
    <w:rsid w:val="006234C4"/>
    <w:rsid w:val="00623AB1"/>
    <w:rsid w:val="006244C9"/>
    <w:rsid w:val="006245F6"/>
    <w:rsid w:val="0062475D"/>
    <w:rsid w:val="006247D5"/>
    <w:rsid w:val="0062495F"/>
    <w:rsid w:val="0062498D"/>
    <w:rsid w:val="00624F5C"/>
    <w:rsid w:val="006252C1"/>
    <w:rsid w:val="006253BB"/>
    <w:rsid w:val="0062578E"/>
    <w:rsid w:val="00625A1D"/>
    <w:rsid w:val="006261BF"/>
    <w:rsid w:val="006261EC"/>
    <w:rsid w:val="0062660B"/>
    <w:rsid w:val="00626685"/>
    <w:rsid w:val="006266DB"/>
    <w:rsid w:val="00626AD1"/>
    <w:rsid w:val="006270DB"/>
    <w:rsid w:val="006272EB"/>
    <w:rsid w:val="00627551"/>
    <w:rsid w:val="00627880"/>
    <w:rsid w:val="00627E9E"/>
    <w:rsid w:val="00630488"/>
    <w:rsid w:val="006304BC"/>
    <w:rsid w:val="006305AF"/>
    <w:rsid w:val="00630CFF"/>
    <w:rsid w:val="00630DC5"/>
    <w:rsid w:val="00630DCE"/>
    <w:rsid w:val="006311F1"/>
    <w:rsid w:val="0063120A"/>
    <w:rsid w:val="0063129C"/>
    <w:rsid w:val="00631497"/>
    <w:rsid w:val="006314D3"/>
    <w:rsid w:val="0063150B"/>
    <w:rsid w:val="00631585"/>
    <w:rsid w:val="006317AC"/>
    <w:rsid w:val="00631857"/>
    <w:rsid w:val="00631A81"/>
    <w:rsid w:val="0063219D"/>
    <w:rsid w:val="006323E0"/>
    <w:rsid w:val="00632A2C"/>
    <w:rsid w:val="0063327B"/>
    <w:rsid w:val="00633298"/>
    <w:rsid w:val="006332D1"/>
    <w:rsid w:val="006335D8"/>
    <w:rsid w:val="00633940"/>
    <w:rsid w:val="00633A85"/>
    <w:rsid w:val="00633E73"/>
    <w:rsid w:val="0063424E"/>
    <w:rsid w:val="00634400"/>
    <w:rsid w:val="0063464A"/>
    <w:rsid w:val="00634783"/>
    <w:rsid w:val="00634989"/>
    <w:rsid w:val="006349EF"/>
    <w:rsid w:val="00634ACF"/>
    <w:rsid w:val="00634CF9"/>
    <w:rsid w:val="00635035"/>
    <w:rsid w:val="006353D8"/>
    <w:rsid w:val="00635640"/>
    <w:rsid w:val="0063580D"/>
    <w:rsid w:val="00635CAE"/>
    <w:rsid w:val="00635CC0"/>
    <w:rsid w:val="006365F9"/>
    <w:rsid w:val="00636ABD"/>
    <w:rsid w:val="00636C39"/>
    <w:rsid w:val="006370F7"/>
    <w:rsid w:val="00637240"/>
    <w:rsid w:val="0063738F"/>
    <w:rsid w:val="00637613"/>
    <w:rsid w:val="00637C6C"/>
    <w:rsid w:val="00637F98"/>
    <w:rsid w:val="006402C1"/>
    <w:rsid w:val="00640561"/>
    <w:rsid w:val="00640ACD"/>
    <w:rsid w:val="00640C5D"/>
    <w:rsid w:val="0064121A"/>
    <w:rsid w:val="00641629"/>
    <w:rsid w:val="006416D9"/>
    <w:rsid w:val="00641E07"/>
    <w:rsid w:val="0064209A"/>
    <w:rsid w:val="006420C0"/>
    <w:rsid w:val="006422A9"/>
    <w:rsid w:val="006424A0"/>
    <w:rsid w:val="0064255C"/>
    <w:rsid w:val="0064271E"/>
    <w:rsid w:val="006428D4"/>
    <w:rsid w:val="006434CF"/>
    <w:rsid w:val="00643660"/>
    <w:rsid w:val="00643714"/>
    <w:rsid w:val="00643717"/>
    <w:rsid w:val="00643A99"/>
    <w:rsid w:val="00643E0A"/>
    <w:rsid w:val="00643E47"/>
    <w:rsid w:val="00643EA4"/>
    <w:rsid w:val="00644496"/>
    <w:rsid w:val="00644588"/>
    <w:rsid w:val="00644911"/>
    <w:rsid w:val="00644AC8"/>
    <w:rsid w:val="00644D01"/>
    <w:rsid w:val="00644DC9"/>
    <w:rsid w:val="00645180"/>
    <w:rsid w:val="00645BB6"/>
    <w:rsid w:val="006468DD"/>
    <w:rsid w:val="00646C08"/>
    <w:rsid w:val="00646C1C"/>
    <w:rsid w:val="006473AA"/>
    <w:rsid w:val="00647417"/>
    <w:rsid w:val="00647695"/>
    <w:rsid w:val="006477CD"/>
    <w:rsid w:val="00647869"/>
    <w:rsid w:val="0064789F"/>
    <w:rsid w:val="00647A9A"/>
    <w:rsid w:val="00647B71"/>
    <w:rsid w:val="00647C20"/>
    <w:rsid w:val="00647CD5"/>
    <w:rsid w:val="00647F3B"/>
    <w:rsid w:val="00650006"/>
    <w:rsid w:val="0065002E"/>
    <w:rsid w:val="00650139"/>
    <w:rsid w:val="006502B7"/>
    <w:rsid w:val="006504B8"/>
    <w:rsid w:val="006508ED"/>
    <w:rsid w:val="00650A06"/>
    <w:rsid w:val="0065120D"/>
    <w:rsid w:val="006515BE"/>
    <w:rsid w:val="00651A08"/>
    <w:rsid w:val="00651CA4"/>
    <w:rsid w:val="00651E7D"/>
    <w:rsid w:val="0065203F"/>
    <w:rsid w:val="006520E7"/>
    <w:rsid w:val="006526EA"/>
    <w:rsid w:val="00652756"/>
    <w:rsid w:val="00652AC1"/>
    <w:rsid w:val="00652AD8"/>
    <w:rsid w:val="00652B79"/>
    <w:rsid w:val="00652C8B"/>
    <w:rsid w:val="00652CAC"/>
    <w:rsid w:val="00652E0F"/>
    <w:rsid w:val="006532A4"/>
    <w:rsid w:val="006533C3"/>
    <w:rsid w:val="0065343B"/>
    <w:rsid w:val="0065391E"/>
    <w:rsid w:val="00653A81"/>
    <w:rsid w:val="00653B8E"/>
    <w:rsid w:val="00654068"/>
    <w:rsid w:val="00654A7A"/>
    <w:rsid w:val="00654B38"/>
    <w:rsid w:val="00654B83"/>
    <w:rsid w:val="00654BF5"/>
    <w:rsid w:val="00654DE7"/>
    <w:rsid w:val="00654EC4"/>
    <w:rsid w:val="0065501E"/>
    <w:rsid w:val="00655061"/>
    <w:rsid w:val="0065510C"/>
    <w:rsid w:val="00655760"/>
    <w:rsid w:val="0065583F"/>
    <w:rsid w:val="00655B63"/>
    <w:rsid w:val="00655C7E"/>
    <w:rsid w:val="00655CE0"/>
    <w:rsid w:val="00656032"/>
    <w:rsid w:val="00656257"/>
    <w:rsid w:val="006570C9"/>
    <w:rsid w:val="006571F6"/>
    <w:rsid w:val="00657501"/>
    <w:rsid w:val="0065775C"/>
    <w:rsid w:val="006578F6"/>
    <w:rsid w:val="006608AB"/>
    <w:rsid w:val="006608F8"/>
    <w:rsid w:val="00660DA9"/>
    <w:rsid w:val="00660FF3"/>
    <w:rsid w:val="0066102F"/>
    <w:rsid w:val="006610BC"/>
    <w:rsid w:val="00661594"/>
    <w:rsid w:val="006618CC"/>
    <w:rsid w:val="00661E97"/>
    <w:rsid w:val="00661F5B"/>
    <w:rsid w:val="00661F94"/>
    <w:rsid w:val="0066210B"/>
    <w:rsid w:val="00662111"/>
    <w:rsid w:val="00662118"/>
    <w:rsid w:val="00662738"/>
    <w:rsid w:val="00662832"/>
    <w:rsid w:val="00662926"/>
    <w:rsid w:val="00662A59"/>
    <w:rsid w:val="00662BE1"/>
    <w:rsid w:val="00663676"/>
    <w:rsid w:val="006638AD"/>
    <w:rsid w:val="00663BC3"/>
    <w:rsid w:val="00663E68"/>
    <w:rsid w:val="00663ECC"/>
    <w:rsid w:val="00663EE1"/>
    <w:rsid w:val="0066427D"/>
    <w:rsid w:val="006645A3"/>
    <w:rsid w:val="006646AA"/>
    <w:rsid w:val="00664AEC"/>
    <w:rsid w:val="00664EC9"/>
    <w:rsid w:val="00665336"/>
    <w:rsid w:val="00665380"/>
    <w:rsid w:val="0066565E"/>
    <w:rsid w:val="006657A3"/>
    <w:rsid w:val="00665850"/>
    <w:rsid w:val="00665CAE"/>
    <w:rsid w:val="00666193"/>
    <w:rsid w:val="006668F0"/>
    <w:rsid w:val="00666C65"/>
    <w:rsid w:val="00666C85"/>
    <w:rsid w:val="00666CC4"/>
    <w:rsid w:val="00667149"/>
    <w:rsid w:val="0066732C"/>
    <w:rsid w:val="006679F5"/>
    <w:rsid w:val="00667B04"/>
    <w:rsid w:val="00667B77"/>
    <w:rsid w:val="00667B7E"/>
    <w:rsid w:val="00667DAC"/>
    <w:rsid w:val="00667DE9"/>
    <w:rsid w:val="00670304"/>
    <w:rsid w:val="006712BD"/>
    <w:rsid w:val="006712C9"/>
    <w:rsid w:val="00671354"/>
    <w:rsid w:val="006713D1"/>
    <w:rsid w:val="006716DA"/>
    <w:rsid w:val="0067183C"/>
    <w:rsid w:val="00671BC4"/>
    <w:rsid w:val="00671F43"/>
    <w:rsid w:val="0067254F"/>
    <w:rsid w:val="0067272C"/>
    <w:rsid w:val="006728ED"/>
    <w:rsid w:val="00672A83"/>
    <w:rsid w:val="00672FA6"/>
    <w:rsid w:val="0067328C"/>
    <w:rsid w:val="006732B1"/>
    <w:rsid w:val="00673394"/>
    <w:rsid w:val="0067344C"/>
    <w:rsid w:val="00673C0B"/>
    <w:rsid w:val="0067446F"/>
    <w:rsid w:val="006746A4"/>
    <w:rsid w:val="00674CDD"/>
    <w:rsid w:val="006753DA"/>
    <w:rsid w:val="00675543"/>
    <w:rsid w:val="00675558"/>
    <w:rsid w:val="00675611"/>
    <w:rsid w:val="00675692"/>
    <w:rsid w:val="00675A60"/>
    <w:rsid w:val="0067697E"/>
    <w:rsid w:val="00676ED8"/>
    <w:rsid w:val="00676F29"/>
    <w:rsid w:val="00677443"/>
    <w:rsid w:val="00677542"/>
    <w:rsid w:val="0067769A"/>
    <w:rsid w:val="006776EE"/>
    <w:rsid w:val="00677703"/>
    <w:rsid w:val="006777D8"/>
    <w:rsid w:val="00677B5B"/>
    <w:rsid w:val="006803E0"/>
    <w:rsid w:val="0068056A"/>
    <w:rsid w:val="006806A3"/>
    <w:rsid w:val="006806A6"/>
    <w:rsid w:val="00680741"/>
    <w:rsid w:val="00680B34"/>
    <w:rsid w:val="00681091"/>
    <w:rsid w:val="00681211"/>
    <w:rsid w:val="00681B36"/>
    <w:rsid w:val="006827B4"/>
    <w:rsid w:val="00682E14"/>
    <w:rsid w:val="00682FBE"/>
    <w:rsid w:val="006830D0"/>
    <w:rsid w:val="006833A8"/>
    <w:rsid w:val="006836AA"/>
    <w:rsid w:val="006838CC"/>
    <w:rsid w:val="00683B2D"/>
    <w:rsid w:val="00683DF8"/>
    <w:rsid w:val="0068436C"/>
    <w:rsid w:val="006843F3"/>
    <w:rsid w:val="0068545E"/>
    <w:rsid w:val="006855F8"/>
    <w:rsid w:val="006858F2"/>
    <w:rsid w:val="00685931"/>
    <w:rsid w:val="00685FD4"/>
    <w:rsid w:val="0068636D"/>
    <w:rsid w:val="00686612"/>
    <w:rsid w:val="0068661E"/>
    <w:rsid w:val="00686CE5"/>
    <w:rsid w:val="00686DF5"/>
    <w:rsid w:val="00687236"/>
    <w:rsid w:val="00687BBE"/>
    <w:rsid w:val="006900E4"/>
    <w:rsid w:val="006904E7"/>
    <w:rsid w:val="00690A49"/>
    <w:rsid w:val="00690BB6"/>
    <w:rsid w:val="00690C1B"/>
    <w:rsid w:val="00690CF2"/>
    <w:rsid w:val="00690DC3"/>
    <w:rsid w:val="00691207"/>
    <w:rsid w:val="0069186F"/>
    <w:rsid w:val="006918BF"/>
    <w:rsid w:val="006919DC"/>
    <w:rsid w:val="00691B30"/>
    <w:rsid w:val="00691B7F"/>
    <w:rsid w:val="00691E4B"/>
    <w:rsid w:val="00691F1E"/>
    <w:rsid w:val="0069289D"/>
    <w:rsid w:val="00692CB8"/>
    <w:rsid w:val="00692CDC"/>
    <w:rsid w:val="00693A28"/>
    <w:rsid w:val="00693BC3"/>
    <w:rsid w:val="00693E1F"/>
    <w:rsid w:val="00693ECB"/>
    <w:rsid w:val="00694266"/>
    <w:rsid w:val="006943B2"/>
    <w:rsid w:val="00694797"/>
    <w:rsid w:val="0069497F"/>
    <w:rsid w:val="00694DE9"/>
    <w:rsid w:val="006950BD"/>
    <w:rsid w:val="00695887"/>
    <w:rsid w:val="006958CA"/>
    <w:rsid w:val="00695A6B"/>
    <w:rsid w:val="006960AA"/>
    <w:rsid w:val="00696311"/>
    <w:rsid w:val="006964AA"/>
    <w:rsid w:val="006966C3"/>
    <w:rsid w:val="00696A3B"/>
    <w:rsid w:val="00696B16"/>
    <w:rsid w:val="00696C5C"/>
    <w:rsid w:val="00696C9A"/>
    <w:rsid w:val="00696DD4"/>
    <w:rsid w:val="00697733"/>
    <w:rsid w:val="00697869"/>
    <w:rsid w:val="00697980"/>
    <w:rsid w:val="00697AF9"/>
    <w:rsid w:val="00697B84"/>
    <w:rsid w:val="00697FC9"/>
    <w:rsid w:val="006A0347"/>
    <w:rsid w:val="006A04D7"/>
    <w:rsid w:val="006A0587"/>
    <w:rsid w:val="006A0C2A"/>
    <w:rsid w:val="006A0D7D"/>
    <w:rsid w:val="006A1078"/>
    <w:rsid w:val="006A11D5"/>
    <w:rsid w:val="006A130C"/>
    <w:rsid w:val="006A1510"/>
    <w:rsid w:val="006A1865"/>
    <w:rsid w:val="006A1986"/>
    <w:rsid w:val="006A1B58"/>
    <w:rsid w:val="006A2266"/>
    <w:rsid w:val="006A23D4"/>
    <w:rsid w:val="006A254E"/>
    <w:rsid w:val="006A2794"/>
    <w:rsid w:val="006A28C8"/>
    <w:rsid w:val="006A2B56"/>
    <w:rsid w:val="006A2C30"/>
    <w:rsid w:val="006A2D0E"/>
    <w:rsid w:val="006A2DDE"/>
    <w:rsid w:val="006A2F3C"/>
    <w:rsid w:val="006A301C"/>
    <w:rsid w:val="006A382D"/>
    <w:rsid w:val="006A3AC1"/>
    <w:rsid w:val="006A3E2B"/>
    <w:rsid w:val="006A414F"/>
    <w:rsid w:val="006A41AA"/>
    <w:rsid w:val="006A4654"/>
    <w:rsid w:val="006A48B7"/>
    <w:rsid w:val="006A4963"/>
    <w:rsid w:val="006A4B01"/>
    <w:rsid w:val="006A50B0"/>
    <w:rsid w:val="006A5403"/>
    <w:rsid w:val="006A5832"/>
    <w:rsid w:val="006A59B2"/>
    <w:rsid w:val="006A5C37"/>
    <w:rsid w:val="006A5F57"/>
    <w:rsid w:val="006A66BD"/>
    <w:rsid w:val="006A6E17"/>
    <w:rsid w:val="006A6F06"/>
    <w:rsid w:val="006A7215"/>
    <w:rsid w:val="006A73D4"/>
    <w:rsid w:val="006A7602"/>
    <w:rsid w:val="006A7C3E"/>
    <w:rsid w:val="006B049C"/>
    <w:rsid w:val="006B04F8"/>
    <w:rsid w:val="006B06BF"/>
    <w:rsid w:val="006B0883"/>
    <w:rsid w:val="006B08D0"/>
    <w:rsid w:val="006B0CB8"/>
    <w:rsid w:val="006B0F90"/>
    <w:rsid w:val="006B107B"/>
    <w:rsid w:val="006B120D"/>
    <w:rsid w:val="006B123C"/>
    <w:rsid w:val="006B1570"/>
    <w:rsid w:val="006B17E7"/>
    <w:rsid w:val="006B19E8"/>
    <w:rsid w:val="006B1A8A"/>
    <w:rsid w:val="006B1D9B"/>
    <w:rsid w:val="006B1FD5"/>
    <w:rsid w:val="006B2208"/>
    <w:rsid w:val="006B2564"/>
    <w:rsid w:val="006B26A3"/>
    <w:rsid w:val="006B2919"/>
    <w:rsid w:val="006B33E5"/>
    <w:rsid w:val="006B3CB9"/>
    <w:rsid w:val="006B4251"/>
    <w:rsid w:val="006B4761"/>
    <w:rsid w:val="006B4AF0"/>
    <w:rsid w:val="006B555A"/>
    <w:rsid w:val="006B58B9"/>
    <w:rsid w:val="006B5BEF"/>
    <w:rsid w:val="006B5F64"/>
    <w:rsid w:val="006B600A"/>
    <w:rsid w:val="006B6267"/>
    <w:rsid w:val="006B6635"/>
    <w:rsid w:val="006B6B61"/>
    <w:rsid w:val="006B76CD"/>
    <w:rsid w:val="006B7823"/>
    <w:rsid w:val="006B7C3F"/>
    <w:rsid w:val="006B7D22"/>
    <w:rsid w:val="006B7D2C"/>
    <w:rsid w:val="006B7EAC"/>
    <w:rsid w:val="006C07EC"/>
    <w:rsid w:val="006C09C1"/>
    <w:rsid w:val="006C0DDC"/>
    <w:rsid w:val="006C0EED"/>
    <w:rsid w:val="006C1019"/>
    <w:rsid w:val="006C1048"/>
    <w:rsid w:val="006C141C"/>
    <w:rsid w:val="006C143A"/>
    <w:rsid w:val="006C15C6"/>
    <w:rsid w:val="006C1774"/>
    <w:rsid w:val="006C1B02"/>
    <w:rsid w:val="006C1CE3"/>
    <w:rsid w:val="006C244C"/>
    <w:rsid w:val="006C2BB5"/>
    <w:rsid w:val="006C2BEE"/>
    <w:rsid w:val="006C30AE"/>
    <w:rsid w:val="006C3AD8"/>
    <w:rsid w:val="006C3DB6"/>
    <w:rsid w:val="006C42DB"/>
    <w:rsid w:val="006C4438"/>
    <w:rsid w:val="006C4516"/>
    <w:rsid w:val="006C453A"/>
    <w:rsid w:val="006C455E"/>
    <w:rsid w:val="006C4C3E"/>
    <w:rsid w:val="006C5152"/>
    <w:rsid w:val="006C51C8"/>
    <w:rsid w:val="006C587C"/>
    <w:rsid w:val="006C5958"/>
    <w:rsid w:val="006C5B4F"/>
    <w:rsid w:val="006C5BC4"/>
    <w:rsid w:val="006C5E97"/>
    <w:rsid w:val="006C60A3"/>
    <w:rsid w:val="006C60E1"/>
    <w:rsid w:val="006C6339"/>
    <w:rsid w:val="006C643C"/>
    <w:rsid w:val="006C66C0"/>
    <w:rsid w:val="006C6E3A"/>
    <w:rsid w:val="006C6F04"/>
    <w:rsid w:val="006C6FD7"/>
    <w:rsid w:val="006C7049"/>
    <w:rsid w:val="006C7204"/>
    <w:rsid w:val="006C723B"/>
    <w:rsid w:val="006C7270"/>
    <w:rsid w:val="006C735D"/>
    <w:rsid w:val="006C7601"/>
    <w:rsid w:val="006C781F"/>
    <w:rsid w:val="006C7B09"/>
    <w:rsid w:val="006C7B7E"/>
    <w:rsid w:val="006C7CFF"/>
    <w:rsid w:val="006C7D58"/>
    <w:rsid w:val="006D00C2"/>
    <w:rsid w:val="006D00DB"/>
    <w:rsid w:val="006D0196"/>
    <w:rsid w:val="006D0316"/>
    <w:rsid w:val="006D0361"/>
    <w:rsid w:val="006D0677"/>
    <w:rsid w:val="006D07E0"/>
    <w:rsid w:val="006D0CC1"/>
    <w:rsid w:val="006D0D24"/>
    <w:rsid w:val="006D16B0"/>
    <w:rsid w:val="006D1B2B"/>
    <w:rsid w:val="006D1B32"/>
    <w:rsid w:val="006D1DF9"/>
    <w:rsid w:val="006D1F1A"/>
    <w:rsid w:val="006D2026"/>
    <w:rsid w:val="006D214E"/>
    <w:rsid w:val="006D2182"/>
    <w:rsid w:val="006D22A1"/>
    <w:rsid w:val="006D2444"/>
    <w:rsid w:val="006D254B"/>
    <w:rsid w:val="006D2666"/>
    <w:rsid w:val="006D289B"/>
    <w:rsid w:val="006D344D"/>
    <w:rsid w:val="006D3BE1"/>
    <w:rsid w:val="006D414F"/>
    <w:rsid w:val="006D41DB"/>
    <w:rsid w:val="006D42C6"/>
    <w:rsid w:val="006D4604"/>
    <w:rsid w:val="006D48FC"/>
    <w:rsid w:val="006D490D"/>
    <w:rsid w:val="006D4E8B"/>
    <w:rsid w:val="006D4E9C"/>
    <w:rsid w:val="006D522D"/>
    <w:rsid w:val="006D5854"/>
    <w:rsid w:val="006D5AB8"/>
    <w:rsid w:val="006D5F70"/>
    <w:rsid w:val="006D6077"/>
    <w:rsid w:val="006D62BC"/>
    <w:rsid w:val="006D63FE"/>
    <w:rsid w:val="006D6450"/>
    <w:rsid w:val="006D6790"/>
    <w:rsid w:val="006D6835"/>
    <w:rsid w:val="006D68CD"/>
    <w:rsid w:val="006D6939"/>
    <w:rsid w:val="006D7349"/>
    <w:rsid w:val="006D7444"/>
    <w:rsid w:val="006D74D1"/>
    <w:rsid w:val="006D74D4"/>
    <w:rsid w:val="006D7720"/>
    <w:rsid w:val="006D7CFF"/>
    <w:rsid w:val="006D7EB0"/>
    <w:rsid w:val="006D7EB9"/>
    <w:rsid w:val="006E012E"/>
    <w:rsid w:val="006E0138"/>
    <w:rsid w:val="006E0BA7"/>
    <w:rsid w:val="006E0BB0"/>
    <w:rsid w:val="006E0C64"/>
    <w:rsid w:val="006E10AF"/>
    <w:rsid w:val="006E12C3"/>
    <w:rsid w:val="006E15C4"/>
    <w:rsid w:val="006E1976"/>
    <w:rsid w:val="006E1FBE"/>
    <w:rsid w:val="006E1FE5"/>
    <w:rsid w:val="006E2529"/>
    <w:rsid w:val="006E2666"/>
    <w:rsid w:val="006E2748"/>
    <w:rsid w:val="006E2996"/>
    <w:rsid w:val="006E2E70"/>
    <w:rsid w:val="006E3417"/>
    <w:rsid w:val="006E3DA9"/>
    <w:rsid w:val="006E3FB3"/>
    <w:rsid w:val="006E45F3"/>
    <w:rsid w:val="006E49A2"/>
    <w:rsid w:val="006E4A2F"/>
    <w:rsid w:val="006E4C48"/>
    <w:rsid w:val="006E4ED4"/>
    <w:rsid w:val="006E5286"/>
    <w:rsid w:val="006E5D7A"/>
    <w:rsid w:val="006E5DDF"/>
    <w:rsid w:val="006E5E19"/>
    <w:rsid w:val="006E5E57"/>
    <w:rsid w:val="006E61A3"/>
    <w:rsid w:val="006E61C3"/>
    <w:rsid w:val="006E6250"/>
    <w:rsid w:val="006E6551"/>
    <w:rsid w:val="006E66F7"/>
    <w:rsid w:val="006E6F58"/>
    <w:rsid w:val="006E72E7"/>
    <w:rsid w:val="006E7574"/>
    <w:rsid w:val="006E799D"/>
    <w:rsid w:val="006E7AD6"/>
    <w:rsid w:val="006E7AFA"/>
    <w:rsid w:val="006F01CE"/>
    <w:rsid w:val="006F0593"/>
    <w:rsid w:val="006F05EF"/>
    <w:rsid w:val="006F06C8"/>
    <w:rsid w:val="006F077F"/>
    <w:rsid w:val="006F0B13"/>
    <w:rsid w:val="006F0D33"/>
    <w:rsid w:val="006F0F1B"/>
    <w:rsid w:val="006F1064"/>
    <w:rsid w:val="006F1437"/>
    <w:rsid w:val="006F149F"/>
    <w:rsid w:val="006F1550"/>
    <w:rsid w:val="006F1BB7"/>
    <w:rsid w:val="006F1D80"/>
    <w:rsid w:val="006F1EB7"/>
    <w:rsid w:val="006F266F"/>
    <w:rsid w:val="006F28E0"/>
    <w:rsid w:val="006F29A2"/>
    <w:rsid w:val="006F2E61"/>
    <w:rsid w:val="006F32D7"/>
    <w:rsid w:val="006F343B"/>
    <w:rsid w:val="006F39F9"/>
    <w:rsid w:val="006F3CCB"/>
    <w:rsid w:val="006F3FD2"/>
    <w:rsid w:val="006F43C5"/>
    <w:rsid w:val="006F4553"/>
    <w:rsid w:val="006F4895"/>
    <w:rsid w:val="006F4BB0"/>
    <w:rsid w:val="006F4E24"/>
    <w:rsid w:val="006F4F23"/>
    <w:rsid w:val="006F5231"/>
    <w:rsid w:val="006F52E5"/>
    <w:rsid w:val="006F55B0"/>
    <w:rsid w:val="006F55EC"/>
    <w:rsid w:val="006F5682"/>
    <w:rsid w:val="006F5A6B"/>
    <w:rsid w:val="006F5EC2"/>
    <w:rsid w:val="006F5F05"/>
    <w:rsid w:val="006F6066"/>
    <w:rsid w:val="006F63D8"/>
    <w:rsid w:val="006F63FC"/>
    <w:rsid w:val="006F668E"/>
    <w:rsid w:val="006F6850"/>
    <w:rsid w:val="006F68A1"/>
    <w:rsid w:val="006F6F9B"/>
    <w:rsid w:val="006F707E"/>
    <w:rsid w:val="006F710A"/>
    <w:rsid w:val="006F71C9"/>
    <w:rsid w:val="006F72F3"/>
    <w:rsid w:val="006F77A2"/>
    <w:rsid w:val="006F7A17"/>
    <w:rsid w:val="006F7D15"/>
    <w:rsid w:val="006F7DAE"/>
    <w:rsid w:val="007000E5"/>
    <w:rsid w:val="007001B1"/>
    <w:rsid w:val="007001DC"/>
    <w:rsid w:val="007001E9"/>
    <w:rsid w:val="00700274"/>
    <w:rsid w:val="007002CE"/>
    <w:rsid w:val="00700528"/>
    <w:rsid w:val="00700775"/>
    <w:rsid w:val="00700A59"/>
    <w:rsid w:val="00701215"/>
    <w:rsid w:val="007017C2"/>
    <w:rsid w:val="00701FA6"/>
    <w:rsid w:val="00702055"/>
    <w:rsid w:val="007020FF"/>
    <w:rsid w:val="007025CB"/>
    <w:rsid w:val="0070281D"/>
    <w:rsid w:val="007034AA"/>
    <w:rsid w:val="00703C9D"/>
    <w:rsid w:val="00703D01"/>
    <w:rsid w:val="00703D71"/>
    <w:rsid w:val="00703E64"/>
    <w:rsid w:val="00703EC8"/>
    <w:rsid w:val="00703ED1"/>
    <w:rsid w:val="0070421E"/>
    <w:rsid w:val="00704547"/>
    <w:rsid w:val="00704854"/>
    <w:rsid w:val="0070490C"/>
    <w:rsid w:val="00704D4B"/>
    <w:rsid w:val="00704E9A"/>
    <w:rsid w:val="00705007"/>
    <w:rsid w:val="007053C9"/>
    <w:rsid w:val="00705C38"/>
    <w:rsid w:val="00705F6D"/>
    <w:rsid w:val="00706168"/>
    <w:rsid w:val="007062ED"/>
    <w:rsid w:val="00706465"/>
    <w:rsid w:val="00706525"/>
    <w:rsid w:val="007066FB"/>
    <w:rsid w:val="00706766"/>
    <w:rsid w:val="0070695A"/>
    <w:rsid w:val="00706A77"/>
    <w:rsid w:val="00706C00"/>
    <w:rsid w:val="00706CAA"/>
    <w:rsid w:val="00707108"/>
    <w:rsid w:val="00707418"/>
    <w:rsid w:val="007075E0"/>
    <w:rsid w:val="0070782D"/>
    <w:rsid w:val="0070787E"/>
    <w:rsid w:val="00707C46"/>
    <w:rsid w:val="007100A2"/>
    <w:rsid w:val="007100E4"/>
    <w:rsid w:val="00710179"/>
    <w:rsid w:val="00710759"/>
    <w:rsid w:val="007109C2"/>
    <w:rsid w:val="00710D49"/>
    <w:rsid w:val="00710DAD"/>
    <w:rsid w:val="00710E7A"/>
    <w:rsid w:val="00711340"/>
    <w:rsid w:val="0071139F"/>
    <w:rsid w:val="007113D4"/>
    <w:rsid w:val="00711882"/>
    <w:rsid w:val="00711945"/>
    <w:rsid w:val="00711AC7"/>
    <w:rsid w:val="00711FCE"/>
    <w:rsid w:val="007126A9"/>
    <w:rsid w:val="007126AC"/>
    <w:rsid w:val="00712B8D"/>
    <w:rsid w:val="00712C42"/>
    <w:rsid w:val="007131DC"/>
    <w:rsid w:val="007133CE"/>
    <w:rsid w:val="007134DE"/>
    <w:rsid w:val="0071395D"/>
    <w:rsid w:val="00713B2E"/>
    <w:rsid w:val="00713DE4"/>
    <w:rsid w:val="00713E3C"/>
    <w:rsid w:val="00714471"/>
    <w:rsid w:val="00714C47"/>
    <w:rsid w:val="00714C61"/>
    <w:rsid w:val="00715EA9"/>
    <w:rsid w:val="00716160"/>
    <w:rsid w:val="007162B8"/>
    <w:rsid w:val="00716397"/>
    <w:rsid w:val="00716462"/>
    <w:rsid w:val="00716C4B"/>
    <w:rsid w:val="00716C4F"/>
    <w:rsid w:val="00716D56"/>
    <w:rsid w:val="00716E53"/>
    <w:rsid w:val="00717020"/>
    <w:rsid w:val="0071712C"/>
    <w:rsid w:val="0071744A"/>
    <w:rsid w:val="00717722"/>
    <w:rsid w:val="00717947"/>
    <w:rsid w:val="00717980"/>
    <w:rsid w:val="007179CA"/>
    <w:rsid w:val="00717B43"/>
    <w:rsid w:val="007200AC"/>
    <w:rsid w:val="007200E1"/>
    <w:rsid w:val="0072039D"/>
    <w:rsid w:val="00720411"/>
    <w:rsid w:val="0072060F"/>
    <w:rsid w:val="00720926"/>
    <w:rsid w:val="00720C1C"/>
    <w:rsid w:val="00720EB4"/>
    <w:rsid w:val="00721084"/>
    <w:rsid w:val="00721262"/>
    <w:rsid w:val="0072140B"/>
    <w:rsid w:val="0072174B"/>
    <w:rsid w:val="00721B53"/>
    <w:rsid w:val="00721D9B"/>
    <w:rsid w:val="00722121"/>
    <w:rsid w:val="007224B9"/>
    <w:rsid w:val="00722A92"/>
    <w:rsid w:val="00722F65"/>
    <w:rsid w:val="00722F66"/>
    <w:rsid w:val="00722F94"/>
    <w:rsid w:val="007230DC"/>
    <w:rsid w:val="0072346B"/>
    <w:rsid w:val="00723768"/>
    <w:rsid w:val="00723771"/>
    <w:rsid w:val="007239A9"/>
    <w:rsid w:val="00723AA7"/>
    <w:rsid w:val="0072432E"/>
    <w:rsid w:val="007244AF"/>
    <w:rsid w:val="0072496D"/>
    <w:rsid w:val="00724B4F"/>
    <w:rsid w:val="00724C3A"/>
    <w:rsid w:val="00724FAF"/>
    <w:rsid w:val="0072501B"/>
    <w:rsid w:val="0072503B"/>
    <w:rsid w:val="0072507A"/>
    <w:rsid w:val="00725122"/>
    <w:rsid w:val="00725244"/>
    <w:rsid w:val="00725538"/>
    <w:rsid w:val="00725680"/>
    <w:rsid w:val="00725AB1"/>
    <w:rsid w:val="00725B2D"/>
    <w:rsid w:val="00725D62"/>
    <w:rsid w:val="00725F50"/>
    <w:rsid w:val="00726036"/>
    <w:rsid w:val="0072617B"/>
    <w:rsid w:val="00726279"/>
    <w:rsid w:val="00726331"/>
    <w:rsid w:val="00726A9B"/>
    <w:rsid w:val="00726D98"/>
    <w:rsid w:val="00726E00"/>
    <w:rsid w:val="00727281"/>
    <w:rsid w:val="00727530"/>
    <w:rsid w:val="007275AA"/>
    <w:rsid w:val="00727898"/>
    <w:rsid w:val="007278D4"/>
    <w:rsid w:val="007308DA"/>
    <w:rsid w:val="00730AF2"/>
    <w:rsid w:val="00730EBA"/>
    <w:rsid w:val="007312F6"/>
    <w:rsid w:val="00731309"/>
    <w:rsid w:val="00731672"/>
    <w:rsid w:val="007318BF"/>
    <w:rsid w:val="00731B61"/>
    <w:rsid w:val="00731BB1"/>
    <w:rsid w:val="00731C37"/>
    <w:rsid w:val="00731E2F"/>
    <w:rsid w:val="00731E7C"/>
    <w:rsid w:val="00731EED"/>
    <w:rsid w:val="007326AC"/>
    <w:rsid w:val="0073276B"/>
    <w:rsid w:val="007327C6"/>
    <w:rsid w:val="007329EF"/>
    <w:rsid w:val="00732BB1"/>
    <w:rsid w:val="0073327A"/>
    <w:rsid w:val="007334C3"/>
    <w:rsid w:val="0073367D"/>
    <w:rsid w:val="0073399F"/>
    <w:rsid w:val="00733C9D"/>
    <w:rsid w:val="007341EC"/>
    <w:rsid w:val="00734B20"/>
    <w:rsid w:val="00734EBE"/>
    <w:rsid w:val="0073516C"/>
    <w:rsid w:val="0073535A"/>
    <w:rsid w:val="007355D9"/>
    <w:rsid w:val="007357D1"/>
    <w:rsid w:val="00735B5F"/>
    <w:rsid w:val="00735DCD"/>
    <w:rsid w:val="007361DC"/>
    <w:rsid w:val="00736223"/>
    <w:rsid w:val="00736A1F"/>
    <w:rsid w:val="00736A27"/>
    <w:rsid w:val="00736B67"/>
    <w:rsid w:val="00736C63"/>
    <w:rsid w:val="00736CF3"/>
    <w:rsid w:val="00736DD8"/>
    <w:rsid w:val="007373B2"/>
    <w:rsid w:val="007374B9"/>
    <w:rsid w:val="00737531"/>
    <w:rsid w:val="0073759F"/>
    <w:rsid w:val="007377B8"/>
    <w:rsid w:val="0073780E"/>
    <w:rsid w:val="00740442"/>
    <w:rsid w:val="0074076A"/>
    <w:rsid w:val="00740E4F"/>
    <w:rsid w:val="00740F79"/>
    <w:rsid w:val="00741134"/>
    <w:rsid w:val="0074137A"/>
    <w:rsid w:val="00741A2D"/>
    <w:rsid w:val="00741AF4"/>
    <w:rsid w:val="00741DCC"/>
    <w:rsid w:val="00741DD5"/>
    <w:rsid w:val="00741F70"/>
    <w:rsid w:val="0074203A"/>
    <w:rsid w:val="0074247C"/>
    <w:rsid w:val="007427B5"/>
    <w:rsid w:val="00742865"/>
    <w:rsid w:val="007428AD"/>
    <w:rsid w:val="0074296C"/>
    <w:rsid w:val="00742B7D"/>
    <w:rsid w:val="00742BDF"/>
    <w:rsid w:val="00742C83"/>
    <w:rsid w:val="00742D0A"/>
    <w:rsid w:val="00742F7B"/>
    <w:rsid w:val="00742FF7"/>
    <w:rsid w:val="0074360F"/>
    <w:rsid w:val="00743818"/>
    <w:rsid w:val="007439A4"/>
    <w:rsid w:val="00744048"/>
    <w:rsid w:val="00744473"/>
    <w:rsid w:val="00744632"/>
    <w:rsid w:val="007446BE"/>
    <w:rsid w:val="00744838"/>
    <w:rsid w:val="00744A64"/>
    <w:rsid w:val="00744D21"/>
    <w:rsid w:val="00744D47"/>
    <w:rsid w:val="00744EA0"/>
    <w:rsid w:val="00745280"/>
    <w:rsid w:val="007457B4"/>
    <w:rsid w:val="00745B9B"/>
    <w:rsid w:val="00745F2B"/>
    <w:rsid w:val="0074638D"/>
    <w:rsid w:val="00746426"/>
    <w:rsid w:val="00746484"/>
    <w:rsid w:val="0074651B"/>
    <w:rsid w:val="0074682A"/>
    <w:rsid w:val="00746D22"/>
    <w:rsid w:val="0074704F"/>
    <w:rsid w:val="007475AE"/>
    <w:rsid w:val="007476D6"/>
    <w:rsid w:val="00747831"/>
    <w:rsid w:val="0074794B"/>
    <w:rsid w:val="007479D1"/>
    <w:rsid w:val="00747BAD"/>
    <w:rsid w:val="00747F48"/>
    <w:rsid w:val="00747F4C"/>
    <w:rsid w:val="00747FA7"/>
    <w:rsid w:val="0075007C"/>
    <w:rsid w:val="0075022C"/>
    <w:rsid w:val="0075053D"/>
    <w:rsid w:val="007505A1"/>
    <w:rsid w:val="00751091"/>
    <w:rsid w:val="00751338"/>
    <w:rsid w:val="00751B6D"/>
    <w:rsid w:val="00751B83"/>
    <w:rsid w:val="00751CBB"/>
    <w:rsid w:val="00751D40"/>
    <w:rsid w:val="00752086"/>
    <w:rsid w:val="0075213B"/>
    <w:rsid w:val="0075214F"/>
    <w:rsid w:val="00752BED"/>
    <w:rsid w:val="00752C5B"/>
    <w:rsid w:val="00752DDC"/>
    <w:rsid w:val="00752E85"/>
    <w:rsid w:val="00752EE0"/>
    <w:rsid w:val="00753037"/>
    <w:rsid w:val="00753ABC"/>
    <w:rsid w:val="00753E38"/>
    <w:rsid w:val="007540B5"/>
    <w:rsid w:val="00754109"/>
    <w:rsid w:val="007541EC"/>
    <w:rsid w:val="00754359"/>
    <w:rsid w:val="00754411"/>
    <w:rsid w:val="007547A5"/>
    <w:rsid w:val="007548F8"/>
    <w:rsid w:val="00754AA3"/>
    <w:rsid w:val="00754AA9"/>
    <w:rsid w:val="00754BD9"/>
    <w:rsid w:val="00754CAB"/>
    <w:rsid w:val="00754E7A"/>
    <w:rsid w:val="00754ED3"/>
    <w:rsid w:val="00754F57"/>
    <w:rsid w:val="0075540C"/>
    <w:rsid w:val="00755AE3"/>
    <w:rsid w:val="00755AEE"/>
    <w:rsid w:val="00755DB1"/>
    <w:rsid w:val="007560DF"/>
    <w:rsid w:val="007567B5"/>
    <w:rsid w:val="00756958"/>
    <w:rsid w:val="00756B5D"/>
    <w:rsid w:val="00756D4C"/>
    <w:rsid w:val="00757368"/>
    <w:rsid w:val="0075739A"/>
    <w:rsid w:val="007574FC"/>
    <w:rsid w:val="0075790B"/>
    <w:rsid w:val="00757971"/>
    <w:rsid w:val="00757A65"/>
    <w:rsid w:val="00757F6F"/>
    <w:rsid w:val="0076010F"/>
    <w:rsid w:val="0076041A"/>
    <w:rsid w:val="0076063D"/>
    <w:rsid w:val="00760975"/>
    <w:rsid w:val="00760C3F"/>
    <w:rsid w:val="0076193A"/>
    <w:rsid w:val="00761A59"/>
    <w:rsid w:val="00761FDA"/>
    <w:rsid w:val="0076205E"/>
    <w:rsid w:val="007620B1"/>
    <w:rsid w:val="007621FF"/>
    <w:rsid w:val="007628B3"/>
    <w:rsid w:val="007629A0"/>
    <w:rsid w:val="00762E61"/>
    <w:rsid w:val="00762FB1"/>
    <w:rsid w:val="007631E9"/>
    <w:rsid w:val="007634E3"/>
    <w:rsid w:val="00763799"/>
    <w:rsid w:val="00763C8F"/>
    <w:rsid w:val="00763EC5"/>
    <w:rsid w:val="00764194"/>
    <w:rsid w:val="0076463F"/>
    <w:rsid w:val="00764953"/>
    <w:rsid w:val="00764CA4"/>
    <w:rsid w:val="00764DD8"/>
    <w:rsid w:val="00765351"/>
    <w:rsid w:val="00765642"/>
    <w:rsid w:val="00765C35"/>
    <w:rsid w:val="00765CDE"/>
    <w:rsid w:val="00765ED3"/>
    <w:rsid w:val="007663BE"/>
    <w:rsid w:val="007664AD"/>
    <w:rsid w:val="00766526"/>
    <w:rsid w:val="007665F3"/>
    <w:rsid w:val="0076681D"/>
    <w:rsid w:val="007668B2"/>
    <w:rsid w:val="00766A65"/>
    <w:rsid w:val="00766EB4"/>
    <w:rsid w:val="00766F24"/>
    <w:rsid w:val="007671F5"/>
    <w:rsid w:val="00767689"/>
    <w:rsid w:val="007676B8"/>
    <w:rsid w:val="00767F1B"/>
    <w:rsid w:val="00767F4B"/>
    <w:rsid w:val="00770055"/>
    <w:rsid w:val="00770494"/>
    <w:rsid w:val="007709D6"/>
    <w:rsid w:val="00770A6F"/>
    <w:rsid w:val="00770C0D"/>
    <w:rsid w:val="00771021"/>
    <w:rsid w:val="0077137D"/>
    <w:rsid w:val="0077175C"/>
    <w:rsid w:val="00771870"/>
    <w:rsid w:val="0077187A"/>
    <w:rsid w:val="00771BF9"/>
    <w:rsid w:val="00771D84"/>
    <w:rsid w:val="00771EC2"/>
    <w:rsid w:val="00772284"/>
    <w:rsid w:val="00772438"/>
    <w:rsid w:val="007724C3"/>
    <w:rsid w:val="007725A7"/>
    <w:rsid w:val="00772635"/>
    <w:rsid w:val="0077283B"/>
    <w:rsid w:val="00772A57"/>
    <w:rsid w:val="00772DE8"/>
    <w:rsid w:val="00772F8A"/>
    <w:rsid w:val="007731FD"/>
    <w:rsid w:val="00773316"/>
    <w:rsid w:val="00773513"/>
    <w:rsid w:val="007737C7"/>
    <w:rsid w:val="007739C6"/>
    <w:rsid w:val="00773D1D"/>
    <w:rsid w:val="00773EF9"/>
    <w:rsid w:val="00773F5C"/>
    <w:rsid w:val="00774045"/>
    <w:rsid w:val="007746B1"/>
    <w:rsid w:val="00774889"/>
    <w:rsid w:val="00774925"/>
    <w:rsid w:val="007749B5"/>
    <w:rsid w:val="00774FF5"/>
    <w:rsid w:val="007750B3"/>
    <w:rsid w:val="007753B5"/>
    <w:rsid w:val="007755A4"/>
    <w:rsid w:val="007755BC"/>
    <w:rsid w:val="0077565C"/>
    <w:rsid w:val="007756A1"/>
    <w:rsid w:val="00775CE4"/>
    <w:rsid w:val="00775F76"/>
    <w:rsid w:val="00776034"/>
    <w:rsid w:val="007764F4"/>
    <w:rsid w:val="007766D7"/>
    <w:rsid w:val="00776729"/>
    <w:rsid w:val="00776A9F"/>
    <w:rsid w:val="00776AEA"/>
    <w:rsid w:val="00776E37"/>
    <w:rsid w:val="007772B9"/>
    <w:rsid w:val="0077781E"/>
    <w:rsid w:val="007778A3"/>
    <w:rsid w:val="007779B7"/>
    <w:rsid w:val="00777AE2"/>
    <w:rsid w:val="00777BA0"/>
    <w:rsid w:val="00777C62"/>
    <w:rsid w:val="00777DBF"/>
    <w:rsid w:val="00780146"/>
    <w:rsid w:val="00780205"/>
    <w:rsid w:val="007802AC"/>
    <w:rsid w:val="007803BD"/>
    <w:rsid w:val="007803C7"/>
    <w:rsid w:val="00780490"/>
    <w:rsid w:val="007808C4"/>
    <w:rsid w:val="00780CC3"/>
    <w:rsid w:val="00780EF6"/>
    <w:rsid w:val="00780F73"/>
    <w:rsid w:val="00781131"/>
    <w:rsid w:val="007811DC"/>
    <w:rsid w:val="0078199D"/>
    <w:rsid w:val="007819F9"/>
    <w:rsid w:val="00781A79"/>
    <w:rsid w:val="007820FA"/>
    <w:rsid w:val="0078237B"/>
    <w:rsid w:val="00782644"/>
    <w:rsid w:val="00782789"/>
    <w:rsid w:val="0078285F"/>
    <w:rsid w:val="007829A0"/>
    <w:rsid w:val="00782C05"/>
    <w:rsid w:val="00783207"/>
    <w:rsid w:val="00783259"/>
    <w:rsid w:val="00783659"/>
    <w:rsid w:val="00783DBB"/>
    <w:rsid w:val="00783E1D"/>
    <w:rsid w:val="0078483B"/>
    <w:rsid w:val="00784A47"/>
    <w:rsid w:val="00784DF2"/>
    <w:rsid w:val="00784EED"/>
    <w:rsid w:val="00785332"/>
    <w:rsid w:val="0078583A"/>
    <w:rsid w:val="00785900"/>
    <w:rsid w:val="00785A92"/>
    <w:rsid w:val="00785C10"/>
    <w:rsid w:val="00785CB6"/>
    <w:rsid w:val="00785D99"/>
    <w:rsid w:val="0078657B"/>
    <w:rsid w:val="00786598"/>
    <w:rsid w:val="0078682C"/>
    <w:rsid w:val="00786930"/>
    <w:rsid w:val="00786958"/>
    <w:rsid w:val="00786BC9"/>
    <w:rsid w:val="00786D72"/>
    <w:rsid w:val="00786E71"/>
    <w:rsid w:val="00787E42"/>
    <w:rsid w:val="00787E73"/>
    <w:rsid w:val="00790C5D"/>
    <w:rsid w:val="00790CC5"/>
    <w:rsid w:val="00790E42"/>
    <w:rsid w:val="00790FF0"/>
    <w:rsid w:val="00791262"/>
    <w:rsid w:val="00791266"/>
    <w:rsid w:val="007914C2"/>
    <w:rsid w:val="0079162F"/>
    <w:rsid w:val="00791A91"/>
    <w:rsid w:val="00791EFB"/>
    <w:rsid w:val="00792027"/>
    <w:rsid w:val="00792657"/>
    <w:rsid w:val="007928C7"/>
    <w:rsid w:val="00792DD7"/>
    <w:rsid w:val="007931CF"/>
    <w:rsid w:val="007937C2"/>
    <w:rsid w:val="0079387A"/>
    <w:rsid w:val="00793A3B"/>
    <w:rsid w:val="007942CD"/>
    <w:rsid w:val="00794300"/>
    <w:rsid w:val="00794371"/>
    <w:rsid w:val="007943CF"/>
    <w:rsid w:val="0079456F"/>
    <w:rsid w:val="00794667"/>
    <w:rsid w:val="0079480D"/>
    <w:rsid w:val="00794924"/>
    <w:rsid w:val="00794C61"/>
    <w:rsid w:val="007951F3"/>
    <w:rsid w:val="00795597"/>
    <w:rsid w:val="00795A6B"/>
    <w:rsid w:val="00795C6B"/>
    <w:rsid w:val="00795F1C"/>
    <w:rsid w:val="0079627B"/>
    <w:rsid w:val="00796976"/>
    <w:rsid w:val="007977B8"/>
    <w:rsid w:val="007977FC"/>
    <w:rsid w:val="00797B57"/>
    <w:rsid w:val="007A0048"/>
    <w:rsid w:val="007A06FC"/>
    <w:rsid w:val="007A0965"/>
    <w:rsid w:val="007A0BC2"/>
    <w:rsid w:val="007A0C54"/>
    <w:rsid w:val="007A13DD"/>
    <w:rsid w:val="007A140E"/>
    <w:rsid w:val="007A1474"/>
    <w:rsid w:val="007A1C9F"/>
    <w:rsid w:val="007A1F44"/>
    <w:rsid w:val="007A228D"/>
    <w:rsid w:val="007A23FF"/>
    <w:rsid w:val="007A2581"/>
    <w:rsid w:val="007A2584"/>
    <w:rsid w:val="007A2703"/>
    <w:rsid w:val="007A295B"/>
    <w:rsid w:val="007A298F"/>
    <w:rsid w:val="007A2AED"/>
    <w:rsid w:val="007A2FC3"/>
    <w:rsid w:val="007A3424"/>
    <w:rsid w:val="007A35EF"/>
    <w:rsid w:val="007A39DD"/>
    <w:rsid w:val="007A3D65"/>
    <w:rsid w:val="007A42C0"/>
    <w:rsid w:val="007A4321"/>
    <w:rsid w:val="007A43A2"/>
    <w:rsid w:val="007A4464"/>
    <w:rsid w:val="007A4C16"/>
    <w:rsid w:val="007A4D04"/>
    <w:rsid w:val="007A4E39"/>
    <w:rsid w:val="007A5554"/>
    <w:rsid w:val="007A58D9"/>
    <w:rsid w:val="007A596E"/>
    <w:rsid w:val="007A599B"/>
    <w:rsid w:val="007A5B7F"/>
    <w:rsid w:val="007A5E36"/>
    <w:rsid w:val="007A5ED8"/>
    <w:rsid w:val="007A64A9"/>
    <w:rsid w:val="007A690F"/>
    <w:rsid w:val="007A69AE"/>
    <w:rsid w:val="007A6C01"/>
    <w:rsid w:val="007A6FC1"/>
    <w:rsid w:val="007A7788"/>
    <w:rsid w:val="007A7A96"/>
    <w:rsid w:val="007A7DFD"/>
    <w:rsid w:val="007A7E75"/>
    <w:rsid w:val="007A7EF5"/>
    <w:rsid w:val="007A7F6A"/>
    <w:rsid w:val="007B01FA"/>
    <w:rsid w:val="007B03AF"/>
    <w:rsid w:val="007B04E6"/>
    <w:rsid w:val="007B08E1"/>
    <w:rsid w:val="007B0F58"/>
    <w:rsid w:val="007B149E"/>
    <w:rsid w:val="007B1543"/>
    <w:rsid w:val="007B1AC0"/>
    <w:rsid w:val="007B1CC6"/>
    <w:rsid w:val="007B1DA8"/>
    <w:rsid w:val="007B2019"/>
    <w:rsid w:val="007B21DE"/>
    <w:rsid w:val="007B2475"/>
    <w:rsid w:val="007B2685"/>
    <w:rsid w:val="007B270A"/>
    <w:rsid w:val="007B290A"/>
    <w:rsid w:val="007B2AF1"/>
    <w:rsid w:val="007B2B6D"/>
    <w:rsid w:val="007B2D3B"/>
    <w:rsid w:val="007B366D"/>
    <w:rsid w:val="007B3880"/>
    <w:rsid w:val="007B3BE4"/>
    <w:rsid w:val="007B3E6F"/>
    <w:rsid w:val="007B3F58"/>
    <w:rsid w:val="007B400F"/>
    <w:rsid w:val="007B43CE"/>
    <w:rsid w:val="007B44E9"/>
    <w:rsid w:val="007B452F"/>
    <w:rsid w:val="007B4962"/>
    <w:rsid w:val="007B513F"/>
    <w:rsid w:val="007B52CD"/>
    <w:rsid w:val="007B56BA"/>
    <w:rsid w:val="007B58F4"/>
    <w:rsid w:val="007B5C03"/>
    <w:rsid w:val="007B6222"/>
    <w:rsid w:val="007B6409"/>
    <w:rsid w:val="007B71FA"/>
    <w:rsid w:val="007B74E7"/>
    <w:rsid w:val="007B77A0"/>
    <w:rsid w:val="007B77A4"/>
    <w:rsid w:val="007B7880"/>
    <w:rsid w:val="007B7A06"/>
    <w:rsid w:val="007B7A65"/>
    <w:rsid w:val="007B7AAB"/>
    <w:rsid w:val="007B7AE6"/>
    <w:rsid w:val="007B7D74"/>
    <w:rsid w:val="007B7DC1"/>
    <w:rsid w:val="007B7EDB"/>
    <w:rsid w:val="007C088E"/>
    <w:rsid w:val="007C0A8A"/>
    <w:rsid w:val="007C0F32"/>
    <w:rsid w:val="007C12D0"/>
    <w:rsid w:val="007C14EB"/>
    <w:rsid w:val="007C151B"/>
    <w:rsid w:val="007C1917"/>
    <w:rsid w:val="007C199F"/>
    <w:rsid w:val="007C19AD"/>
    <w:rsid w:val="007C1B13"/>
    <w:rsid w:val="007C1F33"/>
    <w:rsid w:val="007C20BF"/>
    <w:rsid w:val="007C215E"/>
    <w:rsid w:val="007C24FA"/>
    <w:rsid w:val="007C2540"/>
    <w:rsid w:val="007C25BA"/>
    <w:rsid w:val="007C26EB"/>
    <w:rsid w:val="007C3012"/>
    <w:rsid w:val="007C3267"/>
    <w:rsid w:val="007C3598"/>
    <w:rsid w:val="007C3FA8"/>
    <w:rsid w:val="007C440B"/>
    <w:rsid w:val="007C44DF"/>
    <w:rsid w:val="007C4605"/>
    <w:rsid w:val="007C46BF"/>
    <w:rsid w:val="007C4B5E"/>
    <w:rsid w:val="007C50E4"/>
    <w:rsid w:val="007C5B3E"/>
    <w:rsid w:val="007C5CFB"/>
    <w:rsid w:val="007C5E48"/>
    <w:rsid w:val="007C5FE6"/>
    <w:rsid w:val="007C61F7"/>
    <w:rsid w:val="007C62CF"/>
    <w:rsid w:val="007C68DA"/>
    <w:rsid w:val="007C6B2B"/>
    <w:rsid w:val="007C6D5B"/>
    <w:rsid w:val="007C6F91"/>
    <w:rsid w:val="007C6FA8"/>
    <w:rsid w:val="007C79EF"/>
    <w:rsid w:val="007C7CA1"/>
    <w:rsid w:val="007C7DD7"/>
    <w:rsid w:val="007C7E59"/>
    <w:rsid w:val="007D08E6"/>
    <w:rsid w:val="007D0F8C"/>
    <w:rsid w:val="007D1C71"/>
    <w:rsid w:val="007D226A"/>
    <w:rsid w:val="007D229A"/>
    <w:rsid w:val="007D2B32"/>
    <w:rsid w:val="007D2DA2"/>
    <w:rsid w:val="007D2E0D"/>
    <w:rsid w:val="007D2F44"/>
    <w:rsid w:val="007D2F4D"/>
    <w:rsid w:val="007D34C5"/>
    <w:rsid w:val="007D3D39"/>
    <w:rsid w:val="007D3E83"/>
    <w:rsid w:val="007D4178"/>
    <w:rsid w:val="007D4461"/>
    <w:rsid w:val="007D4C8E"/>
    <w:rsid w:val="007D4D33"/>
    <w:rsid w:val="007D4F13"/>
    <w:rsid w:val="007D51DD"/>
    <w:rsid w:val="007D5248"/>
    <w:rsid w:val="007D5257"/>
    <w:rsid w:val="007D5398"/>
    <w:rsid w:val="007D53F1"/>
    <w:rsid w:val="007D5E43"/>
    <w:rsid w:val="007D6D91"/>
    <w:rsid w:val="007D7083"/>
    <w:rsid w:val="007D7175"/>
    <w:rsid w:val="007D71D4"/>
    <w:rsid w:val="007D73E9"/>
    <w:rsid w:val="007D75E2"/>
    <w:rsid w:val="007D79B1"/>
    <w:rsid w:val="007D7A19"/>
    <w:rsid w:val="007D7AF0"/>
    <w:rsid w:val="007D7E12"/>
    <w:rsid w:val="007D7F4D"/>
    <w:rsid w:val="007E00B4"/>
    <w:rsid w:val="007E040C"/>
    <w:rsid w:val="007E0463"/>
    <w:rsid w:val="007E054B"/>
    <w:rsid w:val="007E0D4B"/>
    <w:rsid w:val="007E128B"/>
    <w:rsid w:val="007E1369"/>
    <w:rsid w:val="007E15A6"/>
    <w:rsid w:val="007E19E9"/>
    <w:rsid w:val="007E1A1B"/>
    <w:rsid w:val="007E1A88"/>
    <w:rsid w:val="007E228B"/>
    <w:rsid w:val="007E2291"/>
    <w:rsid w:val="007E22A4"/>
    <w:rsid w:val="007E22E0"/>
    <w:rsid w:val="007E2E3E"/>
    <w:rsid w:val="007E3015"/>
    <w:rsid w:val="007E324A"/>
    <w:rsid w:val="007E3294"/>
    <w:rsid w:val="007E3296"/>
    <w:rsid w:val="007E3644"/>
    <w:rsid w:val="007E36EE"/>
    <w:rsid w:val="007E3909"/>
    <w:rsid w:val="007E3912"/>
    <w:rsid w:val="007E3B6D"/>
    <w:rsid w:val="007E409F"/>
    <w:rsid w:val="007E43A9"/>
    <w:rsid w:val="007E4AC3"/>
    <w:rsid w:val="007E4C88"/>
    <w:rsid w:val="007E4CF1"/>
    <w:rsid w:val="007E4FFD"/>
    <w:rsid w:val="007E5816"/>
    <w:rsid w:val="007E585E"/>
    <w:rsid w:val="007E5920"/>
    <w:rsid w:val="007E6BEF"/>
    <w:rsid w:val="007E6CDB"/>
    <w:rsid w:val="007E7067"/>
    <w:rsid w:val="007E76BA"/>
    <w:rsid w:val="007E7717"/>
    <w:rsid w:val="007E781D"/>
    <w:rsid w:val="007E7DDF"/>
    <w:rsid w:val="007F00BC"/>
    <w:rsid w:val="007F05B8"/>
    <w:rsid w:val="007F0D61"/>
    <w:rsid w:val="007F11C8"/>
    <w:rsid w:val="007F13F0"/>
    <w:rsid w:val="007F14C6"/>
    <w:rsid w:val="007F16EE"/>
    <w:rsid w:val="007F17AC"/>
    <w:rsid w:val="007F1A74"/>
    <w:rsid w:val="007F1C0D"/>
    <w:rsid w:val="007F1CFB"/>
    <w:rsid w:val="007F1F29"/>
    <w:rsid w:val="007F2073"/>
    <w:rsid w:val="007F2129"/>
    <w:rsid w:val="007F213A"/>
    <w:rsid w:val="007F220B"/>
    <w:rsid w:val="007F2229"/>
    <w:rsid w:val="007F27DD"/>
    <w:rsid w:val="007F288B"/>
    <w:rsid w:val="007F2A96"/>
    <w:rsid w:val="007F2DF1"/>
    <w:rsid w:val="007F3B00"/>
    <w:rsid w:val="007F3B55"/>
    <w:rsid w:val="007F3E03"/>
    <w:rsid w:val="007F3F17"/>
    <w:rsid w:val="007F416C"/>
    <w:rsid w:val="007F45DF"/>
    <w:rsid w:val="007F46C1"/>
    <w:rsid w:val="007F4C43"/>
    <w:rsid w:val="007F4D88"/>
    <w:rsid w:val="007F50E5"/>
    <w:rsid w:val="007F51B9"/>
    <w:rsid w:val="007F5224"/>
    <w:rsid w:val="007F5B5D"/>
    <w:rsid w:val="007F5D61"/>
    <w:rsid w:val="007F5EC1"/>
    <w:rsid w:val="007F622F"/>
    <w:rsid w:val="007F6880"/>
    <w:rsid w:val="007F698D"/>
    <w:rsid w:val="007F6DE2"/>
    <w:rsid w:val="007F6F82"/>
    <w:rsid w:val="007F76B4"/>
    <w:rsid w:val="007F7754"/>
    <w:rsid w:val="007F78B7"/>
    <w:rsid w:val="007F7E89"/>
    <w:rsid w:val="008001B4"/>
    <w:rsid w:val="0080065E"/>
    <w:rsid w:val="0080068B"/>
    <w:rsid w:val="00800712"/>
    <w:rsid w:val="00800769"/>
    <w:rsid w:val="00800DA0"/>
    <w:rsid w:val="00800ED2"/>
    <w:rsid w:val="0080120C"/>
    <w:rsid w:val="008012D8"/>
    <w:rsid w:val="008019B9"/>
    <w:rsid w:val="00801A7E"/>
    <w:rsid w:val="00801B28"/>
    <w:rsid w:val="00802D4B"/>
    <w:rsid w:val="00802E74"/>
    <w:rsid w:val="00802F14"/>
    <w:rsid w:val="00803343"/>
    <w:rsid w:val="00803404"/>
    <w:rsid w:val="00803782"/>
    <w:rsid w:val="008038EF"/>
    <w:rsid w:val="00803A3C"/>
    <w:rsid w:val="00803A8E"/>
    <w:rsid w:val="008041D5"/>
    <w:rsid w:val="00804200"/>
    <w:rsid w:val="00804202"/>
    <w:rsid w:val="008042FE"/>
    <w:rsid w:val="00804562"/>
    <w:rsid w:val="00804B92"/>
    <w:rsid w:val="00804D8D"/>
    <w:rsid w:val="00804E21"/>
    <w:rsid w:val="00804E67"/>
    <w:rsid w:val="00805092"/>
    <w:rsid w:val="00805B99"/>
    <w:rsid w:val="00805CC4"/>
    <w:rsid w:val="00805D4F"/>
    <w:rsid w:val="00806179"/>
    <w:rsid w:val="00806310"/>
    <w:rsid w:val="00806377"/>
    <w:rsid w:val="00806568"/>
    <w:rsid w:val="00806AAF"/>
    <w:rsid w:val="00806C4B"/>
    <w:rsid w:val="00806E1A"/>
    <w:rsid w:val="00806EB4"/>
    <w:rsid w:val="008070AC"/>
    <w:rsid w:val="008070B8"/>
    <w:rsid w:val="00807419"/>
    <w:rsid w:val="00807F62"/>
    <w:rsid w:val="0081006E"/>
    <w:rsid w:val="0081010B"/>
    <w:rsid w:val="008101FD"/>
    <w:rsid w:val="008104CC"/>
    <w:rsid w:val="00810534"/>
    <w:rsid w:val="008106A8"/>
    <w:rsid w:val="00810A04"/>
    <w:rsid w:val="00810A1E"/>
    <w:rsid w:val="00810B5F"/>
    <w:rsid w:val="00810CDB"/>
    <w:rsid w:val="00810D8D"/>
    <w:rsid w:val="008111DC"/>
    <w:rsid w:val="008112BB"/>
    <w:rsid w:val="008117A7"/>
    <w:rsid w:val="00811835"/>
    <w:rsid w:val="00812090"/>
    <w:rsid w:val="008123A6"/>
    <w:rsid w:val="00812589"/>
    <w:rsid w:val="00812767"/>
    <w:rsid w:val="00812B1B"/>
    <w:rsid w:val="008131A0"/>
    <w:rsid w:val="0081449A"/>
    <w:rsid w:val="00814565"/>
    <w:rsid w:val="0081485F"/>
    <w:rsid w:val="00814A06"/>
    <w:rsid w:val="00814ED9"/>
    <w:rsid w:val="0081505C"/>
    <w:rsid w:val="008157E8"/>
    <w:rsid w:val="0081581D"/>
    <w:rsid w:val="00815F46"/>
    <w:rsid w:val="00816F50"/>
    <w:rsid w:val="008172BE"/>
    <w:rsid w:val="008172C1"/>
    <w:rsid w:val="0081735F"/>
    <w:rsid w:val="00817477"/>
    <w:rsid w:val="008177C3"/>
    <w:rsid w:val="00817893"/>
    <w:rsid w:val="00817B71"/>
    <w:rsid w:val="00817D32"/>
    <w:rsid w:val="00817D9A"/>
    <w:rsid w:val="0082012A"/>
    <w:rsid w:val="00820184"/>
    <w:rsid w:val="00820244"/>
    <w:rsid w:val="00820CC3"/>
    <w:rsid w:val="00820F07"/>
    <w:rsid w:val="008213D2"/>
    <w:rsid w:val="00821D7F"/>
    <w:rsid w:val="008221B3"/>
    <w:rsid w:val="0082248E"/>
    <w:rsid w:val="00822508"/>
    <w:rsid w:val="00822565"/>
    <w:rsid w:val="0082281A"/>
    <w:rsid w:val="008228EA"/>
    <w:rsid w:val="00822B23"/>
    <w:rsid w:val="00824603"/>
    <w:rsid w:val="00824618"/>
    <w:rsid w:val="00824B8C"/>
    <w:rsid w:val="00824FDF"/>
    <w:rsid w:val="00825125"/>
    <w:rsid w:val="00825424"/>
    <w:rsid w:val="008257CC"/>
    <w:rsid w:val="00825C78"/>
    <w:rsid w:val="00826135"/>
    <w:rsid w:val="00826156"/>
    <w:rsid w:val="00826290"/>
    <w:rsid w:val="008262A7"/>
    <w:rsid w:val="0082635D"/>
    <w:rsid w:val="0082661D"/>
    <w:rsid w:val="0082692D"/>
    <w:rsid w:val="00826BA4"/>
    <w:rsid w:val="008270DC"/>
    <w:rsid w:val="008274BF"/>
    <w:rsid w:val="00827D27"/>
    <w:rsid w:val="00827F17"/>
    <w:rsid w:val="00830721"/>
    <w:rsid w:val="0083099A"/>
    <w:rsid w:val="00830DC3"/>
    <w:rsid w:val="0083100A"/>
    <w:rsid w:val="00831034"/>
    <w:rsid w:val="00831555"/>
    <w:rsid w:val="008319F4"/>
    <w:rsid w:val="00831F52"/>
    <w:rsid w:val="0083206D"/>
    <w:rsid w:val="00832154"/>
    <w:rsid w:val="00832256"/>
    <w:rsid w:val="00832299"/>
    <w:rsid w:val="00832DEA"/>
    <w:rsid w:val="00832F5C"/>
    <w:rsid w:val="00832FA1"/>
    <w:rsid w:val="00832FD0"/>
    <w:rsid w:val="00833005"/>
    <w:rsid w:val="00833C32"/>
    <w:rsid w:val="00833C56"/>
    <w:rsid w:val="00833DE8"/>
    <w:rsid w:val="00833E09"/>
    <w:rsid w:val="00833E7D"/>
    <w:rsid w:val="008349FA"/>
    <w:rsid w:val="00834BD2"/>
    <w:rsid w:val="00834FC4"/>
    <w:rsid w:val="00835181"/>
    <w:rsid w:val="00835410"/>
    <w:rsid w:val="008359E0"/>
    <w:rsid w:val="00835FE5"/>
    <w:rsid w:val="00836028"/>
    <w:rsid w:val="0083604A"/>
    <w:rsid w:val="008361FB"/>
    <w:rsid w:val="0083621F"/>
    <w:rsid w:val="00836811"/>
    <w:rsid w:val="00836E70"/>
    <w:rsid w:val="00836E7C"/>
    <w:rsid w:val="00836F92"/>
    <w:rsid w:val="008376F6"/>
    <w:rsid w:val="008377EA"/>
    <w:rsid w:val="00837A73"/>
    <w:rsid w:val="00837C01"/>
    <w:rsid w:val="00837D5B"/>
    <w:rsid w:val="0084009A"/>
    <w:rsid w:val="00840607"/>
    <w:rsid w:val="008408F4"/>
    <w:rsid w:val="00840A89"/>
    <w:rsid w:val="00840A99"/>
    <w:rsid w:val="00840B9D"/>
    <w:rsid w:val="00840D29"/>
    <w:rsid w:val="0084111B"/>
    <w:rsid w:val="0084127A"/>
    <w:rsid w:val="008413C2"/>
    <w:rsid w:val="0084145D"/>
    <w:rsid w:val="008414B0"/>
    <w:rsid w:val="0084187D"/>
    <w:rsid w:val="008418C9"/>
    <w:rsid w:val="00841BE9"/>
    <w:rsid w:val="00841C9C"/>
    <w:rsid w:val="00841CD2"/>
    <w:rsid w:val="00841D38"/>
    <w:rsid w:val="008422E3"/>
    <w:rsid w:val="008429E7"/>
    <w:rsid w:val="00842B77"/>
    <w:rsid w:val="00842C1A"/>
    <w:rsid w:val="00842D96"/>
    <w:rsid w:val="00842E70"/>
    <w:rsid w:val="00842F6A"/>
    <w:rsid w:val="0084309F"/>
    <w:rsid w:val="008436CC"/>
    <w:rsid w:val="00843BF5"/>
    <w:rsid w:val="00843D9F"/>
    <w:rsid w:val="0084428F"/>
    <w:rsid w:val="008444E0"/>
    <w:rsid w:val="008447AB"/>
    <w:rsid w:val="008449F9"/>
    <w:rsid w:val="00844DD0"/>
    <w:rsid w:val="00844F77"/>
    <w:rsid w:val="008457EB"/>
    <w:rsid w:val="00845C12"/>
    <w:rsid w:val="00845D5B"/>
    <w:rsid w:val="008464BD"/>
    <w:rsid w:val="00846738"/>
    <w:rsid w:val="00846829"/>
    <w:rsid w:val="008469D9"/>
    <w:rsid w:val="00846BE7"/>
    <w:rsid w:val="00846CB5"/>
    <w:rsid w:val="00846DA3"/>
    <w:rsid w:val="00846DC0"/>
    <w:rsid w:val="00846F74"/>
    <w:rsid w:val="00847278"/>
    <w:rsid w:val="008474A7"/>
    <w:rsid w:val="00847541"/>
    <w:rsid w:val="008475BC"/>
    <w:rsid w:val="008476F6"/>
    <w:rsid w:val="0084777A"/>
    <w:rsid w:val="00847830"/>
    <w:rsid w:val="00847D11"/>
    <w:rsid w:val="00847E4F"/>
    <w:rsid w:val="00847EF6"/>
    <w:rsid w:val="008504A6"/>
    <w:rsid w:val="0085059F"/>
    <w:rsid w:val="008506B6"/>
    <w:rsid w:val="0085085F"/>
    <w:rsid w:val="00850AE0"/>
    <w:rsid w:val="00850D3E"/>
    <w:rsid w:val="00851581"/>
    <w:rsid w:val="008516BD"/>
    <w:rsid w:val="00851A7A"/>
    <w:rsid w:val="00851B01"/>
    <w:rsid w:val="008524D2"/>
    <w:rsid w:val="00852916"/>
    <w:rsid w:val="0085299A"/>
    <w:rsid w:val="00852A57"/>
    <w:rsid w:val="00852D56"/>
    <w:rsid w:val="00852D63"/>
    <w:rsid w:val="00852E19"/>
    <w:rsid w:val="00853348"/>
    <w:rsid w:val="00853736"/>
    <w:rsid w:val="00853744"/>
    <w:rsid w:val="00853746"/>
    <w:rsid w:val="008543F9"/>
    <w:rsid w:val="00854876"/>
    <w:rsid w:val="00854940"/>
    <w:rsid w:val="00854BFB"/>
    <w:rsid w:val="00854E5E"/>
    <w:rsid w:val="0085537B"/>
    <w:rsid w:val="00855914"/>
    <w:rsid w:val="00855A40"/>
    <w:rsid w:val="00855CAD"/>
    <w:rsid w:val="00855CDE"/>
    <w:rsid w:val="0085619F"/>
    <w:rsid w:val="00856833"/>
    <w:rsid w:val="00856840"/>
    <w:rsid w:val="0085697A"/>
    <w:rsid w:val="00856ABF"/>
    <w:rsid w:val="00856B32"/>
    <w:rsid w:val="0085703F"/>
    <w:rsid w:val="00857210"/>
    <w:rsid w:val="008573FB"/>
    <w:rsid w:val="0085767E"/>
    <w:rsid w:val="008579BB"/>
    <w:rsid w:val="00857B92"/>
    <w:rsid w:val="00857BD7"/>
    <w:rsid w:val="00857F0B"/>
    <w:rsid w:val="0086007C"/>
    <w:rsid w:val="00860356"/>
    <w:rsid w:val="008606E5"/>
    <w:rsid w:val="0086087C"/>
    <w:rsid w:val="00860A0F"/>
    <w:rsid w:val="00860AD6"/>
    <w:rsid w:val="00860CCD"/>
    <w:rsid w:val="00860CE2"/>
    <w:rsid w:val="00860D8E"/>
    <w:rsid w:val="008611A7"/>
    <w:rsid w:val="00861569"/>
    <w:rsid w:val="00861703"/>
    <w:rsid w:val="008617C6"/>
    <w:rsid w:val="008618A5"/>
    <w:rsid w:val="00861AB8"/>
    <w:rsid w:val="00861DF7"/>
    <w:rsid w:val="00861E91"/>
    <w:rsid w:val="00861FED"/>
    <w:rsid w:val="00862087"/>
    <w:rsid w:val="0086211F"/>
    <w:rsid w:val="008622B7"/>
    <w:rsid w:val="0086275E"/>
    <w:rsid w:val="00862CA2"/>
    <w:rsid w:val="0086303C"/>
    <w:rsid w:val="0086312C"/>
    <w:rsid w:val="0086340B"/>
    <w:rsid w:val="008636DA"/>
    <w:rsid w:val="00863841"/>
    <w:rsid w:val="00863F78"/>
    <w:rsid w:val="008643BA"/>
    <w:rsid w:val="00864440"/>
    <w:rsid w:val="00864D76"/>
    <w:rsid w:val="008650FC"/>
    <w:rsid w:val="0086512A"/>
    <w:rsid w:val="0086576E"/>
    <w:rsid w:val="0086590F"/>
    <w:rsid w:val="00865F96"/>
    <w:rsid w:val="00866394"/>
    <w:rsid w:val="00866683"/>
    <w:rsid w:val="008667AC"/>
    <w:rsid w:val="00866879"/>
    <w:rsid w:val="0086690E"/>
    <w:rsid w:val="00866EB3"/>
    <w:rsid w:val="0086701A"/>
    <w:rsid w:val="00867587"/>
    <w:rsid w:val="00867A92"/>
    <w:rsid w:val="00867BD2"/>
    <w:rsid w:val="00867DAC"/>
    <w:rsid w:val="00870039"/>
    <w:rsid w:val="0087013B"/>
    <w:rsid w:val="00870648"/>
    <w:rsid w:val="00870865"/>
    <w:rsid w:val="008709D8"/>
    <w:rsid w:val="00870D47"/>
    <w:rsid w:val="008712F3"/>
    <w:rsid w:val="008712FD"/>
    <w:rsid w:val="00871389"/>
    <w:rsid w:val="00871486"/>
    <w:rsid w:val="00871684"/>
    <w:rsid w:val="008716A1"/>
    <w:rsid w:val="0087213D"/>
    <w:rsid w:val="0087252D"/>
    <w:rsid w:val="0087260B"/>
    <w:rsid w:val="00872D3F"/>
    <w:rsid w:val="00872FB5"/>
    <w:rsid w:val="008733E4"/>
    <w:rsid w:val="00873484"/>
    <w:rsid w:val="00873789"/>
    <w:rsid w:val="008737A8"/>
    <w:rsid w:val="00873B01"/>
    <w:rsid w:val="00873F15"/>
    <w:rsid w:val="00873FE0"/>
    <w:rsid w:val="0087401C"/>
    <w:rsid w:val="00874096"/>
    <w:rsid w:val="008740EF"/>
    <w:rsid w:val="00874955"/>
    <w:rsid w:val="00875045"/>
    <w:rsid w:val="00875370"/>
    <w:rsid w:val="008756A4"/>
    <w:rsid w:val="00875EA3"/>
    <w:rsid w:val="00875F73"/>
    <w:rsid w:val="0087601F"/>
    <w:rsid w:val="00876257"/>
    <w:rsid w:val="0087652C"/>
    <w:rsid w:val="00876537"/>
    <w:rsid w:val="00876540"/>
    <w:rsid w:val="0087660C"/>
    <w:rsid w:val="00876760"/>
    <w:rsid w:val="00876B33"/>
    <w:rsid w:val="00876B6A"/>
    <w:rsid w:val="00876F9E"/>
    <w:rsid w:val="008778F9"/>
    <w:rsid w:val="00877A8A"/>
    <w:rsid w:val="00877B35"/>
    <w:rsid w:val="0088090C"/>
    <w:rsid w:val="00880A29"/>
    <w:rsid w:val="00880F30"/>
    <w:rsid w:val="00881D15"/>
    <w:rsid w:val="00882181"/>
    <w:rsid w:val="008823E2"/>
    <w:rsid w:val="0088276C"/>
    <w:rsid w:val="00882862"/>
    <w:rsid w:val="00882A77"/>
    <w:rsid w:val="00882B80"/>
    <w:rsid w:val="008833E8"/>
    <w:rsid w:val="0088341A"/>
    <w:rsid w:val="00883878"/>
    <w:rsid w:val="008838D5"/>
    <w:rsid w:val="00883F6D"/>
    <w:rsid w:val="0088419C"/>
    <w:rsid w:val="00884268"/>
    <w:rsid w:val="00884B2C"/>
    <w:rsid w:val="00884B5E"/>
    <w:rsid w:val="008860AB"/>
    <w:rsid w:val="00886147"/>
    <w:rsid w:val="008861F4"/>
    <w:rsid w:val="008862F6"/>
    <w:rsid w:val="0088630B"/>
    <w:rsid w:val="0088638A"/>
    <w:rsid w:val="0088678B"/>
    <w:rsid w:val="00886A0C"/>
    <w:rsid w:val="00886C10"/>
    <w:rsid w:val="00886C71"/>
    <w:rsid w:val="00886FA8"/>
    <w:rsid w:val="00887472"/>
    <w:rsid w:val="0088775D"/>
    <w:rsid w:val="0088784C"/>
    <w:rsid w:val="0088788E"/>
    <w:rsid w:val="00887B48"/>
    <w:rsid w:val="0089047B"/>
    <w:rsid w:val="008907AF"/>
    <w:rsid w:val="00890D53"/>
    <w:rsid w:val="00890FD1"/>
    <w:rsid w:val="00891125"/>
    <w:rsid w:val="0089135F"/>
    <w:rsid w:val="0089176E"/>
    <w:rsid w:val="008917E0"/>
    <w:rsid w:val="00891F4D"/>
    <w:rsid w:val="0089218D"/>
    <w:rsid w:val="00892365"/>
    <w:rsid w:val="0089247D"/>
    <w:rsid w:val="00892BE5"/>
    <w:rsid w:val="00892C2C"/>
    <w:rsid w:val="008930A3"/>
    <w:rsid w:val="008931AD"/>
    <w:rsid w:val="0089360D"/>
    <w:rsid w:val="008936DA"/>
    <w:rsid w:val="0089382E"/>
    <w:rsid w:val="0089387C"/>
    <w:rsid w:val="0089387E"/>
    <w:rsid w:val="00893AC3"/>
    <w:rsid w:val="00893F30"/>
    <w:rsid w:val="008942A2"/>
    <w:rsid w:val="008942AD"/>
    <w:rsid w:val="0089435F"/>
    <w:rsid w:val="0089444E"/>
    <w:rsid w:val="008945CB"/>
    <w:rsid w:val="0089473D"/>
    <w:rsid w:val="008949DF"/>
    <w:rsid w:val="008950FE"/>
    <w:rsid w:val="008951DB"/>
    <w:rsid w:val="008952E6"/>
    <w:rsid w:val="00895865"/>
    <w:rsid w:val="008958AF"/>
    <w:rsid w:val="00896322"/>
    <w:rsid w:val="00896492"/>
    <w:rsid w:val="00896735"/>
    <w:rsid w:val="00896C81"/>
    <w:rsid w:val="00896D83"/>
    <w:rsid w:val="00897029"/>
    <w:rsid w:val="008970BF"/>
    <w:rsid w:val="008974AC"/>
    <w:rsid w:val="008975E6"/>
    <w:rsid w:val="00897A1B"/>
    <w:rsid w:val="00897AEC"/>
    <w:rsid w:val="00897C63"/>
    <w:rsid w:val="008A02D7"/>
    <w:rsid w:val="008A0546"/>
    <w:rsid w:val="008A060A"/>
    <w:rsid w:val="008A0AB2"/>
    <w:rsid w:val="008A0CFC"/>
    <w:rsid w:val="008A0E18"/>
    <w:rsid w:val="008A12FE"/>
    <w:rsid w:val="008A1443"/>
    <w:rsid w:val="008A1B62"/>
    <w:rsid w:val="008A1BFC"/>
    <w:rsid w:val="008A1D92"/>
    <w:rsid w:val="008A1DA8"/>
    <w:rsid w:val="008A1E2C"/>
    <w:rsid w:val="008A22E3"/>
    <w:rsid w:val="008A23D5"/>
    <w:rsid w:val="008A28B6"/>
    <w:rsid w:val="008A2BB1"/>
    <w:rsid w:val="008A2BF0"/>
    <w:rsid w:val="008A32FD"/>
    <w:rsid w:val="008A3466"/>
    <w:rsid w:val="008A389F"/>
    <w:rsid w:val="008A38A0"/>
    <w:rsid w:val="008A3D02"/>
    <w:rsid w:val="008A3EC8"/>
    <w:rsid w:val="008A4205"/>
    <w:rsid w:val="008A4244"/>
    <w:rsid w:val="008A439D"/>
    <w:rsid w:val="008A4490"/>
    <w:rsid w:val="008A46B1"/>
    <w:rsid w:val="008A5159"/>
    <w:rsid w:val="008A51AC"/>
    <w:rsid w:val="008A5548"/>
    <w:rsid w:val="008A5940"/>
    <w:rsid w:val="008A59BC"/>
    <w:rsid w:val="008A59CB"/>
    <w:rsid w:val="008A5B54"/>
    <w:rsid w:val="008A5D0A"/>
    <w:rsid w:val="008A604F"/>
    <w:rsid w:val="008A66D9"/>
    <w:rsid w:val="008A6906"/>
    <w:rsid w:val="008A6A8A"/>
    <w:rsid w:val="008A6C83"/>
    <w:rsid w:val="008A6DB8"/>
    <w:rsid w:val="008A73B2"/>
    <w:rsid w:val="008A7560"/>
    <w:rsid w:val="008A7888"/>
    <w:rsid w:val="008A7B1C"/>
    <w:rsid w:val="008A7E32"/>
    <w:rsid w:val="008B0187"/>
    <w:rsid w:val="008B043F"/>
    <w:rsid w:val="008B065F"/>
    <w:rsid w:val="008B0808"/>
    <w:rsid w:val="008B0AEC"/>
    <w:rsid w:val="008B1A9A"/>
    <w:rsid w:val="008B1B1F"/>
    <w:rsid w:val="008B1E53"/>
    <w:rsid w:val="008B1E5B"/>
    <w:rsid w:val="008B1EEF"/>
    <w:rsid w:val="008B2666"/>
    <w:rsid w:val="008B272F"/>
    <w:rsid w:val="008B284F"/>
    <w:rsid w:val="008B2931"/>
    <w:rsid w:val="008B2AF4"/>
    <w:rsid w:val="008B2C48"/>
    <w:rsid w:val="008B2CEC"/>
    <w:rsid w:val="008B313F"/>
    <w:rsid w:val="008B3677"/>
    <w:rsid w:val="008B3791"/>
    <w:rsid w:val="008B389D"/>
    <w:rsid w:val="008B3959"/>
    <w:rsid w:val="008B3BE7"/>
    <w:rsid w:val="008B3C5C"/>
    <w:rsid w:val="008B4123"/>
    <w:rsid w:val="008B49B1"/>
    <w:rsid w:val="008B5299"/>
    <w:rsid w:val="008B5654"/>
    <w:rsid w:val="008B5A5F"/>
    <w:rsid w:val="008B5AB0"/>
    <w:rsid w:val="008B5FF1"/>
    <w:rsid w:val="008B6054"/>
    <w:rsid w:val="008B60B2"/>
    <w:rsid w:val="008B637D"/>
    <w:rsid w:val="008B64B9"/>
    <w:rsid w:val="008B68AD"/>
    <w:rsid w:val="008B6D5D"/>
    <w:rsid w:val="008B73DF"/>
    <w:rsid w:val="008B7609"/>
    <w:rsid w:val="008B794A"/>
    <w:rsid w:val="008B7B08"/>
    <w:rsid w:val="008C022D"/>
    <w:rsid w:val="008C07F5"/>
    <w:rsid w:val="008C08B5"/>
    <w:rsid w:val="008C094E"/>
    <w:rsid w:val="008C09BE"/>
    <w:rsid w:val="008C0B09"/>
    <w:rsid w:val="008C0BFE"/>
    <w:rsid w:val="008C13F0"/>
    <w:rsid w:val="008C16CC"/>
    <w:rsid w:val="008C180B"/>
    <w:rsid w:val="008C1BDC"/>
    <w:rsid w:val="008C1E2E"/>
    <w:rsid w:val="008C1F26"/>
    <w:rsid w:val="008C2129"/>
    <w:rsid w:val="008C24F2"/>
    <w:rsid w:val="008C27A1"/>
    <w:rsid w:val="008C28A9"/>
    <w:rsid w:val="008C2A0A"/>
    <w:rsid w:val="008C2A3A"/>
    <w:rsid w:val="008C2BA5"/>
    <w:rsid w:val="008C3468"/>
    <w:rsid w:val="008C3ADB"/>
    <w:rsid w:val="008C3C0D"/>
    <w:rsid w:val="008C3E4A"/>
    <w:rsid w:val="008C4312"/>
    <w:rsid w:val="008C4924"/>
    <w:rsid w:val="008C4C7E"/>
    <w:rsid w:val="008C4EE5"/>
    <w:rsid w:val="008C4EFB"/>
    <w:rsid w:val="008C532A"/>
    <w:rsid w:val="008C5355"/>
    <w:rsid w:val="008C5669"/>
    <w:rsid w:val="008C5ACA"/>
    <w:rsid w:val="008C5C46"/>
    <w:rsid w:val="008C5D68"/>
    <w:rsid w:val="008C5E30"/>
    <w:rsid w:val="008C5FCD"/>
    <w:rsid w:val="008C6065"/>
    <w:rsid w:val="008C6184"/>
    <w:rsid w:val="008C6A0D"/>
    <w:rsid w:val="008C6FC7"/>
    <w:rsid w:val="008C785E"/>
    <w:rsid w:val="008D000E"/>
    <w:rsid w:val="008D01B6"/>
    <w:rsid w:val="008D01BF"/>
    <w:rsid w:val="008D084E"/>
    <w:rsid w:val="008D0AFB"/>
    <w:rsid w:val="008D0C3D"/>
    <w:rsid w:val="008D13D2"/>
    <w:rsid w:val="008D14F4"/>
    <w:rsid w:val="008D1511"/>
    <w:rsid w:val="008D1A81"/>
    <w:rsid w:val="008D210D"/>
    <w:rsid w:val="008D230A"/>
    <w:rsid w:val="008D2ABA"/>
    <w:rsid w:val="008D2CD3"/>
    <w:rsid w:val="008D2E96"/>
    <w:rsid w:val="008D32DF"/>
    <w:rsid w:val="008D33A8"/>
    <w:rsid w:val="008D35E9"/>
    <w:rsid w:val="008D38CA"/>
    <w:rsid w:val="008D3959"/>
    <w:rsid w:val="008D3966"/>
    <w:rsid w:val="008D4352"/>
    <w:rsid w:val="008D4461"/>
    <w:rsid w:val="008D4825"/>
    <w:rsid w:val="008D4FDE"/>
    <w:rsid w:val="008D5106"/>
    <w:rsid w:val="008D5504"/>
    <w:rsid w:val="008D5ED2"/>
    <w:rsid w:val="008D60BC"/>
    <w:rsid w:val="008D610C"/>
    <w:rsid w:val="008D6D7B"/>
    <w:rsid w:val="008D6DC0"/>
    <w:rsid w:val="008D717A"/>
    <w:rsid w:val="008D7BA0"/>
    <w:rsid w:val="008D7BC5"/>
    <w:rsid w:val="008D7D93"/>
    <w:rsid w:val="008D7EB7"/>
    <w:rsid w:val="008E0248"/>
    <w:rsid w:val="008E0458"/>
    <w:rsid w:val="008E0716"/>
    <w:rsid w:val="008E0783"/>
    <w:rsid w:val="008E099C"/>
    <w:rsid w:val="008E0BA3"/>
    <w:rsid w:val="008E0EB8"/>
    <w:rsid w:val="008E10A6"/>
    <w:rsid w:val="008E1271"/>
    <w:rsid w:val="008E1C61"/>
    <w:rsid w:val="008E1F0B"/>
    <w:rsid w:val="008E2251"/>
    <w:rsid w:val="008E24B3"/>
    <w:rsid w:val="008E24CA"/>
    <w:rsid w:val="008E26C0"/>
    <w:rsid w:val="008E287F"/>
    <w:rsid w:val="008E28F6"/>
    <w:rsid w:val="008E291C"/>
    <w:rsid w:val="008E2EE0"/>
    <w:rsid w:val="008E2EF1"/>
    <w:rsid w:val="008E2F6E"/>
    <w:rsid w:val="008E3162"/>
    <w:rsid w:val="008E38AD"/>
    <w:rsid w:val="008E3926"/>
    <w:rsid w:val="008E395B"/>
    <w:rsid w:val="008E3EEC"/>
    <w:rsid w:val="008E40B6"/>
    <w:rsid w:val="008E4304"/>
    <w:rsid w:val="008E44AD"/>
    <w:rsid w:val="008E4514"/>
    <w:rsid w:val="008E4BC6"/>
    <w:rsid w:val="008E5034"/>
    <w:rsid w:val="008E54FA"/>
    <w:rsid w:val="008E596C"/>
    <w:rsid w:val="008E5BF2"/>
    <w:rsid w:val="008E5C81"/>
    <w:rsid w:val="008E6803"/>
    <w:rsid w:val="008E6B63"/>
    <w:rsid w:val="008E7332"/>
    <w:rsid w:val="008E7D7C"/>
    <w:rsid w:val="008F0017"/>
    <w:rsid w:val="008F04E7"/>
    <w:rsid w:val="008F0A38"/>
    <w:rsid w:val="008F0BF5"/>
    <w:rsid w:val="008F0E0A"/>
    <w:rsid w:val="008F0F84"/>
    <w:rsid w:val="008F1014"/>
    <w:rsid w:val="008F11C9"/>
    <w:rsid w:val="008F14C1"/>
    <w:rsid w:val="008F1850"/>
    <w:rsid w:val="008F18C2"/>
    <w:rsid w:val="008F200E"/>
    <w:rsid w:val="008F226C"/>
    <w:rsid w:val="008F23D8"/>
    <w:rsid w:val="008F28F1"/>
    <w:rsid w:val="008F2C03"/>
    <w:rsid w:val="008F2F8E"/>
    <w:rsid w:val="008F2FD5"/>
    <w:rsid w:val="008F2FF0"/>
    <w:rsid w:val="008F33E5"/>
    <w:rsid w:val="008F37E5"/>
    <w:rsid w:val="008F44FC"/>
    <w:rsid w:val="008F46B9"/>
    <w:rsid w:val="008F48C2"/>
    <w:rsid w:val="008F4A18"/>
    <w:rsid w:val="008F4BFD"/>
    <w:rsid w:val="008F4FAD"/>
    <w:rsid w:val="008F50D1"/>
    <w:rsid w:val="008F5840"/>
    <w:rsid w:val="008F58F7"/>
    <w:rsid w:val="008F5A4C"/>
    <w:rsid w:val="008F5B93"/>
    <w:rsid w:val="008F5D7E"/>
    <w:rsid w:val="008F5EEF"/>
    <w:rsid w:val="008F66FE"/>
    <w:rsid w:val="008F6890"/>
    <w:rsid w:val="008F6932"/>
    <w:rsid w:val="008F70D3"/>
    <w:rsid w:val="008F72CC"/>
    <w:rsid w:val="008F72CD"/>
    <w:rsid w:val="008F7C6E"/>
    <w:rsid w:val="008F7F12"/>
    <w:rsid w:val="008F7FC7"/>
    <w:rsid w:val="00900053"/>
    <w:rsid w:val="00900148"/>
    <w:rsid w:val="00900203"/>
    <w:rsid w:val="009003A0"/>
    <w:rsid w:val="009005BE"/>
    <w:rsid w:val="00900896"/>
    <w:rsid w:val="00900930"/>
    <w:rsid w:val="00900A57"/>
    <w:rsid w:val="00900C07"/>
    <w:rsid w:val="00900D7F"/>
    <w:rsid w:val="00900F9D"/>
    <w:rsid w:val="00901110"/>
    <w:rsid w:val="009013EE"/>
    <w:rsid w:val="0090172E"/>
    <w:rsid w:val="009017ED"/>
    <w:rsid w:val="00901AA8"/>
    <w:rsid w:val="00901D29"/>
    <w:rsid w:val="00902016"/>
    <w:rsid w:val="00902190"/>
    <w:rsid w:val="00902317"/>
    <w:rsid w:val="00902420"/>
    <w:rsid w:val="00902944"/>
    <w:rsid w:val="0090299F"/>
    <w:rsid w:val="00902A0A"/>
    <w:rsid w:val="0090325F"/>
    <w:rsid w:val="00903336"/>
    <w:rsid w:val="00903802"/>
    <w:rsid w:val="00903BE4"/>
    <w:rsid w:val="009044A6"/>
    <w:rsid w:val="009044FE"/>
    <w:rsid w:val="00904587"/>
    <w:rsid w:val="00904735"/>
    <w:rsid w:val="00904AF3"/>
    <w:rsid w:val="00904D38"/>
    <w:rsid w:val="009050A2"/>
    <w:rsid w:val="0090531A"/>
    <w:rsid w:val="00905591"/>
    <w:rsid w:val="00905779"/>
    <w:rsid w:val="00905F19"/>
    <w:rsid w:val="009065D4"/>
    <w:rsid w:val="00906856"/>
    <w:rsid w:val="0090696D"/>
    <w:rsid w:val="00906CD6"/>
    <w:rsid w:val="00906E4D"/>
    <w:rsid w:val="00906F31"/>
    <w:rsid w:val="0090747B"/>
    <w:rsid w:val="009075EF"/>
    <w:rsid w:val="00907882"/>
    <w:rsid w:val="009078B3"/>
    <w:rsid w:val="00907A05"/>
    <w:rsid w:val="00907A77"/>
    <w:rsid w:val="00907E00"/>
    <w:rsid w:val="00907F36"/>
    <w:rsid w:val="00910451"/>
    <w:rsid w:val="0091071C"/>
    <w:rsid w:val="0091088D"/>
    <w:rsid w:val="00910976"/>
    <w:rsid w:val="00910A80"/>
    <w:rsid w:val="00910FC9"/>
    <w:rsid w:val="00911472"/>
    <w:rsid w:val="009115B4"/>
    <w:rsid w:val="00911810"/>
    <w:rsid w:val="009118E0"/>
    <w:rsid w:val="00911B2B"/>
    <w:rsid w:val="0091238F"/>
    <w:rsid w:val="009126DA"/>
    <w:rsid w:val="00912772"/>
    <w:rsid w:val="009127ED"/>
    <w:rsid w:val="0091291A"/>
    <w:rsid w:val="00913264"/>
    <w:rsid w:val="00913363"/>
    <w:rsid w:val="00913569"/>
    <w:rsid w:val="00913612"/>
    <w:rsid w:val="0091366A"/>
    <w:rsid w:val="00913824"/>
    <w:rsid w:val="00913B03"/>
    <w:rsid w:val="00913BE0"/>
    <w:rsid w:val="00913D22"/>
    <w:rsid w:val="00914129"/>
    <w:rsid w:val="009142F3"/>
    <w:rsid w:val="0091443E"/>
    <w:rsid w:val="00914851"/>
    <w:rsid w:val="00914B0C"/>
    <w:rsid w:val="00915757"/>
    <w:rsid w:val="009157B6"/>
    <w:rsid w:val="00915851"/>
    <w:rsid w:val="009159B3"/>
    <w:rsid w:val="00915A01"/>
    <w:rsid w:val="00916181"/>
    <w:rsid w:val="00916209"/>
    <w:rsid w:val="00916630"/>
    <w:rsid w:val="0091663C"/>
    <w:rsid w:val="009166D8"/>
    <w:rsid w:val="00916719"/>
    <w:rsid w:val="00916925"/>
    <w:rsid w:val="00916B19"/>
    <w:rsid w:val="009171E6"/>
    <w:rsid w:val="00917236"/>
    <w:rsid w:val="009172B7"/>
    <w:rsid w:val="009172C6"/>
    <w:rsid w:val="0091731C"/>
    <w:rsid w:val="00917BE7"/>
    <w:rsid w:val="0092031C"/>
    <w:rsid w:val="009204C5"/>
    <w:rsid w:val="009207AA"/>
    <w:rsid w:val="00920CDA"/>
    <w:rsid w:val="00920F5B"/>
    <w:rsid w:val="00921590"/>
    <w:rsid w:val="00921668"/>
    <w:rsid w:val="009217BB"/>
    <w:rsid w:val="0092180D"/>
    <w:rsid w:val="00921951"/>
    <w:rsid w:val="00921E41"/>
    <w:rsid w:val="00921FBE"/>
    <w:rsid w:val="00921FCE"/>
    <w:rsid w:val="0092277E"/>
    <w:rsid w:val="009228E6"/>
    <w:rsid w:val="00922C06"/>
    <w:rsid w:val="009232B7"/>
    <w:rsid w:val="009232C9"/>
    <w:rsid w:val="00923320"/>
    <w:rsid w:val="0092344E"/>
    <w:rsid w:val="009235F1"/>
    <w:rsid w:val="00923608"/>
    <w:rsid w:val="0092373C"/>
    <w:rsid w:val="009238E5"/>
    <w:rsid w:val="00923D96"/>
    <w:rsid w:val="00923F12"/>
    <w:rsid w:val="009240C3"/>
    <w:rsid w:val="0092429E"/>
    <w:rsid w:val="009245AB"/>
    <w:rsid w:val="00924CFD"/>
    <w:rsid w:val="00924FF8"/>
    <w:rsid w:val="00925179"/>
    <w:rsid w:val="0092535C"/>
    <w:rsid w:val="0092555C"/>
    <w:rsid w:val="009255D4"/>
    <w:rsid w:val="009255F4"/>
    <w:rsid w:val="00925A39"/>
    <w:rsid w:val="00925BA8"/>
    <w:rsid w:val="00925C23"/>
    <w:rsid w:val="00926073"/>
    <w:rsid w:val="009268E2"/>
    <w:rsid w:val="00926A59"/>
    <w:rsid w:val="00926C5D"/>
    <w:rsid w:val="00926D85"/>
    <w:rsid w:val="00926DA7"/>
    <w:rsid w:val="00926EED"/>
    <w:rsid w:val="00927110"/>
    <w:rsid w:val="009277EA"/>
    <w:rsid w:val="00927C5D"/>
    <w:rsid w:val="00927EEB"/>
    <w:rsid w:val="00927F13"/>
    <w:rsid w:val="00927F8B"/>
    <w:rsid w:val="00927F95"/>
    <w:rsid w:val="009302BD"/>
    <w:rsid w:val="0093035F"/>
    <w:rsid w:val="009308FA"/>
    <w:rsid w:val="0093094D"/>
    <w:rsid w:val="009309B7"/>
    <w:rsid w:val="00930B2F"/>
    <w:rsid w:val="009310B8"/>
    <w:rsid w:val="0093117D"/>
    <w:rsid w:val="009311B8"/>
    <w:rsid w:val="00931CCE"/>
    <w:rsid w:val="00931EF1"/>
    <w:rsid w:val="00931FC5"/>
    <w:rsid w:val="00932091"/>
    <w:rsid w:val="00932166"/>
    <w:rsid w:val="00932381"/>
    <w:rsid w:val="0093286E"/>
    <w:rsid w:val="009328C7"/>
    <w:rsid w:val="00933184"/>
    <w:rsid w:val="00933286"/>
    <w:rsid w:val="009336EC"/>
    <w:rsid w:val="00933776"/>
    <w:rsid w:val="009339B0"/>
    <w:rsid w:val="00933E69"/>
    <w:rsid w:val="00933F31"/>
    <w:rsid w:val="00933F56"/>
    <w:rsid w:val="009342DC"/>
    <w:rsid w:val="00934439"/>
    <w:rsid w:val="00934774"/>
    <w:rsid w:val="009349D6"/>
    <w:rsid w:val="00934ABD"/>
    <w:rsid w:val="00934C13"/>
    <w:rsid w:val="00934D8E"/>
    <w:rsid w:val="00935228"/>
    <w:rsid w:val="009354A4"/>
    <w:rsid w:val="009355A2"/>
    <w:rsid w:val="00935822"/>
    <w:rsid w:val="00935ACA"/>
    <w:rsid w:val="00935C6B"/>
    <w:rsid w:val="00935F9E"/>
    <w:rsid w:val="0093609F"/>
    <w:rsid w:val="0093680B"/>
    <w:rsid w:val="00936A21"/>
    <w:rsid w:val="00936AB9"/>
    <w:rsid w:val="00936CE8"/>
    <w:rsid w:val="00936D98"/>
    <w:rsid w:val="00936F0C"/>
    <w:rsid w:val="00937220"/>
    <w:rsid w:val="00937590"/>
    <w:rsid w:val="009377AB"/>
    <w:rsid w:val="00937A9E"/>
    <w:rsid w:val="00937D85"/>
    <w:rsid w:val="00937DAA"/>
    <w:rsid w:val="00937FF9"/>
    <w:rsid w:val="00940549"/>
    <w:rsid w:val="00940598"/>
    <w:rsid w:val="0094063C"/>
    <w:rsid w:val="0094086A"/>
    <w:rsid w:val="009408DF"/>
    <w:rsid w:val="00941782"/>
    <w:rsid w:val="009417DA"/>
    <w:rsid w:val="00941AC1"/>
    <w:rsid w:val="00941B1B"/>
    <w:rsid w:val="00941F7C"/>
    <w:rsid w:val="00942143"/>
    <w:rsid w:val="00942877"/>
    <w:rsid w:val="00942C80"/>
    <w:rsid w:val="00943197"/>
    <w:rsid w:val="009435F2"/>
    <w:rsid w:val="009439E4"/>
    <w:rsid w:val="00943C23"/>
    <w:rsid w:val="00943F2C"/>
    <w:rsid w:val="009443EA"/>
    <w:rsid w:val="00944A94"/>
    <w:rsid w:val="00944CF5"/>
    <w:rsid w:val="00944D11"/>
    <w:rsid w:val="00945180"/>
    <w:rsid w:val="0094590C"/>
    <w:rsid w:val="009459DF"/>
    <w:rsid w:val="00945CD8"/>
    <w:rsid w:val="00945F4D"/>
    <w:rsid w:val="00946355"/>
    <w:rsid w:val="00946684"/>
    <w:rsid w:val="009468B7"/>
    <w:rsid w:val="009469A2"/>
    <w:rsid w:val="00946BD0"/>
    <w:rsid w:val="00946D49"/>
    <w:rsid w:val="00946E53"/>
    <w:rsid w:val="0094724E"/>
    <w:rsid w:val="0094795E"/>
    <w:rsid w:val="00947BE6"/>
    <w:rsid w:val="00947D82"/>
    <w:rsid w:val="0095048D"/>
    <w:rsid w:val="0095053A"/>
    <w:rsid w:val="00951025"/>
    <w:rsid w:val="009510DE"/>
    <w:rsid w:val="009514D5"/>
    <w:rsid w:val="00951660"/>
    <w:rsid w:val="0095167F"/>
    <w:rsid w:val="00951A3F"/>
    <w:rsid w:val="00951ADB"/>
    <w:rsid w:val="00951CBD"/>
    <w:rsid w:val="009520BC"/>
    <w:rsid w:val="00952620"/>
    <w:rsid w:val="00952BAF"/>
    <w:rsid w:val="00952C7B"/>
    <w:rsid w:val="00952F87"/>
    <w:rsid w:val="00953268"/>
    <w:rsid w:val="00953360"/>
    <w:rsid w:val="0095380C"/>
    <w:rsid w:val="00953C29"/>
    <w:rsid w:val="00953C36"/>
    <w:rsid w:val="00953FF5"/>
    <w:rsid w:val="00954136"/>
    <w:rsid w:val="00954353"/>
    <w:rsid w:val="009543AC"/>
    <w:rsid w:val="00954BF4"/>
    <w:rsid w:val="00954D30"/>
    <w:rsid w:val="00954E3C"/>
    <w:rsid w:val="00954E40"/>
    <w:rsid w:val="009550E1"/>
    <w:rsid w:val="0095568D"/>
    <w:rsid w:val="00955C0A"/>
    <w:rsid w:val="00955C4F"/>
    <w:rsid w:val="00956011"/>
    <w:rsid w:val="00956ABD"/>
    <w:rsid w:val="00956AC2"/>
    <w:rsid w:val="00956ADA"/>
    <w:rsid w:val="00956E3E"/>
    <w:rsid w:val="0095726F"/>
    <w:rsid w:val="00957749"/>
    <w:rsid w:val="00957C7D"/>
    <w:rsid w:val="00957E78"/>
    <w:rsid w:val="0096018E"/>
    <w:rsid w:val="00960382"/>
    <w:rsid w:val="00960464"/>
    <w:rsid w:val="00960511"/>
    <w:rsid w:val="00960961"/>
    <w:rsid w:val="00960B91"/>
    <w:rsid w:val="00960E4A"/>
    <w:rsid w:val="00960F74"/>
    <w:rsid w:val="0096107C"/>
    <w:rsid w:val="00961288"/>
    <w:rsid w:val="009612B7"/>
    <w:rsid w:val="00961813"/>
    <w:rsid w:val="009618D6"/>
    <w:rsid w:val="00961C59"/>
    <w:rsid w:val="00961E72"/>
    <w:rsid w:val="009626B9"/>
    <w:rsid w:val="009626C7"/>
    <w:rsid w:val="009627E8"/>
    <w:rsid w:val="009628C1"/>
    <w:rsid w:val="00962A01"/>
    <w:rsid w:val="00962B73"/>
    <w:rsid w:val="009631FE"/>
    <w:rsid w:val="00963639"/>
    <w:rsid w:val="0096450F"/>
    <w:rsid w:val="009651E9"/>
    <w:rsid w:val="00965412"/>
    <w:rsid w:val="009657F1"/>
    <w:rsid w:val="009658EB"/>
    <w:rsid w:val="0096608A"/>
    <w:rsid w:val="0096621C"/>
    <w:rsid w:val="0096625D"/>
    <w:rsid w:val="00966BBC"/>
    <w:rsid w:val="00966CF6"/>
    <w:rsid w:val="00967460"/>
    <w:rsid w:val="00967645"/>
    <w:rsid w:val="00967B13"/>
    <w:rsid w:val="009700DC"/>
    <w:rsid w:val="009701F4"/>
    <w:rsid w:val="009703FD"/>
    <w:rsid w:val="0097044B"/>
    <w:rsid w:val="009709F8"/>
    <w:rsid w:val="00970C37"/>
    <w:rsid w:val="00970EDC"/>
    <w:rsid w:val="00971331"/>
    <w:rsid w:val="00971488"/>
    <w:rsid w:val="009720F5"/>
    <w:rsid w:val="00972253"/>
    <w:rsid w:val="00972423"/>
    <w:rsid w:val="009724EA"/>
    <w:rsid w:val="00972546"/>
    <w:rsid w:val="00972663"/>
    <w:rsid w:val="00972929"/>
    <w:rsid w:val="00972F91"/>
    <w:rsid w:val="00973348"/>
    <w:rsid w:val="0097345F"/>
    <w:rsid w:val="009737A3"/>
    <w:rsid w:val="009737E3"/>
    <w:rsid w:val="00973827"/>
    <w:rsid w:val="009739EB"/>
    <w:rsid w:val="009742D3"/>
    <w:rsid w:val="00974533"/>
    <w:rsid w:val="009747F5"/>
    <w:rsid w:val="00974B31"/>
    <w:rsid w:val="00974E1A"/>
    <w:rsid w:val="009758AD"/>
    <w:rsid w:val="00975D6A"/>
    <w:rsid w:val="00975E48"/>
    <w:rsid w:val="00976257"/>
    <w:rsid w:val="0097631C"/>
    <w:rsid w:val="009768DE"/>
    <w:rsid w:val="00976E0D"/>
    <w:rsid w:val="00976F57"/>
    <w:rsid w:val="00977091"/>
    <w:rsid w:val="009771DA"/>
    <w:rsid w:val="00977353"/>
    <w:rsid w:val="0097775D"/>
    <w:rsid w:val="009778B6"/>
    <w:rsid w:val="00977909"/>
    <w:rsid w:val="0097791F"/>
    <w:rsid w:val="009779A8"/>
    <w:rsid w:val="00977BA7"/>
    <w:rsid w:val="00977CF1"/>
    <w:rsid w:val="00980123"/>
    <w:rsid w:val="00980207"/>
    <w:rsid w:val="0098092F"/>
    <w:rsid w:val="00980967"/>
    <w:rsid w:val="009809CE"/>
    <w:rsid w:val="00981689"/>
    <w:rsid w:val="0098194F"/>
    <w:rsid w:val="009819AC"/>
    <w:rsid w:val="00981ACB"/>
    <w:rsid w:val="00981C99"/>
    <w:rsid w:val="009822D8"/>
    <w:rsid w:val="009826C8"/>
    <w:rsid w:val="00982BA6"/>
    <w:rsid w:val="009836E4"/>
    <w:rsid w:val="00983724"/>
    <w:rsid w:val="00983861"/>
    <w:rsid w:val="00983994"/>
    <w:rsid w:val="00983B4A"/>
    <w:rsid w:val="00983E12"/>
    <w:rsid w:val="00983E9C"/>
    <w:rsid w:val="009840EC"/>
    <w:rsid w:val="0098412F"/>
    <w:rsid w:val="00984748"/>
    <w:rsid w:val="00984A44"/>
    <w:rsid w:val="00984A8E"/>
    <w:rsid w:val="00984CD7"/>
    <w:rsid w:val="009856C8"/>
    <w:rsid w:val="00985892"/>
    <w:rsid w:val="009858B1"/>
    <w:rsid w:val="00985B0F"/>
    <w:rsid w:val="00985E22"/>
    <w:rsid w:val="00985F28"/>
    <w:rsid w:val="00985F70"/>
    <w:rsid w:val="00985FE3"/>
    <w:rsid w:val="0098608B"/>
    <w:rsid w:val="00986149"/>
    <w:rsid w:val="00986176"/>
    <w:rsid w:val="0098638B"/>
    <w:rsid w:val="009863C9"/>
    <w:rsid w:val="00986625"/>
    <w:rsid w:val="00986735"/>
    <w:rsid w:val="0098693D"/>
    <w:rsid w:val="00986E7F"/>
    <w:rsid w:val="00987257"/>
    <w:rsid w:val="00987536"/>
    <w:rsid w:val="0098768B"/>
    <w:rsid w:val="009878B0"/>
    <w:rsid w:val="009904F1"/>
    <w:rsid w:val="00990591"/>
    <w:rsid w:val="00990BD5"/>
    <w:rsid w:val="00990E8D"/>
    <w:rsid w:val="00991378"/>
    <w:rsid w:val="009913B4"/>
    <w:rsid w:val="009913C4"/>
    <w:rsid w:val="0099196F"/>
    <w:rsid w:val="00991C99"/>
    <w:rsid w:val="00991D15"/>
    <w:rsid w:val="00991FE5"/>
    <w:rsid w:val="0099254D"/>
    <w:rsid w:val="00992ADA"/>
    <w:rsid w:val="00992B98"/>
    <w:rsid w:val="00992C54"/>
    <w:rsid w:val="00992D27"/>
    <w:rsid w:val="00992E5A"/>
    <w:rsid w:val="0099354A"/>
    <w:rsid w:val="0099356F"/>
    <w:rsid w:val="0099359F"/>
    <w:rsid w:val="00993750"/>
    <w:rsid w:val="00993957"/>
    <w:rsid w:val="00993BC8"/>
    <w:rsid w:val="00993C96"/>
    <w:rsid w:val="0099404B"/>
    <w:rsid w:val="0099439C"/>
    <w:rsid w:val="00994675"/>
    <w:rsid w:val="00994871"/>
    <w:rsid w:val="00994911"/>
    <w:rsid w:val="00994A1C"/>
    <w:rsid w:val="00994E08"/>
    <w:rsid w:val="0099508C"/>
    <w:rsid w:val="009951F9"/>
    <w:rsid w:val="009953DF"/>
    <w:rsid w:val="0099565F"/>
    <w:rsid w:val="00995A93"/>
    <w:rsid w:val="00995C95"/>
    <w:rsid w:val="00995E85"/>
    <w:rsid w:val="00996468"/>
    <w:rsid w:val="009967BA"/>
    <w:rsid w:val="00996876"/>
    <w:rsid w:val="00996A1B"/>
    <w:rsid w:val="00996C95"/>
    <w:rsid w:val="00996FFA"/>
    <w:rsid w:val="009973F1"/>
    <w:rsid w:val="009973F3"/>
    <w:rsid w:val="00997426"/>
    <w:rsid w:val="00997663"/>
    <w:rsid w:val="00997785"/>
    <w:rsid w:val="00997846"/>
    <w:rsid w:val="009978A4"/>
    <w:rsid w:val="00997F89"/>
    <w:rsid w:val="009A010D"/>
    <w:rsid w:val="009A03A5"/>
    <w:rsid w:val="009A0608"/>
    <w:rsid w:val="009A0C6F"/>
    <w:rsid w:val="009A1035"/>
    <w:rsid w:val="009A14EF"/>
    <w:rsid w:val="009A1A75"/>
    <w:rsid w:val="009A1F63"/>
    <w:rsid w:val="009A290E"/>
    <w:rsid w:val="009A291A"/>
    <w:rsid w:val="009A2AAD"/>
    <w:rsid w:val="009A2D22"/>
    <w:rsid w:val="009A2DF9"/>
    <w:rsid w:val="009A2E39"/>
    <w:rsid w:val="009A2F41"/>
    <w:rsid w:val="009A308C"/>
    <w:rsid w:val="009A32D9"/>
    <w:rsid w:val="009A33EE"/>
    <w:rsid w:val="009A3A86"/>
    <w:rsid w:val="009A3CAC"/>
    <w:rsid w:val="009A3E27"/>
    <w:rsid w:val="009A3EFB"/>
    <w:rsid w:val="009A4148"/>
    <w:rsid w:val="009A41C6"/>
    <w:rsid w:val="009A4869"/>
    <w:rsid w:val="009A4A12"/>
    <w:rsid w:val="009A4C68"/>
    <w:rsid w:val="009A50AE"/>
    <w:rsid w:val="009A52FC"/>
    <w:rsid w:val="009A6033"/>
    <w:rsid w:val="009A60CC"/>
    <w:rsid w:val="009A65FD"/>
    <w:rsid w:val="009A6600"/>
    <w:rsid w:val="009A6664"/>
    <w:rsid w:val="009A6937"/>
    <w:rsid w:val="009A6A44"/>
    <w:rsid w:val="009A6A6B"/>
    <w:rsid w:val="009A6B08"/>
    <w:rsid w:val="009A6DA0"/>
    <w:rsid w:val="009A6DEB"/>
    <w:rsid w:val="009A6FE5"/>
    <w:rsid w:val="009A7177"/>
    <w:rsid w:val="009A745C"/>
    <w:rsid w:val="009A7D66"/>
    <w:rsid w:val="009A7FCE"/>
    <w:rsid w:val="009B0358"/>
    <w:rsid w:val="009B081F"/>
    <w:rsid w:val="009B0976"/>
    <w:rsid w:val="009B0E89"/>
    <w:rsid w:val="009B0FDC"/>
    <w:rsid w:val="009B12A1"/>
    <w:rsid w:val="009B1367"/>
    <w:rsid w:val="009B174D"/>
    <w:rsid w:val="009B1EF2"/>
    <w:rsid w:val="009B1EF9"/>
    <w:rsid w:val="009B20B3"/>
    <w:rsid w:val="009B246F"/>
    <w:rsid w:val="009B26AC"/>
    <w:rsid w:val="009B2986"/>
    <w:rsid w:val="009B2B1D"/>
    <w:rsid w:val="009B2B23"/>
    <w:rsid w:val="009B3628"/>
    <w:rsid w:val="009B3726"/>
    <w:rsid w:val="009B37E2"/>
    <w:rsid w:val="009B3E62"/>
    <w:rsid w:val="009B423E"/>
    <w:rsid w:val="009B43D1"/>
    <w:rsid w:val="009B4519"/>
    <w:rsid w:val="009B4AD4"/>
    <w:rsid w:val="009B4AFD"/>
    <w:rsid w:val="009B4D6B"/>
    <w:rsid w:val="009B506B"/>
    <w:rsid w:val="009B50FC"/>
    <w:rsid w:val="009B562E"/>
    <w:rsid w:val="009B57B6"/>
    <w:rsid w:val="009B57EF"/>
    <w:rsid w:val="009B5813"/>
    <w:rsid w:val="009B5828"/>
    <w:rsid w:val="009B5B85"/>
    <w:rsid w:val="009B5BA7"/>
    <w:rsid w:val="009B5C47"/>
    <w:rsid w:val="009B689D"/>
    <w:rsid w:val="009B7204"/>
    <w:rsid w:val="009B7937"/>
    <w:rsid w:val="009B7B5F"/>
    <w:rsid w:val="009B7DA4"/>
    <w:rsid w:val="009C0074"/>
    <w:rsid w:val="009C0564"/>
    <w:rsid w:val="009C0ACC"/>
    <w:rsid w:val="009C1449"/>
    <w:rsid w:val="009C19A9"/>
    <w:rsid w:val="009C2151"/>
    <w:rsid w:val="009C2384"/>
    <w:rsid w:val="009C2685"/>
    <w:rsid w:val="009C2A20"/>
    <w:rsid w:val="009C2BE4"/>
    <w:rsid w:val="009C2E12"/>
    <w:rsid w:val="009C3101"/>
    <w:rsid w:val="009C3110"/>
    <w:rsid w:val="009C31AF"/>
    <w:rsid w:val="009C34F9"/>
    <w:rsid w:val="009C3908"/>
    <w:rsid w:val="009C395B"/>
    <w:rsid w:val="009C39BC"/>
    <w:rsid w:val="009C3AEC"/>
    <w:rsid w:val="009C3D22"/>
    <w:rsid w:val="009C3DDC"/>
    <w:rsid w:val="009C4039"/>
    <w:rsid w:val="009C44AD"/>
    <w:rsid w:val="009C4BC2"/>
    <w:rsid w:val="009C4D22"/>
    <w:rsid w:val="009C4E26"/>
    <w:rsid w:val="009C4E32"/>
    <w:rsid w:val="009C52FA"/>
    <w:rsid w:val="009C534D"/>
    <w:rsid w:val="009C5C9D"/>
    <w:rsid w:val="009C5CCA"/>
    <w:rsid w:val="009C5D9F"/>
    <w:rsid w:val="009C5DE1"/>
    <w:rsid w:val="009C62DA"/>
    <w:rsid w:val="009C67A8"/>
    <w:rsid w:val="009C69E5"/>
    <w:rsid w:val="009C6C4C"/>
    <w:rsid w:val="009C6D03"/>
    <w:rsid w:val="009C6F8D"/>
    <w:rsid w:val="009C71EC"/>
    <w:rsid w:val="009C731C"/>
    <w:rsid w:val="009C7320"/>
    <w:rsid w:val="009C7340"/>
    <w:rsid w:val="009C76BE"/>
    <w:rsid w:val="009D0142"/>
    <w:rsid w:val="009D01B8"/>
    <w:rsid w:val="009D02BE"/>
    <w:rsid w:val="009D0729"/>
    <w:rsid w:val="009D0AE8"/>
    <w:rsid w:val="009D0E2A"/>
    <w:rsid w:val="009D0F66"/>
    <w:rsid w:val="009D0F85"/>
    <w:rsid w:val="009D1028"/>
    <w:rsid w:val="009D10AE"/>
    <w:rsid w:val="009D16BE"/>
    <w:rsid w:val="009D1A06"/>
    <w:rsid w:val="009D1B29"/>
    <w:rsid w:val="009D1BA4"/>
    <w:rsid w:val="009D1D86"/>
    <w:rsid w:val="009D22E4"/>
    <w:rsid w:val="009D22F7"/>
    <w:rsid w:val="009D2602"/>
    <w:rsid w:val="009D2B28"/>
    <w:rsid w:val="009D30A9"/>
    <w:rsid w:val="009D319C"/>
    <w:rsid w:val="009D3583"/>
    <w:rsid w:val="009D37E2"/>
    <w:rsid w:val="009D4042"/>
    <w:rsid w:val="009D4519"/>
    <w:rsid w:val="009D46E6"/>
    <w:rsid w:val="009D4A5B"/>
    <w:rsid w:val="009D4E68"/>
    <w:rsid w:val="009D4E71"/>
    <w:rsid w:val="009D503F"/>
    <w:rsid w:val="009D5122"/>
    <w:rsid w:val="009D5137"/>
    <w:rsid w:val="009D568A"/>
    <w:rsid w:val="009D57BA"/>
    <w:rsid w:val="009D5BAB"/>
    <w:rsid w:val="009D5DD3"/>
    <w:rsid w:val="009D6245"/>
    <w:rsid w:val="009D6A0A"/>
    <w:rsid w:val="009D6B37"/>
    <w:rsid w:val="009D6F69"/>
    <w:rsid w:val="009D6FD7"/>
    <w:rsid w:val="009D742A"/>
    <w:rsid w:val="009D7518"/>
    <w:rsid w:val="009D758D"/>
    <w:rsid w:val="009D7C57"/>
    <w:rsid w:val="009E0110"/>
    <w:rsid w:val="009E043C"/>
    <w:rsid w:val="009E058F"/>
    <w:rsid w:val="009E07C6"/>
    <w:rsid w:val="009E0A9E"/>
    <w:rsid w:val="009E0CB0"/>
    <w:rsid w:val="009E0DDB"/>
    <w:rsid w:val="009E17C7"/>
    <w:rsid w:val="009E19A2"/>
    <w:rsid w:val="009E1C0B"/>
    <w:rsid w:val="009E1EC2"/>
    <w:rsid w:val="009E2671"/>
    <w:rsid w:val="009E2807"/>
    <w:rsid w:val="009E2974"/>
    <w:rsid w:val="009E2B38"/>
    <w:rsid w:val="009E2D34"/>
    <w:rsid w:val="009E2F60"/>
    <w:rsid w:val="009E3AFD"/>
    <w:rsid w:val="009E3CDD"/>
    <w:rsid w:val="009E3D2F"/>
    <w:rsid w:val="009E3D50"/>
    <w:rsid w:val="009E3F56"/>
    <w:rsid w:val="009E3FB2"/>
    <w:rsid w:val="009E4B16"/>
    <w:rsid w:val="009E509D"/>
    <w:rsid w:val="009E55DA"/>
    <w:rsid w:val="009E563F"/>
    <w:rsid w:val="009E56EE"/>
    <w:rsid w:val="009E58A8"/>
    <w:rsid w:val="009E5C32"/>
    <w:rsid w:val="009E5C60"/>
    <w:rsid w:val="009E5E2A"/>
    <w:rsid w:val="009E5F05"/>
    <w:rsid w:val="009E61FB"/>
    <w:rsid w:val="009E64DB"/>
    <w:rsid w:val="009E6794"/>
    <w:rsid w:val="009E6A31"/>
    <w:rsid w:val="009E7010"/>
    <w:rsid w:val="009E7189"/>
    <w:rsid w:val="009E746E"/>
    <w:rsid w:val="009E795B"/>
    <w:rsid w:val="009E7A3E"/>
    <w:rsid w:val="009E7E46"/>
    <w:rsid w:val="009E7FC1"/>
    <w:rsid w:val="009F000F"/>
    <w:rsid w:val="009F003B"/>
    <w:rsid w:val="009F01E1"/>
    <w:rsid w:val="009F03DB"/>
    <w:rsid w:val="009F03F5"/>
    <w:rsid w:val="009F0433"/>
    <w:rsid w:val="009F04B7"/>
    <w:rsid w:val="009F0615"/>
    <w:rsid w:val="009F080B"/>
    <w:rsid w:val="009F095E"/>
    <w:rsid w:val="009F0B1E"/>
    <w:rsid w:val="009F0B4D"/>
    <w:rsid w:val="009F0B8C"/>
    <w:rsid w:val="009F0F6C"/>
    <w:rsid w:val="009F102E"/>
    <w:rsid w:val="009F1096"/>
    <w:rsid w:val="009F10AD"/>
    <w:rsid w:val="009F10DE"/>
    <w:rsid w:val="009F134A"/>
    <w:rsid w:val="009F14F2"/>
    <w:rsid w:val="009F150E"/>
    <w:rsid w:val="009F16FD"/>
    <w:rsid w:val="009F1D83"/>
    <w:rsid w:val="009F1E48"/>
    <w:rsid w:val="009F1ED5"/>
    <w:rsid w:val="009F201B"/>
    <w:rsid w:val="009F27AD"/>
    <w:rsid w:val="009F2921"/>
    <w:rsid w:val="009F29AA"/>
    <w:rsid w:val="009F3A51"/>
    <w:rsid w:val="009F3D63"/>
    <w:rsid w:val="009F3DF7"/>
    <w:rsid w:val="009F3FB5"/>
    <w:rsid w:val="009F4346"/>
    <w:rsid w:val="009F4709"/>
    <w:rsid w:val="009F49E0"/>
    <w:rsid w:val="009F4A59"/>
    <w:rsid w:val="009F4A60"/>
    <w:rsid w:val="009F4E8A"/>
    <w:rsid w:val="009F50E0"/>
    <w:rsid w:val="009F521F"/>
    <w:rsid w:val="009F524D"/>
    <w:rsid w:val="009F541E"/>
    <w:rsid w:val="009F553C"/>
    <w:rsid w:val="009F56F9"/>
    <w:rsid w:val="009F59F8"/>
    <w:rsid w:val="009F612B"/>
    <w:rsid w:val="009F6151"/>
    <w:rsid w:val="009F62B2"/>
    <w:rsid w:val="009F62EB"/>
    <w:rsid w:val="009F649E"/>
    <w:rsid w:val="009F6548"/>
    <w:rsid w:val="009F7830"/>
    <w:rsid w:val="009F7E9D"/>
    <w:rsid w:val="00A003C2"/>
    <w:rsid w:val="00A005B0"/>
    <w:rsid w:val="00A0088D"/>
    <w:rsid w:val="00A00DA5"/>
    <w:rsid w:val="00A00E87"/>
    <w:rsid w:val="00A00EE2"/>
    <w:rsid w:val="00A0105F"/>
    <w:rsid w:val="00A010B3"/>
    <w:rsid w:val="00A01298"/>
    <w:rsid w:val="00A01771"/>
    <w:rsid w:val="00A01F17"/>
    <w:rsid w:val="00A01F40"/>
    <w:rsid w:val="00A0200A"/>
    <w:rsid w:val="00A0224C"/>
    <w:rsid w:val="00A022A5"/>
    <w:rsid w:val="00A024A7"/>
    <w:rsid w:val="00A02595"/>
    <w:rsid w:val="00A02600"/>
    <w:rsid w:val="00A02634"/>
    <w:rsid w:val="00A02D73"/>
    <w:rsid w:val="00A0323D"/>
    <w:rsid w:val="00A03482"/>
    <w:rsid w:val="00A0362E"/>
    <w:rsid w:val="00A03670"/>
    <w:rsid w:val="00A03882"/>
    <w:rsid w:val="00A03A22"/>
    <w:rsid w:val="00A04616"/>
    <w:rsid w:val="00A04634"/>
    <w:rsid w:val="00A04802"/>
    <w:rsid w:val="00A0498A"/>
    <w:rsid w:val="00A04C0A"/>
    <w:rsid w:val="00A04DE8"/>
    <w:rsid w:val="00A04E7E"/>
    <w:rsid w:val="00A0536E"/>
    <w:rsid w:val="00A0556D"/>
    <w:rsid w:val="00A05B41"/>
    <w:rsid w:val="00A06119"/>
    <w:rsid w:val="00A07278"/>
    <w:rsid w:val="00A07677"/>
    <w:rsid w:val="00A07896"/>
    <w:rsid w:val="00A079A9"/>
    <w:rsid w:val="00A07A48"/>
    <w:rsid w:val="00A07B75"/>
    <w:rsid w:val="00A07BB2"/>
    <w:rsid w:val="00A07C4D"/>
    <w:rsid w:val="00A07FF9"/>
    <w:rsid w:val="00A10554"/>
    <w:rsid w:val="00A10678"/>
    <w:rsid w:val="00A108EE"/>
    <w:rsid w:val="00A10943"/>
    <w:rsid w:val="00A109A1"/>
    <w:rsid w:val="00A10A1E"/>
    <w:rsid w:val="00A10B5A"/>
    <w:rsid w:val="00A10BB8"/>
    <w:rsid w:val="00A10C4C"/>
    <w:rsid w:val="00A10C91"/>
    <w:rsid w:val="00A10D59"/>
    <w:rsid w:val="00A10F08"/>
    <w:rsid w:val="00A10F29"/>
    <w:rsid w:val="00A11213"/>
    <w:rsid w:val="00A11295"/>
    <w:rsid w:val="00A113DD"/>
    <w:rsid w:val="00A1271F"/>
    <w:rsid w:val="00A12866"/>
    <w:rsid w:val="00A12B5B"/>
    <w:rsid w:val="00A12E4C"/>
    <w:rsid w:val="00A130D7"/>
    <w:rsid w:val="00A131F6"/>
    <w:rsid w:val="00A13687"/>
    <w:rsid w:val="00A137E4"/>
    <w:rsid w:val="00A1399F"/>
    <w:rsid w:val="00A13A57"/>
    <w:rsid w:val="00A13B00"/>
    <w:rsid w:val="00A13F2A"/>
    <w:rsid w:val="00A1420F"/>
    <w:rsid w:val="00A14304"/>
    <w:rsid w:val="00A1433D"/>
    <w:rsid w:val="00A1448F"/>
    <w:rsid w:val="00A144CB"/>
    <w:rsid w:val="00A14813"/>
    <w:rsid w:val="00A1566A"/>
    <w:rsid w:val="00A1578F"/>
    <w:rsid w:val="00A15E76"/>
    <w:rsid w:val="00A1601C"/>
    <w:rsid w:val="00A162D7"/>
    <w:rsid w:val="00A163AA"/>
    <w:rsid w:val="00A16471"/>
    <w:rsid w:val="00A165BF"/>
    <w:rsid w:val="00A16BF3"/>
    <w:rsid w:val="00A172E8"/>
    <w:rsid w:val="00A1798C"/>
    <w:rsid w:val="00A179FF"/>
    <w:rsid w:val="00A17F3C"/>
    <w:rsid w:val="00A206C8"/>
    <w:rsid w:val="00A207C1"/>
    <w:rsid w:val="00A20BDB"/>
    <w:rsid w:val="00A20C64"/>
    <w:rsid w:val="00A2142A"/>
    <w:rsid w:val="00A214B8"/>
    <w:rsid w:val="00A21A1F"/>
    <w:rsid w:val="00A21A36"/>
    <w:rsid w:val="00A21C31"/>
    <w:rsid w:val="00A21C87"/>
    <w:rsid w:val="00A21EE5"/>
    <w:rsid w:val="00A226EC"/>
    <w:rsid w:val="00A2274E"/>
    <w:rsid w:val="00A22909"/>
    <w:rsid w:val="00A229AD"/>
    <w:rsid w:val="00A22BE9"/>
    <w:rsid w:val="00A22DF7"/>
    <w:rsid w:val="00A23859"/>
    <w:rsid w:val="00A23937"/>
    <w:rsid w:val="00A2402C"/>
    <w:rsid w:val="00A242C3"/>
    <w:rsid w:val="00A24922"/>
    <w:rsid w:val="00A25294"/>
    <w:rsid w:val="00A253FC"/>
    <w:rsid w:val="00A254EE"/>
    <w:rsid w:val="00A2575C"/>
    <w:rsid w:val="00A2590E"/>
    <w:rsid w:val="00A25BE7"/>
    <w:rsid w:val="00A25F20"/>
    <w:rsid w:val="00A266EB"/>
    <w:rsid w:val="00A26947"/>
    <w:rsid w:val="00A27008"/>
    <w:rsid w:val="00A27392"/>
    <w:rsid w:val="00A27CDF"/>
    <w:rsid w:val="00A3028E"/>
    <w:rsid w:val="00A3039F"/>
    <w:rsid w:val="00A305C0"/>
    <w:rsid w:val="00A308BD"/>
    <w:rsid w:val="00A3095F"/>
    <w:rsid w:val="00A309C6"/>
    <w:rsid w:val="00A30A77"/>
    <w:rsid w:val="00A30BA7"/>
    <w:rsid w:val="00A30D13"/>
    <w:rsid w:val="00A3127C"/>
    <w:rsid w:val="00A31370"/>
    <w:rsid w:val="00A31594"/>
    <w:rsid w:val="00A31829"/>
    <w:rsid w:val="00A319D0"/>
    <w:rsid w:val="00A31E42"/>
    <w:rsid w:val="00A321C7"/>
    <w:rsid w:val="00A32316"/>
    <w:rsid w:val="00A3294B"/>
    <w:rsid w:val="00A32BB7"/>
    <w:rsid w:val="00A33172"/>
    <w:rsid w:val="00A3326D"/>
    <w:rsid w:val="00A3359E"/>
    <w:rsid w:val="00A3365D"/>
    <w:rsid w:val="00A339D8"/>
    <w:rsid w:val="00A339F6"/>
    <w:rsid w:val="00A33A25"/>
    <w:rsid w:val="00A33A70"/>
    <w:rsid w:val="00A33E18"/>
    <w:rsid w:val="00A342FD"/>
    <w:rsid w:val="00A3432B"/>
    <w:rsid w:val="00A346BA"/>
    <w:rsid w:val="00A347A6"/>
    <w:rsid w:val="00A3488D"/>
    <w:rsid w:val="00A3491F"/>
    <w:rsid w:val="00A34C67"/>
    <w:rsid w:val="00A34D62"/>
    <w:rsid w:val="00A34F0F"/>
    <w:rsid w:val="00A35C22"/>
    <w:rsid w:val="00A35DA7"/>
    <w:rsid w:val="00A3611D"/>
    <w:rsid w:val="00A3617D"/>
    <w:rsid w:val="00A36339"/>
    <w:rsid w:val="00A366E4"/>
    <w:rsid w:val="00A36800"/>
    <w:rsid w:val="00A376EC"/>
    <w:rsid w:val="00A377CF"/>
    <w:rsid w:val="00A378CD"/>
    <w:rsid w:val="00A37D4A"/>
    <w:rsid w:val="00A400BF"/>
    <w:rsid w:val="00A400F1"/>
    <w:rsid w:val="00A40137"/>
    <w:rsid w:val="00A402A2"/>
    <w:rsid w:val="00A407F1"/>
    <w:rsid w:val="00A407FF"/>
    <w:rsid w:val="00A420C8"/>
    <w:rsid w:val="00A42EB2"/>
    <w:rsid w:val="00A43157"/>
    <w:rsid w:val="00A4348E"/>
    <w:rsid w:val="00A4376F"/>
    <w:rsid w:val="00A438C4"/>
    <w:rsid w:val="00A43BBB"/>
    <w:rsid w:val="00A444C1"/>
    <w:rsid w:val="00A44729"/>
    <w:rsid w:val="00A44772"/>
    <w:rsid w:val="00A44CAC"/>
    <w:rsid w:val="00A45295"/>
    <w:rsid w:val="00A45437"/>
    <w:rsid w:val="00A4549F"/>
    <w:rsid w:val="00A455C9"/>
    <w:rsid w:val="00A45B67"/>
    <w:rsid w:val="00A45B9B"/>
    <w:rsid w:val="00A45BA2"/>
    <w:rsid w:val="00A45BA7"/>
    <w:rsid w:val="00A45DD7"/>
    <w:rsid w:val="00A45F9D"/>
    <w:rsid w:val="00A46187"/>
    <w:rsid w:val="00A462D6"/>
    <w:rsid w:val="00A462FE"/>
    <w:rsid w:val="00A469AF"/>
    <w:rsid w:val="00A476DA"/>
    <w:rsid w:val="00A47A4D"/>
    <w:rsid w:val="00A47B39"/>
    <w:rsid w:val="00A47DD3"/>
    <w:rsid w:val="00A500B8"/>
    <w:rsid w:val="00A500DF"/>
    <w:rsid w:val="00A50179"/>
    <w:rsid w:val="00A501C9"/>
    <w:rsid w:val="00A503CC"/>
    <w:rsid w:val="00A50506"/>
    <w:rsid w:val="00A50980"/>
    <w:rsid w:val="00A50AAE"/>
    <w:rsid w:val="00A50DEC"/>
    <w:rsid w:val="00A50E88"/>
    <w:rsid w:val="00A51066"/>
    <w:rsid w:val="00A51AD7"/>
    <w:rsid w:val="00A51CA6"/>
    <w:rsid w:val="00A5237B"/>
    <w:rsid w:val="00A52A67"/>
    <w:rsid w:val="00A533F2"/>
    <w:rsid w:val="00A537A2"/>
    <w:rsid w:val="00A5389A"/>
    <w:rsid w:val="00A538E9"/>
    <w:rsid w:val="00A53F55"/>
    <w:rsid w:val="00A5417B"/>
    <w:rsid w:val="00A54246"/>
    <w:rsid w:val="00A54499"/>
    <w:rsid w:val="00A54599"/>
    <w:rsid w:val="00A5476D"/>
    <w:rsid w:val="00A549E2"/>
    <w:rsid w:val="00A54B82"/>
    <w:rsid w:val="00A54C0D"/>
    <w:rsid w:val="00A54E42"/>
    <w:rsid w:val="00A55140"/>
    <w:rsid w:val="00A5565B"/>
    <w:rsid w:val="00A55697"/>
    <w:rsid w:val="00A557BA"/>
    <w:rsid w:val="00A5580E"/>
    <w:rsid w:val="00A55C38"/>
    <w:rsid w:val="00A55CFE"/>
    <w:rsid w:val="00A561DD"/>
    <w:rsid w:val="00A5660E"/>
    <w:rsid w:val="00A5684D"/>
    <w:rsid w:val="00A5697F"/>
    <w:rsid w:val="00A569D4"/>
    <w:rsid w:val="00A56C52"/>
    <w:rsid w:val="00A57032"/>
    <w:rsid w:val="00A570E0"/>
    <w:rsid w:val="00A5729D"/>
    <w:rsid w:val="00A573D5"/>
    <w:rsid w:val="00A576CE"/>
    <w:rsid w:val="00A579CC"/>
    <w:rsid w:val="00A57B43"/>
    <w:rsid w:val="00A57C39"/>
    <w:rsid w:val="00A57D93"/>
    <w:rsid w:val="00A57F1A"/>
    <w:rsid w:val="00A6000A"/>
    <w:rsid w:val="00A6009C"/>
    <w:rsid w:val="00A60163"/>
    <w:rsid w:val="00A6019C"/>
    <w:rsid w:val="00A6038D"/>
    <w:rsid w:val="00A60AB8"/>
    <w:rsid w:val="00A60BF4"/>
    <w:rsid w:val="00A60C0D"/>
    <w:rsid w:val="00A60CF0"/>
    <w:rsid w:val="00A60FE6"/>
    <w:rsid w:val="00A6125B"/>
    <w:rsid w:val="00A61429"/>
    <w:rsid w:val="00A61514"/>
    <w:rsid w:val="00A61645"/>
    <w:rsid w:val="00A61995"/>
    <w:rsid w:val="00A619F2"/>
    <w:rsid w:val="00A61BD7"/>
    <w:rsid w:val="00A61CC0"/>
    <w:rsid w:val="00A61D96"/>
    <w:rsid w:val="00A61D97"/>
    <w:rsid w:val="00A61E6A"/>
    <w:rsid w:val="00A62080"/>
    <w:rsid w:val="00A6224A"/>
    <w:rsid w:val="00A626CB"/>
    <w:rsid w:val="00A62774"/>
    <w:rsid w:val="00A627E1"/>
    <w:rsid w:val="00A628EF"/>
    <w:rsid w:val="00A62BCD"/>
    <w:rsid w:val="00A62E3E"/>
    <w:rsid w:val="00A630A2"/>
    <w:rsid w:val="00A632B8"/>
    <w:rsid w:val="00A63BF3"/>
    <w:rsid w:val="00A63CB3"/>
    <w:rsid w:val="00A641E4"/>
    <w:rsid w:val="00A64754"/>
    <w:rsid w:val="00A64774"/>
    <w:rsid w:val="00A64813"/>
    <w:rsid w:val="00A64942"/>
    <w:rsid w:val="00A64A76"/>
    <w:rsid w:val="00A64D05"/>
    <w:rsid w:val="00A64E86"/>
    <w:rsid w:val="00A64FEB"/>
    <w:rsid w:val="00A65178"/>
    <w:rsid w:val="00A654E1"/>
    <w:rsid w:val="00A65500"/>
    <w:rsid w:val="00A65692"/>
    <w:rsid w:val="00A65725"/>
    <w:rsid w:val="00A6585C"/>
    <w:rsid w:val="00A6589A"/>
    <w:rsid w:val="00A658AE"/>
    <w:rsid w:val="00A658D2"/>
    <w:rsid w:val="00A65911"/>
    <w:rsid w:val="00A65A9F"/>
    <w:rsid w:val="00A65ABF"/>
    <w:rsid w:val="00A65CED"/>
    <w:rsid w:val="00A65DB8"/>
    <w:rsid w:val="00A65FDE"/>
    <w:rsid w:val="00A6643C"/>
    <w:rsid w:val="00A66C46"/>
    <w:rsid w:val="00A66E0F"/>
    <w:rsid w:val="00A66E7E"/>
    <w:rsid w:val="00A6707D"/>
    <w:rsid w:val="00A67544"/>
    <w:rsid w:val="00A67856"/>
    <w:rsid w:val="00A678E2"/>
    <w:rsid w:val="00A67B39"/>
    <w:rsid w:val="00A7075B"/>
    <w:rsid w:val="00A70C02"/>
    <w:rsid w:val="00A70C67"/>
    <w:rsid w:val="00A70FED"/>
    <w:rsid w:val="00A711F3"/>
    <w:rsid w:val="00A71908"/>
    <w:rsid w:val="00A71A89"/>
    <w:rsid w:val="00A71CE6"/>
    <w:rsid w:val="00A71D23"/>
    <w:rsid w:val="00A71DBC"/>
    <w:rsid w:val="00A7241B"/>
    <w:rsid w:val="00A72434"/>
    <w:rsid w:val="00A72607"/>
    <w:rsid w:val="00A72A2D"/>
    <w:rsid w:val="00A72F6C"/>
    <w:rsid w:val="00A7308C"/>
    <w:rsid w:val="00A7333A"/>
    <w:rsid w:val="00A73689"/>
    <w:rsid w:val="00A73A4E"/>
    <w:rsid w:val="00A73B56"/>
    <w:rsid w:val="00A73D0D"/>
    <w:rsid w:val="00A74229"/>
    <w:rsid w:val="00A74A92"/>
    <w:rsid w:val="00A74ADF"/>
    <w:rsid w:val="00A74BF9"/>
    <w:rsid w:val="00A75CC1"/>
    <w:rsid w:val="00A75E88"/>
    <w:rsid w:val="00A7664A"/>
    <w:rsid w:val="00A76AA9"/>
    <w:rsid w:val="00A76AF7"/>
    <w:rsid w:val="00A80014"/>
    <w:rsid w:val="00A8056E"/>
    <w:rsid w:val="00A80BD9"/>
    <w:rsid w:val="00A80C74"/>
    <w:rsid w:val="00A8149E"/>
    <w:rsid w:val="00A81833"/>
    <w:rsid w:val="00A819D1"/>
    <w:rsid w:val="00A81B29"/>
    <w:rsid w:val="00A81BE2"/>
    <w:rsid w:val="00A81D3D"/>
    <w:rsid w:val="00A81E8D"/>
    <w:rsid w:val="00A824CF"/>
    <w:rsid w:val="00A82860"/>
    <w:rsid w:val="00A82D58"/>
    <w:rsid w:val="00A82E2B"/>
    <w:rsid w:val="00A8307C"/>
    <w:rsid w:val="00A8336E"/>
    <w:rsid w:val="00A8395D"/>
    <w:rsid w:val="00A8399D"/>
    <w:rsid w:val="00A83B1B"/>
    <w:rsid w:val="00A83C7E"/>
    <w:rsid w:val="00A83DF6"/>
    <w:rsid w:val="00A83E3D"/>
    <w:rsid w:val="00A84411"/>
    <w:rsid w:val="00A8443A"/>
    <w:rsid w:val="00A8479C"/>
    <w:rsid w:val="00A85255"/>
    <w:rsid w:val="00A8557B"/>
    <w:rsid w:val="00A856E8"/>
    <w:rsid w:val="00A85738"/>
    <w:rsid w:val="00A857CF"/>
    <w:rsid w:val="00A858D1"/>
    <w:rsid w:val="00A85A05"/>
    <w:rsid w:val="00A85ED5"/>
    <w:rsid w:val="00A86365"/>
    <w:rsid w:val="00A86AA5"/>
    <w:rsid w:val="00A86B9B"/>
    <w:rsid w:val="00A86D55"/>
    <w:rsid w:val="00A86D63"/>
    <w:rsid w:val="00A86E57"/>
    <w:rsid w:val="00A87003"/>
    <w:rsid w:val="00A870E5"/>
    <w:rsid w:val="00A8721F"/>
    <w:rsid w:val="00A87417"/>
    <w:rsid w:val="00A87797"/>
    <w:rsid w:val="00A87977"/>
    <w:rsid w:val="00A87C72"/>
    <w:rsid w:val="00A87E7B"/>
    <w:rsid w:val="00A902D9"/>
    <w:rsid w:val="00A9080C"/>
    <w:rsid w:val="00A909BB"/>
    <w:rsid w:val="00A90B97"/>
    <w:rsid w:val="00A90C9A"/>
    <w:rsid w:val="00A90DE9"/>
    <w:rsid w:val="00A90E72"/>
    <w:rsid w:val="00A910F9"/>
    <w:rsid w:val="00A915B9"/>
    <w:rsid w:val="00A9196B"/>
    <w:rsid w:val="00A91CAF"/>
    <w:rsid w:val="00A91DC1"/>
    <w:rsid w:val="00A922A2"/>
    <w:rsid w:val="00A9241D"/>
    <w:rsid w:val="00A92FA6"/>
    <w:rsid w:val="00A9327B"/>
    <w:rsid w:val="00A933CC"/>
    <w:rsid w:val="00A93A98"/>
    <w:rsid w:val="00A93B69"/>
    <w:rsid w:val="00A94633"/>
    <w:rsid w:val="00A94682"/>
    <w:rsid w:val="00A947EE"/>
    <w:rsid w:val="00A948D6"/>
    <w:rsid w:val="00A94B1D"/>
    <w:rsid w:val="00A94D6A"/>
    <w:rsid w:val="00A94F4D"/>
    <w:rsid w:val="00A95BAC"/>
    <w:rsid w:val="00A95C04"/>
    <w:rsid w:val="00A95C49"/>
    <w:rsid w:val="00A95CC6"/>
    <w:rsid w:val="00A95CE8"/>
    <w:rsid w:val="00A95E7F"/>
    <w:rsid w:val="00A95F65"/>
    <w:rsid w:val="00A960A1"/>
    <w:rsid w:val="00A960C9"/>
    <w:rsid w:val="00A96259"/>
    <w:rsid w:val="00A963C7"/>
    <w:rsid w:val="00A96A90"/>
    <w:rsid w:val="00A96CA4"/>
    <w:rsid w:val="00A97050"/>
    <w:rsid w:val="00AA016B"/>
    <w:rsid w:val="00AA0703"/>
    <w:rsid w:val="00AA08A8"/>
    <w:rsid w:val="00AA0A51"/>
    <w:rsid w:val="00AA0DF1"/>
    <w:rsid w:val="00AA0FCE"/>
    <w:rsid w:val="00AA1596"/>
    <w:rsid w:val="00AA15BE"/>
    <w:rsid w:val="00AA1626"/>
    <w:rsid w:val="00AA1698"/>
    <w:rsid w:val="00AA172A"/>
    <w:rsid w:val="00AA18FA"/>
    <w:rsid w:val="00AA1985"/>
    <w:rsid w:val="00AA1C25"/>
    <w:rsid w:val="00AA200D"/>
    <w:rsid w:val="00AA2111"/>
    <w:rsid w:val="00AA211B"/>
    <w:rsid w:val="00AA23E5"/>
    <w:rsid w:val="00AA24A6"/>
    <w:rsid w:val="00AA26E3"/>
    <w:rsid w:val="00AA27BD"/>
    <w:rsid w:val="00AA2AC8"/>
    <w:rsid w:val="00AA31EE"/>
    <w:rsid w:val="00AA327C"/>
    <w:rsid w:val="00AA328A"/>
    <w:rsid w:val="00AA3842"/>
    <w:rsid w:val="00AA39CB"/>
    <w:rsid w:val="00AA3C48"/>
    <w:rsid w:val="00AA3DB7"/>
    <w:rsid w:val="00AA4086"/>
    <w:rsid w:val="00AA40AB"/>
    <w:rsid w:val="00AA4649"/>
    <w:rsid w:val="00AA4C93"/>
    <w:rsid w:val="00AA4F18"/>
    <w:rsid w:val="00AA505A"/>
    <w:rsid w:val="00AA50EB"/>
    <w:rsid w:val="00AA51F5"/>
    <w:rsid w:val="00AA59BE"/>
    <w:rsid w:val="00AA5CB9"/>
    <w:rsid w:val="00AA5E3B"/>
    <w:rsid w:val="00AA5FD1"/>
    <w:rsid w:val="00AA601F"/>
    <w:rsid w:val="00AA62FD"/>
    <w:rsid w:val="00AA6886"/>
    <w:rsid w:val="00AA68B4"/>
    <w:rsid w:val="00AA6938"/>
    <w:rsid w:val="00AA6A0E"/>
    <w:rsid w:val="00AA6E05"/>
    <w:rsid w:val="00AA72A1"/>
    <w:rsid w:val="00AA74AC"/>
    <w:rsid w:val="00AA76F0"/>
    <w:rsid w:val="00AA7AB8"/>
    <w:rsid w:val="00AA7CED"/>
    <w:rsid w:val="00AA7E61"/>
    <w:rsid w:val="00AA7F3C"/>
    <w:rsid w:val="00AB027A"/>
    <w:rsid w:val="00AB0456"/>
    <w:rsid w:val="00AB0489"/>
    <w:rsid w:val="00AB0543"/>
    <w:rsid w:val="00AB0AC9"/>
    <w:rsid w:val="00AB0BF8"/>
    <w:rsid w:val="00AB0DA8"/>
    <w:rsid w:val="00AB0DB3"/>
    <w:rsid w:val="00AB0FA4"/>
    <w:rsid w:val="00AB1473"/>
    <w:rsid w:val="00AB15D8"/>
    <w:rsid w:val="00AB185A"/>
    <w:rsid w:val="00AB1BA7"/>
    <w:rsid w:val="00AB1C98"/>
    <w:rsid w:val="00AB1E04"/>
    <w:rsid w:val="00AB1F38"/>
    <w:rsid w:val="00AB21C3"/>
    <w:rsid w:val="00AB227B"/>
    <w:rsid w:val="00AB23B8"/>
    <w:rsid w:val="00AB292B"/>
    <w:rsid w:val="00AB2A60"/>
    <w:rsid w:val="00AB2D10"/>
    <w:rsid w:val="00AB2EE5"/>
    <w:rsid w:val="00AB2F85"/>
    <w:rsid w:val="00AB3113"/>
    <w:rsid w:val="00AB3178"/>
    <w:rsid w:val="00AB348A"/>
    <w:rsid w:val="00AB359A"/>
    <w:rsid w:val="00AB3C99"/>
    <w:rsid w:val="00AB3F38"/>
    <w:rsid w:val="00AB423D"/>
    <w:rsid w:val="00AB43EC"/>
    <w:rsid w:val="00AB48F1"/>
    <w:rsid w:val="00AB4921"/>
    <w:rsid w:val="00AB4BF4"/>
    <w:rsid w:val="00AB4C00"/>
    <w:rsid w:val="00AB4E4F"/>
    <w:rsid w:val="00AB4F8A"/>
    <w:rsid w:val="00AB55A8"/>
    <w:rsid w:val="00AB56D4"/>
    <w:rsid w:val="00AB5763"/>
    <w:rsid w:val="00AB58E6"/>
    <w:rsid w:val="00AB5ADF"/>
    <w:rsid w:val="00AB5DFE"/>
    <w:rsid w:val="00AB5E57"/>
    <w:rsid w:val="00AB60D9"/>
    <w:rsid w:val="00AB661B"/>
    <w:rsid w:val="00AB665D"/>
    <w:rsid w:val="00AB6ECA"/>
    <w:rsid w:val="00AB721B"/>
    <w:rsid w:val="00AB725F"/>
    <w:rsid w:val="00AB7328"/>
    <w:rsid w:val="00AB758C"/>
    <w:rsid w:val="00AB7601"/>
    <w:rsid w:val="00AB771D"/>
    <w:rsid w:val="00AB7EF6"/>
    <w:rsid w:val="00AB7FCB"/>
    <w:rsid w:val="00AC006D"/>
    <w:rsid w:val="00AC0095"/>
    <w:rsid w:val="00AC068F"/>
    <w:rsid w:val="00AC0693"/>
    <w:rsid w:val="00AC0705"/>
    <w:rsid w:val="00AC0D23"/>
    <w:rsid w:val="00AC0F3F"/>
    <w:rsid w:val="00AC109B"/>
    <w:rsid w:val="00AC12BC"/>
    <w:rsid w:val="00AC144D"/>
    <w:rsid w:val="00AC194E"/>
    <w:rsid w:val="00AC19A0"/>
    <w:rsid w:val="00AC22FA"/>
    <w:rsid w:val="00AC2502"/>
    <w:rsid w:val="00AC268E"/>
    <w:rsid w:val="00AC2EC3"/>
    <w:rsid w:val="00AC3023"/>
    <w:rsid w:val="00AC32FC"/>
    <w:rsid w:val="00AC3309"/>
    <w:rsid w:val="00AC3639"/>
    <w:rsid w:val="00AC3B4E"/>
    <w:rsid w:val="00AC3E0A"/>
    <w:rsid w:val="00AC418D"/>
    <w:rsid w:val="00AC419C"/>
    <w:rsid w:val="00AC41A5"/>
    <w:rsid w:val="00AC42BF"/>
    <w:rsid w:val="00AC4903"/>
    <w:rsid w:val="00AC4A22"/>
    <w:rsid w:val="00AC4C55"/>
    <w:rsid w:val="00AC5243"/>
    <w:rsid w:val="00AC5548"/>
    <w:rsid w:val="00AC5731"/>
    <w:rsid w:val="00AC63D7"/>
    <w:rsid w:val="00AC680E"/>
    <w:rsid w:val="00AC6B0F"/>
    <w:rsid w:val="00AC71DB"/>
    <w:rsid w:val="00AC74DA"/>
    <w:rsid w:val="00AC7A2B"/>
    <w:rsid w:val="00AC7B15"/>
    <w:rsid w:val="00AC7C25"/>
    <w:rsid w:val="00AC7C89"/>
    <w:rsid w:val="00AD017E"/>
    <w:rsid w:val="00AD06C6"/>
    <w:rsid w:val="00AD0701"/>
    <w:rsid w:val="00AD0A51"/>
    <w:rsid w:val="00AD0B37"/>
    <w:rsid w:val="00AD0C8F"/>
    <w:rsid w:val="00AD11F7"/>
    <w:rsid w:val="00AD130A"/>
    <w:rsid w:val="00AD1379"/>
    <w:rsid w:val="00AD19E5"/>
    <w:rsid w:val="00AD1DB7"/>
    <w:rsid w:val="00AD249B"/>
    <w:rsid w:val="00AD269B"/>
    <w:rsid w:val="00AD2852"/>
    <w:rsid w:val="00AD3059"/>
    <w:rsid w:val="00AD30B9"/>
    <w:rsid w:val="00AD31A3"/>
    <w:rsid w:val="00AD3848"/>
    <w:rsid w:val="00AD38AF"/>
    <w:rsid w:val="00AD3976"/>
    <w:rsid w:val="00AD42D9"/>
    <w:rsid w:val="00AD448B"/>
    <w:rsid w:val="00AD49DB"/>
    <w:rsid w:val="00AD4D2A"/>
    <w:rsid w:val="00AD4E90"/>
    <w:rsid w:val="00AD4F87"/>
    <w:rsid w:val="00AD526A"/>
    <w:rsid w:val="00AD542F"/>
    <w:rsid w:val="00AD54D4"/>
    <w:rsid w:val="00AD5767"/>
    <w:rsid w:val="00AD582A"/>
    <w:rsid w:val="00AD5854"/>
    <w:rsid w:val="00AD5BEB"/>
    <w:rsid w:val="00AD5DDE"/>
    <w:rsid w:val="00AD5E3E"/>
    <w:rsid w:val="00AD6051"/>
    <w:rsid w:val="00AD60F6"/>
    <w:rsid w:val="00AD6609"/>
    <w:rsid w:val="00AD6A9C"/>
    <w:rsid w:val="00AD6E0C"/>
    <w:rsid w:val="00AD71D5"/>
    <w:rsid w:val="00AD72EB"/>
    <w:rsid w:val="00AD7305"/>
    <w:rsid w:val="00AD7745"/>
    <w:rsid w:val="00AD77DA"/>
    <w:rsid w:val="00AD7A40"/>
    <w:rsid w:val="00AD7E64"/>
    <w:rsid w:val="00AD7F60"/>
    <w:rsid w:val="00AE004E"/>
    <w:rsid w:val="00AE00BC"/>
    <w:rsid w:val="00AE0689"/>
    <w:rsid w:val="00AE085B"/>
    <w:rsid w:val="00AE0C56"/>
    <w:rsid w:val="00AE0C5F"/>
    <w:rsid w:val="00AE0E65"/>
    <w:rsid w:val="00AE12EC"/>
    <w:rsid w:val="00AE13E7"/>
    <w:rsid w:val="00AE149E"/>
    <w:rsid w:val="00AE14DB"/>
    <w:rsid w:val="00AE175C"/>
    <w:rsid w:val="00AE180A"/>
    <w:rsid w:val="00AE1978"/>
    <w:rsid w:val="00AE1D81"/>
    <w:rsid w:val="00AE22F2"/>
    <w:rsid w:val="00AE24BF"/>
    <w:rsid w:val="00AE2504"/>
    <w:rsid w:val="00AE2557"/>
    <w:rsid w:val="00AE2866"/>
    <w:rsid w:val="00AE29FC"/>
    <w:rsid w:val="00AE2F3F"/>
    <w:rsid w:val="00AE303D"/>
    <w:rsid w:val="00AE322D"/>
    <w:rsid w:val="00AE324B"/>
    <w:rsid w:val="00AE328B"/>
    <w:rsid w:val="00AE34DB"/>
    <w:rsid w:val="00AE3793"/>
    <w:rsid w:val="00AE3950"/>
    <w:rsid w:val="00AE39F7"/>
    <w:rsid w:val="00AE3A70"/>
    <w:rsid w:val="00AE3AC3"/>
    <w:rsid w:val="00AE3B4E"/>
    <w:rsid w:val="00AE3CA4"/>
    <w:rsid w:val="00AE3D13"/>
    <w:rsid w:val="00AE4026"/>
    <w:rsid w:val="00AE465C"/>
    <w:rsid w:val="00AE46CE"/>
    <w:rsid w:val="00AE4720"/>
    <w:rsid w:val="00AE4A7D"/>
    <w:rsid w:val="00AE4E2D"/>
    <w:rsid w:val="00AE530E"/>
    <w:rsid w:val="00AE56CF"/>
    <w:rsid w:val="00AE57A7"/>
    <w:rsid w:val="00AE5998"/>
    <w:rsid w:val="00AE59EC"/>
    <w:rsid w:val="00AE5FD8"/>
    <w:rsid w:val="00AE6183"/>
    <w:rsid w:val="00AE6422"/>
    <w:rsid w:val="00AE67B3"/>
    <w:rsid w:val="00AE696E"/>
    <w:rsid w:val="00AE69BF"/>
    <w:rsid w:val="00AE6A89"/>
    <w:rsid w:val="00AE6DB5"/>
    <w:rsid w:val="00AE7059"/>
    <w:rsid w:val="00AE72F5"/>
    <w:rsid w:val="00AE7864"/>
    <w:rsid w:val="00AE7949"/>
    <w:rsid w:val="00AE7A88"/>
    <w:rsid w:val="00AF01D1"/>
    <w:rsid w:val="00AF0D1C"/>
    <w:rsid w:val="00AF1077"/>
    <w:rsid w:val="00AF1258"/>
    <w:rsid w:val="00AF145D"/>
    <w:rsid w:val="00AF14D7"/>
    <w:rsid w:val="00AF16B0"/>
    <w:rsid w:val="00AF1737"/>
    <w:rsid w:val="00AF1B79"/>
    <w:rsid w:val="00AF1C11"/>
    <w:rsid w:val="00AF1CFE"/>
    <w:rsid w:val="00AF1EFB"/>
    <w:rsid w:val="00AF2180"/>
    <w:rsid w:val="00AF225F"/>
    <w:rsid w:val="00AF25D5"/>
    <w:rsid w:val="00AF2C10"/>
    <w:rsid w:val="00AF3313"/>
    <w:rsid w:val="00AF3522"/>
    <w:rsid w:val="00AF3DBB"/>
    <w:rsid w:val="00AF3DDD"/>
    <w:rsid w:val="00AF413B"/>
    <w:rsid w:val="00AF456D"/>
    <w:rsid w:val="00AF488C"/>
    <w:rsid w:val="00AF48B1"/>
    <w:rsid w:val="00AF48CD"/>
    <w:rsid w:val="00AF4C11"/>
    <w:rsid w:val="00AF4DC9"/>
    <w:rsid w:val="00AF4E7A"/>
    <w:rsid w:val="00AF5194"/>
    <w:rsid w:val="00AF53EF"/>
    <w:rsid w:val="00AF5837"/>
    <w:rsid w:val="00AF5AF4"/>
    <w:rsid w:val="00AF5C81"/>
    <w:rsid w:val="00AF60DC"/>
    <w:rsid w:val="00AF618B"/>
    <w:rsid w:val="00AF621F"/>
    <w:rsid w:val="00AF6695"/>
    <w:rsid w:val="00AF67B7"/>
    <w:rsid w:val="00AF6BBC"/>
    <w:rsid w:val="00AF6C8F"/>
    <w:rsid w:val="00AF6FF5"/>
    <w:rsid w:val="00AF723E"/>
    <w:rsid w:val="00AF73C3"/>
    <w:rsid w:val="00AF795C"/>
    <w:rsid w:val="00AF7A60"/>
    <w:rsid w:val="00AF7C21"/>
    <w:rsid w:val="00AF7EBF"/>
    <w:rsid w:val="00B00424"/>
    <w:rsid w:val="00B00752"/>
    <w:rsid w:val="00B0103C"/>
    <w:rsid w:val="00B0109B"/>
    <w:rsid w:val="00B019DC"/>
    <w:rsid w:val="00B01DCC"/>
    <w:rsid w:val="00B01F39"/>
    <w:rsid w:val="00B021DB"/>
    <w:rsid w:val="00B026C1"/>
    <w:rsid w:val="00B02827"/>
    <w:rsid w:val="00B0287A"/>
    <w:rsid w:val="00B02B9C"/>
    <w:rsid w:val="00B0353B"/>
    <w:rsid w:val="00B03701"/>
    <w:rsid w:val="00B03B08"/>
    <w:rsid w:val="00B03D87"/>
    <w:rsid w:val="00B040B2"/>
    <w:rsid w:val="00B0426D"/>
    <w:rsid w:val="00B0471F"/>
    <w:rsid w:val="00B04BD3"/>
    <w:rsid w:val="00B04D1D"/>
    <w:rsid w:val="00B04D49"/>
    <w:rsid w:val="00B0524A"/>
    <w:rsid w:val="00B05369"/>
    <w:rsid w:val="00B05477"/>
    <w:rsid w:val="00B055DC"/>
    <w:rsid w:val="00B05746"/>
    <w:rsid w:val="00B05931"/>
    <w:rsid w:val="00B059DA"/>
    <w:rsid w:val="00B05BAC"/>
    <w:rsid w:val="00B05C4B"/>
    <w:rsid w:val="00B05C5E"/>
    <w:rsid w:val="00B064BA"/>
    <w:rsid w:val="00B0688B"/>
    <w:rsid w:val="00B069AD"/>
    <w:rsid w:val="00B069DA"/>
    <w:rsid w:val="00B06B2B"/>
    <w:rsid w:val="00B06F9F"/>
    <w:rsid w:val="00B07050"/>
    <w:rsid w:val="00B07113"/>
    <w:rsid w:val="00B07149"/>
    <w:rsid w:val="00B07704"/>
    <w:rsid w:val="00B07EFB"/>
    <w:rsid w:val="00B1003B"/>
    <w:rsid w:val="00B10558"/>
    <w:rsid w:val="00B11073"/>
    <w:rsid w:val="00B1109C"/>
    <w:rsid w:val="00B11500"/>
    <w:rsid w:val="00B11EE8"/>
    <w:rsid w:val="00B1236F"/>
    <w:rsid w:val="00B126FC"/>
    <w:rsid w:val="00B12C3E"/>
    <w:rsid w:val="00B12FCC"/>
    <w:rsid w:val="00B1326E"/>
    <w:rsid w:val="00B14154"/>
    <w:rsid w:val="00B143A1"/>
    <w:rsid w:val="00B14543"/>
    <w:rsid w:val="00B14802"/>
    <w:rsid w:val="00B14860"/>
    <w:rsid w:val="00B14B16"/>
    <w:rsid w:val="00B14B82"/>
    <w:rsid w:val="00B14C64"/>
    <w:rsid w:val="00B14D92"/>
    <w:rsid w:val="00B156A9"/>
    <w:rsid w:val="00B15AF9"/>
    <w:rsid w:val="00B15D22"/>
    <w:rsid w:val="00B15E4E"/>
    <w:rsid w:val="00B15F83"/>
    <w:rsid w:val="00B160FF"/>
    <w:rsid w:val="00B16322"/>
    <w:rsid w:val="00B1662E"/>
    <w:rsid w:val="00B16B8A"/>
    <w:rsid w:val="00B16BE6"/>
    <w:rsid w:val="00B16C73"/>
    <w:rsid w:val="00B16D22"/>
    <w:rsid w:val="00B16EB0"/>
    <w:rsid w:val="00B16FB9"/>
    <w:rsid w:val="00B170A9"/>
    <w:rsid w:val="00B17121"/>
    <w:rsid w:val="00B174C5"/>
    <w:rsid w:val="00B17562"/>
    <w:rsid w:val="00B17681"/>
    <w:rsid w:val="00B17932"/>
    <w:rsid w:val="00B17DE7"/>
    <w:rsid w:val="00B17F86"/>
    <w:rsid w:val="00B205D3"/>
    <w:rsid w:val="00B206ED"/>
    <w:rsid w:val="00B208CD"/>
    <w:rsid w:val="00B210AC"/>
    <w:rsid w:val="00B21290"/>
    <w:rsid w:val="00B21850"/>
    <w:rsid w:val="00B218E6"/>
    <w:rsid w:val="00B21B8D"/>
    <w:rsid w:val="00B21C92"/>
    <w:rsid w:val="00B22137"/>
    <w:rsid w:val="00B22294"/>
    <w:rsid w:val="00B222CF"/>
    <w:rsid w:val="00B224C2"/>
    <w:rsid w:val="00B2281F"/>
    <w:rsid w:val="00B22B51"/>
    <w:rsid w:val="00B22C0D"/>
    <w:rsid w:val="00B23619"/>
    <w:rsid w:val="00B236FF"/>
    <w:rsid w:val="00B239DD"/>
    <w:rsid w:val="00B23AF4"/>
    <w:rsid w:val="00B23C15"/>
    <w:rsid w:val="00B23C47"/>
    <w:rsid w:val="00B23CB1"/>
    <w:rsid w:val="00B24737"/>
    <w:rsid w:val="00B24F0F"/>
    <w:rsid w:val="00B24F5F"/>
    <w:rsid w:val="00B25624"/>
    <w:rsid w:val="00B25762"/>
    <w:rsid w:val="00B25B40"/>
    <w:rsid w:val="00B25B5A"/>
    <w:rsid w:val="00B25DB2"/>
    <w:rsid w:val="00B25FDE"/>
    <w:rsid w:val="00B26034"/>
    <w:rsid w:val="00B2621F"/>
    <w:rsid w:val="00B26A06"/>
    <w:rsid w:val="00B26AB0"/>
    <w:rsid w:val="00B26AD2"/>
    <w:rsid w:val="00B26CA2"/>
    <w:rsid w:val="00B26F4F"/>
    <w:rsid w:val="00B26FF3"/>
    <w:rsid w:val="00B2700A"/>
    <w:rsid w:val="00B27234"/>
    <w:rsid w:val="00B2727C"/>
    <w:rsid w:val="00B2736B"/>
    <w:rsid w:val="00B274BC"/>
    <w:rsid w:val="00B27B44"/>
    <w:rsid w:val="00B3026D"/>
    <w:rsid w:val="00B30302"/>
    <w:rsid w:val="00B30B4E"/>
    <w:rsid w:val="00B30CCD"/>
    <w:rsid w:val="00B31132"/>
    <w:rsid w:val="00B3116F"/>
    <w:rsid w:val="00B31246"/>
    <w:rsid w:val="00B313F4"/>
    <w:rsid w:val="00B3174D"/>
    <w:rsid w:val="00B317F3"/>
    <w:rsid w:val="00B31983"/>
    <w:rsid w:val="00B31AA6"/>
    <w:rsid w:val="00B31DBF"/>
    <w:rsid w:val="00B31E9E"/>
    <w:rsid w:val="00B3262E"/>
    <w:rsid w:val="00B326FF"/>
    <w:rsid w:val="00B32DF4"/>
    <w:rsid w:val="00B33665"/>
    <w:rsid w:val="00B33819"/>
    <w:rsid w:val="00B3389B"/>
    <w:rsid w:val="00B3397C"/>
    <w:rsid w:val="00B339D9"/>
    <w:rsid w:val="00B33A96"/>
    <w:rsid w:val="00B33F16"/>
    <w:rsid w:val="00B3407A"/>
    <w:rsid w:val="00B340AA"/>
    <w:rsid w:val="00B3429F"/>
    <w:rsid w:val="00B34A9F"/>
    <w:rsid w:val="00B34B30"/>
    <w:rsid w:val="00B34B80"/>
    <w:rsid w:val="00B35C82"/>
    <w:rsid w:val="00B35CDA"/>
    <w:rsid w:val="00B35D87"/>
    <w:rsid w:val="00B36294"/>
    <w:rsid w:val="00B363E7"/>
    <w:rsid w:val="00B365FB"/>
    <w:rsid w:val="00B36664"/>
    <w:rsid w:val="00B36764"/>
    <w:rsid w:val="00B36BB4"/>
    <w:rsid w:val="00B36FB5"/>
    <w:rsid w:val="00B374D3"/>
    <w:rsid w:val="00B378CF"/>
    <w:rsid w:val="00B37A60"/>
    <w:rsid w:val="00B37D97"/>
    <w:rsid w:val="00B40594"/>
    <w:rsid w:val="00B40707"/>
    <w:rsid w:val="00B4077E"/>
    <w:rsid w:val="00B409EB"/>
    <w:rsid w:val="00B40DDC"/>
    <w:rsid w:val="00B40E57"/>
    <w:rsid w:val="00B40F9E"/>
    <w:rsid w:val="00B411BD"/>
    <w:rsid w:val="00B41559"/>
    <w:rsid w:val="00B418E8"/>
    <w:rsid w:val="00B419C4"/>
    <w:rsid w:val="00B41D5F"/>
    <w:rsid w:val="00B41E7E"/>
    <w:rsid w:val="00B41E93"/>
    <w:rsid w:val="00B41F0F"/>
    <w:rsid w:val="00B41F75"/>
    <w:rsid w:val="00B4208B"/>
    <w:rsid w:val="00B42285"/>
    <w:rsid w:val="00B422F9"/>
    <w:rsid w:val="00B422FE"/>
    <w:rsid w:val="00B42453"/>
    <w:rsid w:val="00B4245C"/>
    <w:rsid w:val="00B42692"/>
    <w:rsid w:val="00B4274B"/>
    <w:rsid w:val="00B427F5"/>
    <w:rsid w:val="00B42C05"/>
    <w:rsid w:val="00B43080"/>
    <w:rsid w:val="00B43126"/>
    <w:rsid w:val="00B43458"/>
    <w:rsid w:val="00B435B1"/>
    <w:rsid w:val="00B4367F"/>
    <w:rsid w:val="00B4368A"/>
    <w:rsid w:val="00B4385E"/>
    <w:rsid w:val="00B438BA"/>
    <w:rsid w:val="00B438FB"/>
    <w:rsid w:val="00B439D3"/>
    <w:rsid w:val="00B43A97"/>
    <w:rsid w:val="00B43C48"/>
    <w:rsid w:val="00B4464E"/>
    <w:rsid w:val="00B44773"/>
    <w:rsid w:val="00B44A7D"/>
    <w:rsid w:val="00B44AE8"/>
    <w:rsid w:val="00B44F99"/>
    <w:rsid w:val="00B452ED"/>
    <w:rsid w:val="00B453B6"/>
    <w:rsid w:val="00B4570F"/>
    <w:rsid w:val="00B45876"/>
    <w:rsid w:val="00B458A1"/>
    <w:rsid w:val="00B45B16"/>
    <w:rsid w:val="00B45E96"/>
    <w:rsid w:val="00B4601F"/>
    <w:rsid w:val="00B46A38"/>
    <w:rsid w:val="00B46CBC"/>
    <w:rsid w:val="00B47235"/>
    <w:rsid w:val="00B47943"/>
    <w:rsid w:val="00B5031E"/>
    <w:rsid w:val="00B505EB"/>
    <w:rsid w:val="00B5067E"/>
    <w:rsid w:val="00B5095F"/>
    <w:rsid w:val="00B50A87"/>
    <w:rsid w:val="00B50B58"/>
    <w:rsid w:val="00B50EB7"/>
    <w:rsid w:val="00B50F8E"/>
    <w:rsid w:val="00B511CE"/>
    <w:rsid w:val="00B51542"/>
    <w:rsid w:val="00B51D1D"/>
    <w:rsid w:val="00B52307"/>
    <w:rsid w:val="00B524CD"/>
    <w:rsid w:val="00B5262A"/>
    <w:rsid w:val="00B52A47"/>
    <w:rsid w:val="00B52FA9"/>
    <w:rsid w:val="00B5310E"/>
    <w:rsid w:val="00B5351B"/>
    <w:rsid w:val="00B536EA"/>
    <w:rsid w:val="00B5386A"/>
    <w:rsid w:val="00B542BA"/>
    <w:rsid w:val="00B54342"/>
    <w:rsid w:val="00B54A9C"/>
    <w:rsid w:val="00B54ACC"/>
    <w:rsid w:val="00B54DCB"/>
    <w:rsid w:val="00B54F4F"/>
    <w:rsid w:val="00B552AD"/>
    <w:rsid w:val="00B5536C"/>
    <w:rsid w:val="00B55714"/>
    <w:rsid w:val="00B5577E"/>
    <w:rsid w:val="00B55807"/>
    <w:rsid w:val="00B55869"/>
    <w:rsid w:val="00B558A8"/>
    <w:rsid w:val="00B55996"/>
    <w:rsid w:val="00B55AC0"/>
    <w:rsid w:val="00B55AC2"/>
    <w:rsid w:val="00B560C9"/>
    <w:rsid w:val="00B560E7"/>
    <w:rsid w:val="00B5610C"/>
    <w:rsid w:val="00B56238"/>
    <w:rsid w:val="00B56533"/>
    <w:rsid w:val="00B5684F"/>
    <w:rsid w:val="00B56CFC"/>
    <w:rsid w:val="00B5710A"/>
    <w:rsid w:val="00B57279"/>
    <w:rsid w:val="00B573A2"/>
    <w:rsid w:val="00B574D2"/>
    <w:rsid w:val="00B574DA"/>
    <w:rsid w:val="00B576BF"/>
    <w:rsid w:val="00B57771"/>
    <w:rsid w:val="00B57777"/>
    <w:rsid w:val="00B577A7"/>
    <w:rsid w:val="00B578F1"/>
    <w:rsid w:val="00B57A17"/>
    <w:rsid w:val="00B57E48"/>
    <w:rsid w:val="00B57F2E"/>
    <w:rsid w:val="00B57F63"/>
    <w:rsid w:val="00B603D5"/>
    <w:rsid w:val="00B60579"/>
    <w:rsid w:val="00B605C0"/>
    <w:rsid w:val="00B60D4E"/>
    <w:rsid w:val="00B61133"/>
    <w:rsid w:val="00B611C5"/>
    <w:rsid w:val="00B61564"/>
    <w:rsid w:val="00B6168F"/>
    <w:rsid w:val="00B616DC"/>
    <w:rsid w:val="00B61843"/>
    <w:rsid w:val="00B6194D"/>
    <w:rsid w:val="00B61A1C"/>
    <w:rsid w:val="00B61BE2"/>
    <w:rsid w:val="00B62060"/>
    <w:rsid w:val="00B62349"/>
    <w:rsid w:val="00B6266F"/>
    <w:rsid w:val="00B62CC6"/>
    <w:rsid w:val="00B62E0B"/>
    <w:rsid w:val="00B62FAA"/>
    <w:rsid w:val="00B63A44"/>
    <w:rsid w:val="00B63B24"/>
    <w:rsid w:val="00B63C32"/>
    <w:rsid w:val="00B6422E"/>
    <w:rsid w:val="00B64331"/>
    <w:rsid w:val="00B64424"/>
    <w:rsid w:val="00B64434"/>
    <w:rsid w:val="00B64436"/>
    <w:rsid w:val="00B64549"/>
    <w:rsid w:val="00B64956"/>
    <w:rsid w:val="00B64D04"/>
    <w:rsid w:val="00B64EA0"/>
    <w:rsid w:val="00B650B9"/>
    <w:rsid w:val="00B65719"/>
    <w:rsid w:val="00B6596A"/>
    <w:rsid w:val="00B659BC"/>
    <w:rsid w:val="00B65BA1"/>
    <w:rsid w:val="00B65F55"/>
    <w:rsid w:val="00B6648C"/>
    <w:rsid w:val="00B6649B"/>
    <w:rsid w:val="00B664D9"/>
    <w:rsid w:val="00B6674B"/>
    <w:rsid w:val="00B6674F"/>
    <w:rsid w:val="00B66807"/>
    <w:rsid w:val="00B66C00"/>
    <w:rsid w:val="00B66C53"/>
    <w:rsid w:val="00B67675"/>
    <w:rsid w:val="00B676FC"/>
    <w:rsid w:val="00B67B0E"/>
    <w:rsid w:val="00B67F5A"/>
    <w:rsid w:val="00B67F98"/>
    <w:rsid w:val="00B7008C"/>
    <w:rsid w:val="00B70204"/>
    <w:rsid w:val="00B704AC"/>
    <w:rsid w:val="00B70E8E"/>
    <w:rsid w:val="00B70F05"/>
    <w:rsid w:val="00B711CE"/>
    <w:rsid w:val="00B7136E"/>
    <w:rsid w:val="00B71480"/>
    <w:rsid w:val="00B7181D"/>
    <w:rsid w:val="00B71DC8"/>
    <w:rsid w:val="00B72018"/>
    <w:rsid w:val="00B72561"/>
    <w:rsid w:val="00B725C2"/>
    <w:rsid w:val="00B72660"/>
    <w:rsid w:val="00B72D07"/>
    <w:rsid w:val="00B72E8A"/>
    <w:rsid w:val="00B731E4"/>
    <w:rsid w:val="00B733C5"/>
    <w:rsid w:val="00B73671"/>
    <w:rsid w:val="00B73B22"/>
    <w:rsid w:val="00B7408D"/>
    <w:rsid w:val="00B74163"/>
    <w:rsid w:val="00B7432E"/>
    <w:rsid w:val="00B746C6"/>
    <w:rsid w:val="00B7487E"/>
    <w:rsid w:val="00B7498D"/>
    <w:rsid w:val="00B74CAE"/>
    <w:rsid w:val="00B7522F"/>
    <w:rsid w:val="00B7537B"/>
    <w:rsid w:val="00B75639"/>
    <w:rsid w:val="00B7598B"/>
    <w:rsid w:val="00B75BF0"/>
    <w:rsid w:val="00B75CE5"/>
    <w:rsid w:val="00B75E43"/>
    <w:rsid w:val="00B75F31"/>
    <w:rsid w:val="00B75FD4"/>
    <w:rsid w:val="00B7604C"/>
    <w:rsid w:val="00B7642C"/>
    <w:rsid w:val="00B7651F"/>
    <w:rsid w:val="00B7652C"/>
    <w:rsid w:val="00B766BF"/>
    <w:rsid w:val="00B768E1"/>
    <w:rsid w:val="00B76B62"/>
    <w:rsid w:val="00B76D54"/>
    <w:rsid w:val="00B76E94"/>
    <w:rsid w:val="00B76F93"/>
    <w:rsid w:val="00B76FA6"/>
    <w:rsid w:val="00B77193"/>
    <w:rsid w:val="00B77379"/>
    <w:rsid w:val="00B779C5"/>
    <w:rsid w:val="00B779CD"/>
    <w:rsid w:val="00B8014F"/>
    <w:rsid w:val="00B8029E"/>
    <w:rsid w:val="00B80910"/>
    <w:rsid w:val="00B809F8"/>
    <w:rsid w:val="00B80B20"/>
    <w:rsid w:val="00B80B8A"/>
    <w:rsid w:val="00B80D6B"/>
    <w:rsid w:val="00B81228"/>
    <w:rsid w:val="00B8161B"/>
    <w:rsid w:val="00B818F4"/>
    <w:rsid w:val="00B81934"/>
    <w:rsid w:val="00B81A27"/>
    <w:rsid w:val="00B81B9A"/>
    <w:rsid w:val="00B81BC9"/>
    <w:rsid w:val="00B81D54"/>
    <w:rsid w:val="00B81E52"/>
    <w:rsid w:val="00B82072"/>
    <w:rsid w:val="00B8222F"/>
    <w:rsid w:val="00B82240"/>
    <w:rsid w:val="00B82615"/>
    <w:rsid w:val="00B82815"/>
    <w:rsid w:val="00B82AC3"/>
    <w:rsid w:val="00B82CE1"/>
    <w:rsid w:val="00B83444"/>
    <w:rsid w:val="00B836ED"/>
    <w:rsid w:val="00B83A9F"/>
    <w:rsid w:val="00B83FFB"/>
    <w:rsid w:val="00B84511"/>
    <w:rsid w:val="00B8459A"/>
    <w:rsid w:val="00B84873"/>
    <w:rsid w:val="00B849C9"/>
    <w:rsid w:val="00B84CB4"/>
    <w:rsid w:val="00B84D9B"/>
    <w:rsid w:val="00B853BE"/>
    <w:rsid w:val="00B85874"/>
    <w:rsid w:val="00B85CC3"/>
    <w:rsid w:val="00B86476"/>
    <w:rsid w:val="00B864AE"/>
    <w:rsid w:val="00B86932"/>
    <w:rsid w:val="00B86A3D"/>
    <w:rsid w:val="00B86BF9"/>
    <w:rsid w:val="00B873B9"/>
    <w:rsid w:val="00B87423"/>
    <w:rsid w:val="00B874B0"/>
    <w:rsid w:val="00B875C7"/>
    <w:rsid w:val="00B87990"/>
    <w:rsid w:val="00B87CC3"/>
    <w:rsid w:val="00B87E70"/>
    <w:rsid w:val="00B900CB"/>
    <w:rsid w:val="00B90241"/>
    <w:rsid w:val="00B903A5"/>
    <w:rsid w:val="00B905C1"/>
    <w:rsid w:val="00B90D10"/>
    <w:rsid w:val="00B90FE5"/>
    <w:rsid w:val="00B919AD"/>
    <w:rsid w:val="00B91A2B"/>
    <w:rsid w:val="00B91BE1"/>
    <w:rsid w:val="00B91D51"/>
    <w:rsid w:val="00B91DE3"/>
    <w:rsid w:val="00B9254E"/>
    <w:rsid w:val="00B92552"/>
    <w:rsid w:val="00B925DF"/>
    <w:rsid w:val="00B92830"/>
    <w:rsid w:val="00B9290A"/>
    <w:rsid w:val="00B92EE1"/>
    <w:rsid w:val="00B93204"/>
    <w:rsid w:val="00B93261"/>
    <w:rsid w:val="00B93A67"/>
    <w:rsid w:val="00B93BFD"/>
    <w:rsid w:val="00B93E46"/>
    <w:rsid w:val="00B93FBF"/>
    <w:rsid w:val="00B942E1"/>
    <w:rsid w:val="00B943DF"/>
    <w:rsid w:val="00B9448C"/>
    <w:rsid w:val="00B94A79"/>
    <w:rsid w:val="00B94B70"/>
    <w:rsid w:val="00B94C48"/>
    <w:rsid w:val="00B94E17"/>
    <w:rsid w:val="00B94E80"/>
    <w:rsid w:val="00B950FB"/>
    <w:rsid w:val="00B95395"/>
    <w:rsid w:val="00B953D2"/>
    <w:rsid w:val="00B95618"/>
    <w:rsid w:val="00B956F8"/>
    <w:rsid w:val="00B957FE"/>
    <w:rsid w:val="00B9583C"/>
    <w:rsid w:val="00B95B6A"/>
    <w:rsid w:val="00B95F02"/>
    <w:rsid w:val="00B96813"/>
    <w:rsid w:val="00B968A2"/>
    <w:rsid w:val="00B96BEF"/>
    <w:rsid w:val="00B96D40"/>
    <w:rsid w:val="00B96F61"/>
    <w:rsid w:val="00B96FC0"/>
    <w:rsid w:val="00B97192"/>
    <w:rsid w:val="00B97260"/>
    <w:rsid w:val="00B97A69"/>
    <w:rsid w:val="00B97E72"/>
    <w:rsid w:val="00B97EDC"/>
    <w:rsid w:val="00BA00DD"/>
    <w:rsid w:val="00BA0449"/>
    <w:rsid w:val="00BA0542"/>
    <w:rsid w:val="00BA0632"/>
    <w:rsid w:val="00BA0743"/>
    <w:rsid w:val="00BA0846"/>
    <w:rsid w:val="00BA0AAA"/>
    <w:rsid w:val="00BA0BE9"/>
    <w:rsid w:val="00BA0D63"/>
    <w:rsid w:val="00BA0DFB"/>
    <w:rsid w:val="00BA0FBF"/>
    <w:rsid w:val="00BA107D"/>
    <w:rsid w:val="00BA1954"/>
    <w:rsid w:val="00BA243F"/>
    <w:rsid w:val="00BA271B"/>
    <w:rsid w:val="00BA2843"/>
    <w:rsid w:val="00BA2FEF"/>
    <w:rsid w:val="00BA327C"/>
    <w:rsid w:val="00BA335D"/>
    <w:rsid w:val="00BA348A"/>
    <w:rsid w:val="00BA38FA"/>
    <w:rsid w:val="00BA3A30"/>
    <w:rsid w:val="00BA3A83"/>
    <w:rsid w:val="00BA3C1F"/>
    <w:rsid w:val="00BA4296"/>
    <w:rsid w:val="00BA438F"/>
    <w:rsid w:val="00BA4A4F"/>
    <w:rsid w:val="00BA4AF4"/>
    <w:rsid w:val="00BA4BFA"/>
    <w:rsid w:val="00BA5359"/>
    <w:rsid w:val="00BA5376"/>
    <w:rsid w:val="00BA558C"/>
    <w:rsid w:val="00BA5B8B"/>
    <w:rsid w:val="00BA6553"/>
    <w:rsid w:val="00BA6656"/>
    <w:rsid w:val="00BA66E4"/>
    <w:rsid w:val="00BA6CA0"/>
    <w:rsid w:val="00BA6E34"/>
    <w:rsid w:val="00BA6EF6"/>
    <w:rsid w:val="00BA7241"/>
    <w:rsid w:val="00BA734F"/>
    <w:rsid w:val="00BA7A29"/>
    <w:rsid w:val="00BA7D43"/>
    <w:rsid w:val="00BB05DF"/>
    <w:rsid w:val="00BB0684"/>
    <w:rsid w:val="00BB0771"/>
    <w:rsid w:val="00BB085D"/>
    <w:rsid w:val="00BB0E90"/>
    <w:rsid w:val="00BB0E9C"/>
    <w:rsid w:val="00BB10B9"/>
    <w:rsid w:val="00BB114D"/>
    <w:rsid w:val="00BB1548"/>
    <w:rsid w:val="00BB19F8"/>
    <w:rsid w:val="00BB1C0C"/>
    <w:rsid w:val="00BB1C59"/>
    <w:rsid w:val="00BB1CE7"/>
    <w:rsid w:val="00BB1E73"/>
    <w:rsid w:val="00BB2470"/>
    <w:rsid w:val="00BB2594"/>
    <w:rsid w:val="00BB2680"/>
    <w:rsid w:val="00BB27E9"/>
    <w:rsid w:val="00BB2899"/>
    <w:rsid w:val="00BB29DB"/>
    <w:rsid w:val="00BB2FD3"/>
    <w:rsid w:val="00BB2FDF"/>
    <w:rsid w:val="00BB2FFF"/>
    <w:rsid w:val="00BB335C"/>
    <w:rsid w:val="00BB37D5"/>
    <w:rsid w:val="00BB3A0F"/>
    <w:rsid w:val="00BB3BB6"/>
    <w:rsid w:val="00BB4207"/>
    <w:rsid w:val="00BB4343"/>
    <w:rsid w:val="00BB47E4"/>
    <w:rsid w:val="00BB4893"/>
    <w:rsid w:val="00BB4D45"/>
    <w:rsid w:val="00BB4D92"/>
    <w:rsid w:val="00BB4FE3"/>
    <w:rsid w:val="00BB51DE"/>
    <w:rsid w:val="00BB531B"/>
    <w:rsid w:val="00BB55BB"/>
    <w:rsid w:val="00BB5FCB"/>
    <w:rsid w:val="00BB604B"/>
    <w:rsid w:val="00BB62E9"/>
    <w:rsid w:val="00BB6660"/>
    <w:rsid w:val="00BB6997"/>
    <w:rsid w:val="00BB6A7D"/>
    <w:rsid w:val="00BB6B03"/>
    <w:rsid w:val="00BB70DA"/>
    <w:rsid w:val="00BB7201"/>
    <w:rsid w:val="00BB74DF"/>
    <w:rsid w:val="00BB77C1"/>
    <w:rsid w:val="00BB7801"/>
    <w:rsid w:val="00BB7838"/>
    <w:rsid w:val="00BB798A"/>
    <w:rsid w:val="00BB7BDC"/>
    <w:rsid w:val="00BB7BF3"/>
    <w:rsid w:val="00BC00EC"/>
    <w:rsid w:val="00BC0248"/>
    <w:rsid w:val="00BC0313"/>
    <w:rsid w:val="00BC04A7"/>
    <w:rsid w:val="00BC072C"/>
    <w:rsid w:val="00BC08C5"/>
    <w:rsid w:val="00BC0A1A"/>
    <w:rsid w:val="00BC12FB"/>
    <w:rsid w:val="00BC1A96"/>
    <w:rsid w:val="00BC1C3C"/>
    <w:rsid w:val="00BC1D12"/>
    <w:rsid w:val="00BC2275"/>
    <w:rsid w:val="00BC228A"/>
    <w:rsid w:val="00BC23AE"/>
    <w:rsid w:val="00BC2627"/>
    <w:rsid w:val="00BC2C70"/>
    <w:rsid w:val="00BC2DB9"/>
    <w:rsid w:val="00BC307F"/>
    <w:rsid w:val="00BC3159"/>
    <w:rsid w:val="00BC3214"/>
    <w:rsid w:val="00BC3257"/>
    <w:rsid w:val="00BC337B"/>
    <w:rsid w:val="00BC33E7"/>
    <w:rsid w:val="00BC3948"/>
    <w:rsid w:val="00BC398E"/>
    <w:rsid w:val="00BC39DB"/>
    <w:rsid w:val="00BC3A32"/>
    <w:rsid w:val="00BC4020"/>
    <w:rsid w:val="00BC410E"/>
    <w:rsid w:val="00BC46D0"/>
    <w:rsid w:val="00BC46EF"/>
    <w:rsid w:val="00BC4740"/>
    <w:rsid w:val="00BC481F"/>
    <w:rsid w:val="00BC4866"/>
    <w:rsid w:val="00BC4876"/>
    <w:rsid w:val="00BC4A15"/>
    <w:rsid w:val="00BC5610"/>
    <w:rsid w:val="00BC5720"/>
    <w:rsid w:val="00BC66B9"/>
    <w:rsid w:val="00BC67CB"/>
    <w:rsid w:val="00BC6A5F"/>
    <w:rsid w:val="00BC6FD6"/>
    <w:rsid w:val="00BC759F"/>
    <w:rsid w:val="00BC7C94"/>
    <w:rsid w:val="00BD008E"/>
    <w:rsid w:val="00BD033E"/>
    <w:rsid w:val="00BD0582"/>
    <w:rsid w:val="00BD0841"/>
    <w:rsid w:val="00BD09B1"/>
    <w:rsid w:val="00BD0BEB"/>
    <w:rsid w:val="00BD12B3"/>
    <w:rsid w:val="00BD16F6"/>
    <w:rsid w:val="00BD1781"/>
    <w:rsid w:val="00BD17CD"/>
    <w:rsid w:val="00BD1C75"/>
    <w:rsid w:val="00BD2205"/>
    <w:rsid w:val="00BD25DD"/>
    <w:rsid w:val="00BD28F1"/>
    <w:rsid w:val="00BD2AD9"/>
    <w:rsid w:val="00BD2B45"/>
    <w:rsid w:val="00BD2F3B"/>
    <w:rsid w:val="00BD31DA"/>
    <w:rsid w:val="00BD3297"/>
    <w:rsid w:val="00BD3372"/>
    <w:rsid w:val="00BD3430"/>
    <w:rsid w:val="00BD3F4B"/>
    <w:rsid w:val="00BD40FC"/>
    <w:rsid w:val="00BD4675"/>
    <w:rsid w:val="00BD4FC8"/>
    <w:rsid w:val="00BD50AA"/>
    <w:rsid w:val="00BD5135"/>
    <w:rsid w:val="00BD5B43"/>
    <w:rsid w:val="00BD5CC4"/>
    <w:rsid w:val="00BD6A7F"/>
    <w:rsid w:val="00BD6ED0"/>
    <w:rsid w:val="00BD70A0"/>
    <w:rsid w:val="00BD70E0"/>
    <w:rsid w:val="00BD7139"/>
    <w:rsid w:val="00BD7291"/>
    <w:rsid w:val="00BD79CE"/>
    <w:rsid w:val="00BD7A94"/>
    <w:rsid w:val="00BD7C20"/>
    <w:rsid w:val="00BD7EA3"/>
    <w:rsid w:val="00BD7FE2"/>
    <w:rsid w:val="00BE00E1"/>
    <w:rsid w:val="00BE023A"/>
    <w:rsid w:val="00BE031C"/>
    <w:rsid w:val="00BE03CD"/>
    <w:rsid w:val="00BE077B"/>
    <w:rsid w:val="00BE08E7"/>
    <w:rsid w:val="00BE0B19"/>
    <w:rsid w:val="00BE0D30"/>
    <w:rsid w:val="00BE0DD8"/>
    <w:rsid w:val="00BE0DF2"/>
    <w:rsid w:val="00BE0E51"/>
    <w:rsid w:val="00BE14ED"/>
    <w:rsid w:val="00BE16F2"/>
    <w:rsid w:val="00BE1783"/>
    <w:rsid w:val="00BE18F5"/>
    <w:rsid w:val="00BE1D82"/>
    <w:rsid w:val="00BE1E65"/>
    <w:rsid w:val="00BE1EE4"/>
    <w:rsid w:val="00BE1F8B"/>
    <w:rsid w:val="00BE2580"/>
    <w:rsid w:val="00BE2726"/>
    <w:rsid w:val="00BE2B40"/>
    <w:rsid w:val="00BE2B4F"/>
    <w:rsid w:val="00BE2F35"/>
    <w:rsid w:val="00BE2F39"/>
    <w:rsid w:val="00BE32B2"/>
    <w:rsid w:val="00BE332D"/>
    <w:rsid w:val="00BE3814"/>
    <w:rsid w:val="00BE3A2A"/>
    <w:rsid w:val="00BE3AF0"/>
    <w:rsid w:val="00BE3CF1"/>
    <w:rsid w:val="00BE3ECB"/>
    <w:rsid w:val="00BE400E"/>
    <w:rsid w:val="00BE417A"/>
    <w:rsid w:val="00BE419C"/>
    <w:rsid w:val="00BE4798"/>
    <w:rsid w:val="00BE4B20"/>
    <w:rsid w:val="00BE4DE1"/>
    <w:rsid w:val="00BE51E1"/>
    <w:rsid w:val="00BE58C1"/>
    <w:rsid w:val="00BE59BE"/>
    <w:rsid w:val="00BE5EE6"/>
    <w:rsid w:val="00BE5FC4"/>
    <w:rsid w:val="00BE61C8"/>
    <w:rsid w:val="00BE6586"/>
    <w:rsid w:val="00BE6C0A"/>
    <w:rsid w:val="00BE6CF2"/>
    <w:rsid w:val="00BE6EB5"/>
    <w:rsid w:val="00BE76DD"/>
    <w:rsid w:val="00BE79FB"/>
    <w:rsid w:val="00BE7C4D"/>
    <w:rsid w:val="00BE7D42"/>
    <w:rsid w:val="00BE7F6A"/>
    <w:rsid w:val="00BF0274"/>
    <w:rsid w:val="00BF02A6"/>
    <w:rsid w:val="00BF08C4"/>
    <w:rsid w:val="00BF0BAF"/>
    <w:rsid w:val="00BF0C4E"/>
    <w:rsid w:val="00BF0D86"/>
    <w:rsid w:val="00BF0EDD"/>
    <w:rsid w:val="00BF0F9D"/>
    <w:rsid w:val="00BF1116"/>
    <w:rsid w:val="00BF12A5"/>
    <w:rsid w:val="00BF12CF"/>
    <w:rsid w:val="00BF18BF"/>
    <w:rsid w:val="00BF19CE"/>
    <w:rsid w:val="00BF1A93"/>
    <w:rsid w:val="00BF284F"/>
    <w:rsid w:val="00BF2B6F"/>
    <w:rsid w:val="00BF3080"/>
    <w:rsid w:val="00BF319D"/>
    <w:rsid w:val="00BF326C"/>
    <w:rsid w:val="00BF34B5"/>
    <w:rsid w:val="00BF351A"/>
    <w:rsid w:val="00BF357F"/>
    <w:rsid w:val="00BF3914"/>
    <w:rsid w:val="00BF397A"/>
    <w:rsid w:val="00BF39CD"/>
    <w:rsid w:val="00BF3B56"/>
    <w:rsid w:val="00BF3E3D"/>
    <w:rsid w:val="00BF4123"/>
    <w:rsid w:val="00BF49B1"/>
    <w:rsid w:val="00BF5285"/>
    <w:rsid w:val="00BF532A"/>
    <w:rsid w:val="00BF5552"/>
    <w:rsid w:val="00BF55CC"/>
    <w:rsid w:val="00BF5633"/>
    <w:rsid w:val="00BF57F1"/>
    <w:rsid w:val="00BF5C56"/>
    <w:rsid w:val="00BF5EAE"/>
    <w:rsid w:val="00BF60E2"/>
    <w:rsid w:val="00BF616A"/>
    <w:rsid w:val="00BF66A8"/>
    <w:rsid w:val="00BF68A8"/>
    <w:rsid w:val="00BF6987"/>
    <w:rsid w:val="00BF7243"/>
    <w:rsid w:val="00BF7395"/>
    <w:rsid w:val="00BF73F2"/>
    <w:rsid w:val="00BF79FC"/>
    <w:rsid w:val="00C00219"/>
    <w:rsid w:val="00C00311"/>
    <w:rsid w:val="00C0076C"/>
    <w:rsid w:val="00C009CB"/>
    <w:rsid w:val="00C00A40"/>
    <w:rsid w:val="00C00C73"/>
    <w:rsid w:val="00C010ED"/>
    <w:rsid w:val="00C0120D"/>
    <w:rsid w:val="00C015D4"/>
    <w:rsid w:val="00C01671"/>
    <w:rsid w:val="00C01A63"/>
    <w:rsid w:val="00C01F58"/>
    <w:rsid w:val="00C01F5A"/>
    <w:rsid w:val="00C022C3"/>
    <w:rsid w:val="00C02419"/>
    <w:rsid w:val="00C02554"/>
    <w:rsid w:val="00C02766"/>
    <w:rsid w:val="00C02869"/>
    <w:rsid w:val="00C02975"/>
    <w:rsid w:val="00C03CA8"/>
    <w:rsid w:val="00C03EE8"/>
    <w:rsid w:val="00C04513"/>
    <w:rsid w:val="00C04839"/>
    <w:rsid w:val="00C04873"/>
    <w:rsid w:val="00C055E8"/>
    <w:rsid w:val="00C0574C"/>
    <w:rsid w:val="00C05815"/>
    <w:rsid w:val="00C05BEC"/>
    <w:rsid w:val="00C05E6E"/>
    <w:rsid w:val="00C06933"/>
    <w:rsid w:val="00C06AF4"/>
    <w:rsid w:val="00C06D9B"/>
    <w:rsid w:val="00C06E7D"/>
    <w:rsid w:val="00C070CF"/>
    <w:rsid w:val="00C076CB"/>
    <w:rsid w:val="00C076CE"/>
    <w:rsid w:val="00C07C9D"/>
    <w:rsid w:val="00C1027D"/>
    <w:rsid w:val="00C10D9A"/>
    <w:rsid w:val="00C1112B"/>
    <w:rsid w:val="00C11225"/>
    <w:rsid w:val="00C11528"/>
    <w:rsid w:val="00C1168B"/>
    <w:rsid w:val="00C11A88"/>
    <w:rsid w:val="00C11C80"/>
    <w:rsid w:val="00C11CBE"/>
    <w:rsid w:val="00C11F37"/>
    <w:rsid w:val="00C12012"/>
    <w:rsid w:val="00C12164"/>
    <w:rsid w:val="00C1224C"/>
    <w:rsid w:val="00C12874"/>
    <w:rsid w:val="00C12A94"/>
    <w:rsid w:val="00C12B4B"/>
    <w:rsid w:val="00C12BA5"/>
    <w:rsid w:val="00C12BC1"/>
    <w:rsid w:val="00C13224"/>
    <w:rsid w:val="00C136D6"/>
    <w:rsid w:val="00C1394D"/>
    <w:rsid w:val="00C13BDA"/>
    <w:rsid w:val="00C13D73"/>
    <w:rsid w:val="00C13FFD"/>
    <w:rsid w:val="00C14094"/>
    <w:rsid w:val="00C1415F"/>
    <w:rsid w:val="00C14632"/>
    <w:rsid w:val="00C149A1"/>
    <w:rsid w:val="00C14D6F"/>
    <w:rsid w:val="00C14EF5"/>
    <w:rsid w:val="00C15137"/>
    <w:rsid w:val="00C159AC"/>
    <w:rsid w:val="00C169AF"/>
    <w:rsid w:val="00C16C30"/>
    <w:rsid w:val="00C16E7C"/>
    <w:rsid w:val="00C16F34"/>
    <w:rsid w:val="00C17191"/>
    <w:rsid w:val="00C172C6"/>
    <w:rsid w:val="00C1739C"/>
    <w:rsid w:val="00C174B6"/>
    <w:rsid w:val="00C1778E"/>
    <w:rsid w:val="00C17B61"/>
    <w:rsid w:val="00C17DB4"/>
    <w:rsid w:val="00C17E3F"/>
    <w:rsid w:val="00C17F0D"/>
    <w:rsid w:val="00C203D5"/>
    <w:rsid w:val="00C20A00"/>
    <w:rsid w:val="00C20BA3"/>
    <w:rsid w:val="00C20D47"/>
    <w:rsid w:val="00C20EB8"/>
    <w:rsid w:val="00C210AB"/>
    <w:rsid w:val="00C21179"/>
    <w:rsid w:val="00C2163B"/>
    <w:rsid w:val="00C21673"/>
    <w:rsid w:val="00C216C8"/>
    <w:rsid w:val="00C21BAC"/>
    <w:rsid w:val="00C21C7A"/>
    <w:rsid w:val="00C21E07"/>
    <w:rsid w:val="00C2208E"/>
    <w:rsid w:val="00C22507"/>
    <w:rsid w:val="00C226D6"/>
    <w:rsid w:val="00C22859"/>
    <w:rsid w:val="00C22F92"/>
    <w:rsid w:val="00C23130"/>
    <w:rsid w:val="00C2330E"/>
    <w:rsid w:val="00C239DD"/>
    <w:rsid w:val="00C23BD0"/>
    <w:rsid w:val="00C23D56"/>
    <w:rsid w:val="00C23D9E"/>
    <w:rsid w:val="00C23EFD"/>
    <w:rsid w:val="00C24200"/>
    <w:rsid w:val="00C24249"/>
    <w:rsid w:val="00C242A8"/>
    <w:rsid w:val="00C243F3"/>
    <w:rsid w:val="00C24E78"/>
    <w:rsid w:val="00C25503"/>
    <w:rsid w:val="00C255A5"/>
    <w:rsid w:val="00C2584B"/>
    <w:rsid w:val="00C25942"/>
    <w:rsid w:val="00C25DD9"/>
    <w:rsid w:val="00C2663F"/>
    <w:rsid w:val="00C266BA"/>
    <w:rsid w:val="00C2694C"/>
    <w:rsid w:val="00C269B9"/>
    <w:rsid w:val="00C26DB8"/>
    <w:rsid w:val="00C26E11"/>
    <w:rsid w:val="00C26F9E"/>
    <w:rsid w:val="00C2742C"/>
    <w:rsid w:val="00C274E8"/>
    <w:rsid w:val="00C277FD"/>
    <w:rsid w:val="00C30755"/>
    <w:rsid w:val="00C308E3"/>
    <w:rsid w:val="00C30976"/>
    <w:rsid w:val="00C30EB8"/>
    <w:rsid w:val="00C30F14"/>
    <w:rsid w:val="00C30FF6"/>
    <w:rsid w:val="00C315CC"/>
    <w:rsid w:val="00C31934"/>
    <w:rsid w:val="00C319AD"/>
    <w:rsid w:val="00C31F04"/>
    <w:rsid w:val="00C32220"/>
    <w:rsid w:val="00C32361"/>
    <w:rsid w:val="00C325F0"/>
    <w:rsid w:val="00C32B82"/>
    <w:rsid w:val="00C32BCC"/>
    <w:rsid w:val="00C32CE6"/>
    <w:rsid w:val="00C33691"/>
    <w:rsid w:val="00C339F8"/>
    <w:rsid w:val="00C33D63"/>
    <w:rsid w:val="00C33DE7"/>
    <w:rsid w:val="00C3400F"/>
    <w:rsid w:val="00C34289"/>
    <w:rsid w:val="00C349BA"/>
    <w:rsid w:val="00C34A19"/>
    <w:rsid w:val="00C34AF3"/>
    <w:rsid w:val="00C34B64"/>
    <w:rsid w:val="00C34C36"/>
    <w:rsid w:val="00C352B3"/>
    <w:rsid w:val="00C35345"/>
    <w:rsid w:val="00C35365"/>
    <w:rsid w:val="00C355A4"/>
    <w:rsid w:val="00C356DF"/>
    <w:rsid w:val="00C35D3B"/>
    <w:rsid w:val="00C35E27"/>
    <w:rsid w:val="00C36089"/>
    <w:rsid w:val="00C362B6"/>
    <w:rsid w:val="00C3636C"/>
    <w:rsid w:val="00C3654C"/>
    <w:rsid w:val="00C36937"/>
    <w:rsid w:val="00C36BF5"/>
    <w:rsid w:val="00C36DBC"/>
    <w:rsid w:val="00C3705B"/>
    <w:rsid w:val="00C37656"/>
    <w:rsid w:val="00C376BA"/>
    <w:rsid w:val="00C37873"/>
    <w:rsid w:val="00C37CBD"/>
    <w:rsid w:val="00C37E2C"/>
    <w:rsid w:val="00C40373"/>
    <w:rsid w:val="00C40682"/>
    <w:rsid w:val="00C4082D"/>
    <w:rsid w:val="00C40AE6"/>
    <w:rsid w:val="00C40C1E"/>
    <w:rsid w:val="00C40CBC"/>
    <w:rsid w:val="00C40F93"/>
    <w:rsid w:val="00C40FFA"/>
    <w:rsid w:val="00C41010"/>
    <w:rsid w:val="00C4101B"/>
    <w:rsid w:val="00C411AF"/>
    <w:rsid w:val="00C4138D"/>
    <w:rsid w:val="00C416CB"/>
    <w:rsid w:val="00C4179A"/>
    <w:rsid w:val="00C418BB"/>
    <w:rsid w:val="00C41E3A"/>
    <w:rsid w:val="00C42031"/>
    <w:rsid w:val="00C423FF"/>
    <w:rsid w:val="00C4278D"/>
    <w:rsid w:val="00C42FFE"/>
    <w:rsid w:val="00C4304C"/>
    <w:rsid w:val="00C431F1"/>
    <w:rsid w:val="00C43315"/>
    <w:rsid w:val="00C43B11"/>
    <w:rsid w:val="00C43BF1"/>
    <w:rsid w:val="00C43E1C"/>
    <w:rsid w:val="00C43EB5"/>
    <w:rsid w:val="00C43EE8"/>
    <w:rsid w:val="00C43EF2"/>
    <w:rsid w:val="00C43F72"/>
    <w:rsid w:val="00C44212"/>
    <w:rsid w:val="00C4428B"/>
    <w:rsid w:val="00C44292"/>
    <w:rsid w:val="00C4437B"/>
    <w:rsid w:val="00C44A1B"/>
    <w:rsid w:val="00C44C1E"/>
    <w:rsid w:val="00C44EA6"/>
    <w:rsid w:val="00C44F84"/>
    <w:rsid w:val="00C45028"/>
    <w:rsid w:val="00C4516E"/>
    <w:rsid w:val="00C452F5"/>
    <w:rsid w:val="00C45A1B"/>
    <w:rsid w:val="00C45B2D"/>
    <w:rsid w:val="00C45F9E"/>
    <w:rsid w:val="00C461D8"/>
    <w:rsid w:val="00C46422"/>
    <w:rsid w:val="00C46555"/>
    <w:rsid w:val="00C46613"/>
    <w:rsid w:val="00C46A26"/>
    <w:rsid w:val="00C46B15"/>
    <w:rsid w:val="00C46B82"/>
    <w:rsid w:val="00C46F55"/>
    <w:rsid w:val="00C46F7D"/>
    <w:rsid w:val="00C4705C"/>
    <w:rsid w:val="00C47431"/>
    <w:rsid w:val="00C4755D"/>
    <w:rsid w:val="00C475F6"/>
    <w:rsid w:val="00C477A6"/>
    <w:rsid w:val="00C478BD"/>
    <w:rsid w:val="00C478CA"/>
    <w:rsid w:val="00C479B5"/>
    <w:rsid w:val="00C47F38"/>
    <w:rsid w:val="00C50242"/>
    <w:rsid w:val="00C5034D"/>
    <w:rsid w:val="00C5050E"/>
    <w:rsid w:val="00C50DF6"/>
    <w:rsid w:val="00C50E07"/>
    <w:rsid w:val="00C50E99"/>
    <w:rsid w:val="00C5116A"/>
    <w:rsid w:val="00C5181A"/>
    <w:rsid w:val="00C51A82"/>
    <w:rsid w:val="00C51BDF"/>
    <w:rsid w:val="00C51F97"/>
    <w:rsid w:val="00C51FED"/>
    <w:rsid w:val="00C52023"/>
    <w:rsid w:val="00C52261"/>
    <w:rsid w:val="00C523F9"/>
    <w:rsid w:val="00C526C1"/>
    <w:rsid w:val="00C52744"/>
    <w:rsid w:val="00C528EB"/>
    <w:rsid w:val="00C52EAF"/>
    <w:rsid w:val="00C536BF"/>
    <w:rsid w:val="00C53AF3"/>
    <w:rsid w:val="00C53C28"/>
    <w:rsid w:val="00C53D3B"/>
    <w:rsid w:val="00C53EB3"/>
    <w:rsid w:val="00C53ED0"/>
    <w:rsid w:val="00C54018"/>
    <w:rsid w:val="00C540B5"/>
    <w:rsid w:val="00C542D4"/>
    <w:rsid w:val="00C54526"/>
    <w:rsid w:val="00C54B6F"/>
    <w:rsid w:val="00C54D71"/>
    <w:rsid w:val="00C55318"/>
    <w:rsid w:val="00C555FC"/>
    <w:rsid w:val="00C561F2"/>
    <w:rsid w:val="00C563F5"/>
    <w:rsid w:val="00C566AF"/>
    <w:rsid w:val="00C56D58"/>
    <w:rsid w:val="00C570F7"/>
    <w:rsid w:val="00C5755B"/>
    <w:rsid w:val="00C575E3"/>
    <w:rsid w:val="00C57BC9"/>
    <w:rsid w:val="00C57CB2"/>
    <w:rsid w:val="00C57D8E"/>
    <w:rsid w:val="00C57F54"/>
    <w:rsid w:val="00C60B3C"/>
    <w:rsid w:val="00C60C69"/>
    <w:rsid w:val="00C60D26"/>
    <w:rsid w:val="00C60E3E"/>
    <w:rsid w:val="00C61032"/>
    <w:rsid w:val="00C622FE"/>
    <w:rsid w:val="00C626DF"/>
    <w:rsid w:val="00C62CD5"/>
    <w:rsid w:val="00C62F50"/>
    <w:rsid w:val="00C6306D"/>
    <w:rsid w:val="00C6323D"/>
    <w:rsid w:val="00C636E6"/>
    <w:rsid w:val="00C639D6"/>
    <w:rsid w:val="00C63A5F"/>
    <w:rsid w:val="00C63D20"/>
    <w:rsid w:val="00C63D59"/>
    <w:rsid w:val="00C63EA2"/>
    <w:rsid w:val="00C63F8E"/>
    <w:rsid w:val="00C647FB"/>
    <w:rsid w:val="00C65301"/>
    <w:rsid w:val="00C654E0"/>
    <w:rsid w:val="00C65589"/>
    <w:rsid w:val="00C656E6"/>
    <w:rsid w:val="00C657A0"/>
    <w:rsid w:val="00C65BA8"/>
    <w:rsid w:val="00C65D3D"/>
    <w:rsid w:val="00C65E5A"/>
    <w:rsid w:val="00C65EF8"/>
    <w:rsid w:val="00C665D5"/>
    <w:rsid w:val="00C6695C"/>
    <w:rsid w:val="00C66A04"/>
    <w:rsid w:val="00C66A58"/>
    <w:rsid w:val="00C66E70"/>
    <w:rsid w:val="00C67017"/>
    <w:rsid w:val="00C6701D"/>
    <w:rsid w:val="00C67055"/>
    <w:rsid w:val="00C67357"/>
    <w:rsid w:val="00C6738C"/>
    <w:rsid w:val="00C67697"/>
    <w:rsid w:val="00C677C2"/>
    <w:rsid w:val="00C67822"/>
    <w:rsid w:val="00C6785D"/>
    <w:rsid w:val="00C67EAB"/>
    <w:rsid w:val="00C70342"/>
    <w:rsid w:val="00C70584"/>
    <w:rsid w:val="00C70DFF"/>
    <w:rsid w:val="00C71256"/>
    <w:rsid w:val="00C719DD"/>
    <w:rsid w:val="00C71E50"/>
    <w:rsid w:val="00C71F93"/>
    <w:rsid w:val="00C723DC"/>
    <w:rsid w:val="00C72988"/>
    <w:rsid w:val="00C729AA"/>
    <w:rsid w:val="00C72A52"/>
    <w:rsid w:val="00C72C73"/>
    <w:rsid w:val="00C72F91"/>
    <w:rsid w:val="00C7324F"/>
    <w:rsid w:val="00C735D1"/>
    <w:rsid w:val="00C7364D"/>
    <w:rsid w:val="00C73A5F"/>
    <w:rsid w:val="00C7401D"/>
    <w:rsid w:val="00C7404A"/>
    <w:rsid w:val="00C74055"/>
    <w:rsid w:val="00C7410C"/>
    <w:rsid w:val="00C748C4"/>
    <w:rsid w:val="00C74A5A"/>
    <w:rsid w:val="00C7508F"/>
    <w:rsid w:val="00C750CF"/>
    <w:rsid w:val="00C751FE"/>
    <w:rsid w:val="00C75539"/>
    <w:rsid w:val="00C755BC"/>
    <w:rsid w:val="00C75812"/>
    <w:rsid w:val="00C7594D"/>
    <w:rsid w:val="00C75A6B"/>
    <w:rsid w:val="00C75ACD"/>
    <w:rsid w:val="00C75B3A"/>
    <w:rsid w:val="00C75F26"/>
    <w:rsid w:val="00C7615D"/>
    <w:rsid w:val="00C763B6"/>
    <w:rsid w:val="00C7644F"/>
    <w:rsid w:val="00C765A0"/>
    <w:rsid w:val="00C768F6"/>
    <w:rsid w:val="00C76A1F"/>
    <w:rsid w:val="00C77864"/>
    <w:rsid w:val="00C77A1D"/>
    <w:rsid w:val="00C77C58"/>
    <w:rsid w:val="00C80073"/>
    <w:rsid w:val="00C802B3"/>
    <w:rsid w:val="00C807ED"/>
    <w:rsid w:val="00C80C69"/>
    <w:rsid w:val="00C80DEA"/>
    <w:rsid w:val="00C8103F"/>
    <w:rsid w:val="00C8143F"/>
    <w:rsid w:val="00C8169A"/>
    <w:rsid w:val="00C81871"/>
    <w:rsid w:val="00C81C85"/>
    <w:rsid w:val="00C82415"/>
    <w:rsid w:val="00C82AEE"/>
    <w:rsid w:val="00C82CE5"/>
    <w:rsid w:val="00C82F10"/>
    <w:rsid w:val="00C83143"/>
    <w:rsid w:val="00C83214"/>
    <w:rsid w:val="00C832DC"/>
    <w:rsid w:val="00C834A8"/>
    <w:rsid w:val="00C834ED"/>
    <w:rsid w:val="00C8377F"/>
    <w:rsid w:val="00C83874"/>
    <w:rsid w:val="00C83968"/>
    <w:rsid w:val="00C83CE0"/>
    <w:rsid w:val="00C843D6"/>
    <w:rsid w:val="00C849BC"/>
    <w:rsid w:val="00C84B6C"/>
    <w:rsid w:val="00C84D02"/>
    <w:rsid w:val="00C84E9E"/>
    <w:rsid w:val="00C85229"/>
    <w:rsid w:val="00C85DC2"/>
    <w:rsid w:val="00C8646D"/>
    <w:rsid w:val="00C8651B"/>
    <w:rsid w:val="00C86603"/>
    <w:rsid w:val="00C868D2"/>
    <w:rsid w:val="00C86FAE"/>
    <w:rsid w:val="00C877E4"/>
    <w:rsid w:val="00C8793A"/>
    <w:rsid w:val="00C87D78"/>
    <w:rsid w:val="00C9004F"/>
    <w:rsid w:val="00C90519"/>
    <w:rsid w:val="00C905C5"/>
    <w:rsid w:val="00C908FA"/>
    <w:rsid w:val="00C90E49"/>
    <w:rsid w:val="00C91171"/>
    <w:rsid w:val="00C91312"/>
    <w:rsid w:val="00C91493"/>
    <w:rsid w:val="00C91768"/>
    <w:rsid w:val="00C9197A"/>
    <w:rsid w:val="00C91C4B"/>
    <w:rsid w:val="00C91DE3"/>
    <w:rsid w:val="00C91F58"/>
    <w:rsid w:val="00C924A9"/>
    <w:rsid w:val="00C925F5"/>
    <w:rsid w:val="00C92AAA"/>
    <w:rsid w:val="00C92C7F"/>
    <w:rsid w:val="00C931E8"/>
    <w:rsid w:val="00C933C8"/>
    <w:rsid w:val="00C93479"/>
    <w:rsid w:val="00C9369D"/>
    <w:rsid w:val="00C937CB"/>
    <w:rsid w:val="00C93A5C"/>
    <w:rsid w:val="00C93A7C"/>
    <w:rsid w:val="00C941E5"/>
    <w:rsid w:val="00C94235"/>
    <w:rsid w:val="00C9436C"/>
    <w:rsid w:val="00C944FA"/>
    <w:rsid w:val="00C94509"/>
    <w:rsid w:val="00C948EA"/>
    <w:rsid w:val="00C95221"/>
    <w:rsid w:val="00C9560D"/>
    <w:rsid w:val="00C95854"/>
    <w:rsid w:val="00C95C85"/>
    <w:rsid w:val="00C95D41"/>
    <w:rsid w:val="00C95EFF"/>
    <w:rsid w:val="00C96106"/>
    <w:rsid w:val="00C96289"/>
    <w:rsid w:val="00C9659C"/>
    <w:rsid w:val="00C968C0"/>
    <w:rsid w:val="00C96B73"/>
    <w:rsid w:val="00C96E61"/>
    <w:rsid w:val="00C96E6F"/>
    <w:rsid w:val="00C973A4"/>
    <w:rsid w:val="00C973C1"/>
    <w:rsid w:val="00C97872"/>
    <w:rsid w:val="00C978D0"/>
    <w:rsid w:val="00C97904"/>
    <w:rsid w:val="00C9794E"/>
    <w:rsid w:val="00C97B02"/>
    <w:rsid w:val="00C97CEB"/>
    <w:rsid w:val="00CA02A1"/>
    <w:rsid w:val="00CA0532"/>
    <w:rsid w:val="00CA0B09"/>
    <w:rsid w:val="00CA0BA2"/>
    <w:rsid w:val="00CA133C"/>
    <w:rsid w:val="00CA141D"/>
    <w:rsid w:val="00CA156B"/>
    <w:rsid w:val="00CA1A11"/>
    <w:rsid w:val="00CA2241"/>
    <w:rsid w:val="00CA243C"/>
    <w:rsid w:val="00CA276D"/>
    <w:rsid w:val="00CA2E36"/>
    <w:rsid w:val="00CA31C2"/>
    <w:rsid w:val="00CA34EE"/>
    <w:rsid w:val="00CA3509"/>
    <w:rsid w:val="00CA389C"/>
    <w:rsid w:val="00CA38C7"/>
    <w:rsid w:val="00CA3CDD"/>
    <w:rsid w:val="00CA3E4F"/>
    <w:rsid w:val="00CA403B"/>
    <w:rsid w:val="00CA41F6"/>
    <w:rsid w:val="00CA49DA"/>
    <w:rsid w:val="00CA4AD2"/>
    <w:rsid w:val="00CA4D83"/>
    <w:rsid w:val="00CA4D99"/>
    <w:rsid w:val="00CA4DA7"/>
    <w:rsid w:val="00CA505A"/>
    <w:rsid w:val="00CA5449"/>
    <w:rsid w:val="00CA5479"/>
    <w:rsid w:val="00CA59DD"/>
    <w:rsid w:val="00CA6FA3"/>
    <w:rsid w:val="00CA6FAC"/>
    <w:rsid w:val="00CA711A"/>
    <w:rsid w:val="00CA738A"/>
    <w:rsid w:val="00CA76FD"/>
    <w:rsid w:val="00CA77AF"/>
    <w:rsid w:val="00CA7843"/>
    <w:rsid w:val="00CA799F"/>
    <w:rsid w:val="00CB000D"/>
    <w:rsid w:val="00CB008E"/>
    <w:rsid w:val="00CB0138"/>
    <w:rsid w:val="00CB01FA"/>
    <w:rsid w:val="00CB0737"/>
    <w:rsid w:val="00CB097A"/>
    <w:rsid w:val="00CB0A3A"/>
    <w:rsid w:val="00CB10F6"/>
    <w:rsid w:val="00CB146F"/>
    <w:rsid w:val="00CB1634"/>
    <w:rsid w:val="00CB165D"/>
    <w:rsid w:val="00CB1727"/>
    <w:rsid w:val="00CB1B1E"/>
    <w:rsid w:val="00CB1C37"/>
    <w:rsid w:val="00CB1E1D"/>
    <w:rsid w:val="00CB1EF1"/>
    <w:rsid w:val="00CB1F56"/>
    <w:rsid w:val="00CB21F0"/>
    <w:rsid w:val="00CB22B2"/>
    <w:rsid w:val="00CB22BD"/>
    <w:rsid w:val="00CB26EC"/>
    <w:rsid w:val="00CB28FF"/>
    <w:rsid w:val="00CB2D2A"/>
    <w:rsid w:val="00CB2FFA"/>
    <w:rsid w:val="00CB348C"/>
    <w:rsid w:val="00CB39A5"/>
    <w:rsid w:val="00CB3ED9"/>
    <w:rsid w:val="00CB3FDD"/>
    <w:rsid w:val="00CB42AE"/>
    <w:rsid w:val="00CB44DD"/>
    <w:rsid w:val="00CB4695"/>
    <w:rsid w:val="00CB4699"/>
    <w:rsid w:val="00CB4729"/>
    <w:rsid w:val="00CB4A33"/>
    <w:rsid w:val="00CB4B3E"/>
    <w:rsid w:val="00CB50C9"/>
    <w:rsid w:val="00CB51F5"/>
    <w:rsid w:val="00CB5310"/>
    <w:rsid w:val="00CB591E"/>
    <w:rsid w:val="00CB5AE7"/>
    <w:rsid w:val="00CB5B1E"/>
    <w:rsid w:val="00CB5BCA"/>
    <w:rsid w:val="00CB5DF0"/>
    <w:rsid w:val="00CB5FFB"/>
    <w:rsid w:val="00CB606D"/>
    <w:rsid w:val="00CB6287"/>
    <w:rsid w:val="00CB62D0"/>
    <w:rsid w:val="00CB6589"/>
    <w:rsid w:val="00CB677E"/>
    <w:rsid w:val="00CB67E7"/>
    <w:rsid w:val="00CB692D"/>
    <w:rsid w:val="00CB6B5F"/>
    <w:rsid w:val="00CB7672"/>
    <w:rsid w:val="00CB7683"/>
    <w:rsid w:val="00CB787A"/>
    <w:rsid w:val="00CB7A44"/>
    <w:rsid w:val="00CB7BC1"/>
    <w:rsid w:val="00CB7D07"/>
    <w:rsid w:val="00CC0196"/>
    <w:rsid w:val="00CC0439"/>
    <w:rsid w:val="00CC0B8A"/>
    <w:rsid w:val="00CC0C4A"/>
    <w:rsid w:val="00CC131D"/>
    <w:rsid w:val="00CC17F0"/>
    <w:rsid w:val="00CC1821"/>
    <w:rsid w:val="00CC1853"/>
    <w:rsid w:val="00CC1A34"/>
    <w:rsid w:val="00CC1BB8"/>
    <w:rsid w:val="00CC1FAE"/>
    <w:rsid w:val="00CC237C"/>
    <w:rsid w:val="00CC24BB"/>
    <w:rsid w:val="00CC263A"/>
    <w:rsid w:val="00CC29EF"/>
    <w:rsid w:val="00CC2D14"/>
    <w:rsid w:val="00CC2F60"/>
    <w:rsid w:val="00CC3054"/>
    <w:rsid w:val="00CC3A23"/>
    <w:rsid w:val="00CC3ACA"/>
    <w:rsid w:val="00CC3BAC"/>
    <w:rsid w:val="00CC3D59"/>
    <w:rsid w:val="00CC4186"/>
    <w:rsid w:val="00CC4343"/>
    <w:rsid w:val="00CC44D8"/>
    <w:rsid w:val="00CC47D7"/>
    <w:rsid w:val="00CC481E"/>
    <w:rsid w:val="00CC4A01"/>
    <w:rsid w:val="00CC4D2A"/>
    <w:rsid w:val="00CC4F12"/>
    <w:rsid w:val="00CC5439"/>
    <w:rsid w:val="00CC55AF"/>
    <w:rsid w:val="00CC567B"/>
    <w:rsid w:val="00CC57D0"/>
    <w:rsid w:val="00CC5CCF"/>
    <w:rsid w:val="00CC6D10"/>
    <w:rsid w:val="00CC6E22"/>
    <w:rsid w:val="00CC6F87"/>
    <w:rsid w:val="00CC7082"/>
    <w:rsid w:val="00CC7127"/>
    <w:rsid w:val="00CC737C"/>
    <w:rsid w:val="00CC7DB8"/>
    <w:rsid w:val="00CD03F5"/>
    <w:rsid w:val="00CD0683"/>
    <w:rsid w:val="00CD06ED"/>
    <w:rsid w:val="00CD082E"/>
    <w:rsid w:val="00CD087D"/>
    <w:rsid w:val="00CD0C2D"/>
    <w:rsid w:val="00CD0CF3"/>
    <w:rsid w:val="00CD0DF3"/>
    <w:rsid w:val="00CD0F5D"/>
    <w:rsid w:val="00CD1035"/>
    <w:rsid w:val="00CD1298"/>
    <w:rsid w:val="00CD196B"/>
    <w:rsid w:val="00CD1C0B"/>
    <w:rsid w:val="00CD1DD7"/>
    <w:rsid w:val="00CD1E82"/>
    <w:rsid w:val="00CD2225"/>
    <w:rsid w:val="00CD22D1"/>
    <w:rsid w:val="00CD2396"/>
    <w:rsid w:val="00CD239A"/>
    <w:rsid w:val="00CD267A"/>
    <w:rsid w:val="00CD2795"/>
    <w:rsid w:val="00CD2BFE"/>
    <w:rsid w:val="00CD3548"/>
    <w:rsid w:val="00CD368D"/>
    <w:rsid w:val="00CD3AD9"/>
    <w:rsid w:val="00CD3AE3"/>
    <w:rsid w:val="00CD3F17"/>
    <w:rsid w:val="00CD43D0"/>
    <w:rsid w:val="00CD441B"/>
    <w:rsid w:val="00CD442B"/>
    <w:rsid w:val="00CD4A58"/>
    <w:rsid w:val="00CD4DF0"/>
    <w:rsid w:val="00CD5512"/>
    <w:rsid w:val="00CD555C"/>
    <w:rsid w:val="00CD56C7"/>
    <w:rsid w:val="00CD5DC2"/>
    <w:rsid w:val="00CD6E3D"/>
    <w:rsid w:val="00CD71AB"/>
    <w:rsid w:val="00CD746A"/>
    <w:rsid w:val="00CD75D4"/>
    <w:rsid w:val="00CD77F2"/>
    <w:rsid w:val="00CD7B74"/>
    <w:rsid w:val="00CE0109"/>
    <w:rsid w:val="00CE065A"/>
    <w:rsid w:val="00CE0A18"/>
    <w:rsid w:val="00CE0C0D"/>
    <w:rsid w:val="00CE1377"/>
    <w:rsid w:val="00CE1541"/>
    <w:rsid w:val="00CE198D"/>
    <w:rsid w:val="00CE1A12"/>
    <w:rsid w:val="00CE1CCB"/>
    <w:rsid w:val="00CE1DF4"/>
    <w:rsid w:val="00CE1F89"/>
    <w:rsid w:val="00CE1FC5"/>
    <w:rsid w:val="00CE2007"/>
    <w:rsid w:val="00CE27A4"/>
    <w:rsid w:val="00CE2B8C"/>
    <w:rsid w:val="00CE329A"/>
    <w:rsid w:val="00CE331F"/>
    <w:rsid w:val="00CE3620"/>
    <w:rsid w:val="00CE364C"/>
    <w:rsid w:val="00CE393D"/>
    <w:rsid w:val="00CE3A00"/>
    <w:rsid w:val="00CE4002"/>
    <w:rsid w:val="00CE413C"/>
    <w:rsid w:val="00CE46E5"/>
    <w:rsid w:val="00CE485A"/>
    <w:rsid w:val="00CE4E26"/>
    <w:rsid w:val="00CE5125"/>
    <w:rsid w:val="00CE526C"/>
    <w:rsid w:val="00CE5279"/>
    <w:rsid w:val="00CE52CE"/>
    <w:rsid w:val="00CE53AB"/>
    <w:rsid w:val="00CE5524"/>
    <w:rsid w:val="00CE5A78"/>
    <w:rsid w:val="00CE5C59"/>
    <w:rsid w:val="00CE5F96"/>
    <w:rsid w:val="00CE5FA1"/>
    <w:rsid w:val="00CE5FCF"/>
    <w:rsid w:val="00CE613E"/>
    <w:rsid w:val="00CE66CA"/>
    <w:rsid w:val="00CE6B63"/>
    <w:rsid w:val="00CE6E2C"/>
    <w:rsid w:val="00CE6F70"/>
    <w:rsid w:val="00CE73CF"/>
    <w:rsid w:val="00CE740E"/>
    <w:rsid w:val="00CE7422"/>
    <w:rsid w:val="00CE7529"/>
    <w:rsid w:val="00CE75E5"/>
    <w:rsid w:val="00CE76D2"/>
    <w:rsid w:val="00CE78AE"/>
    <w:rsid w:val="00CE7AD2"/>
    <w:rsid w:val="00CE7B8F"/>
    <w:rsid w:val="00CE7E62"/>
    <w:rsid w:val="00CF00FB"/>
    <w:rsid w:val="00CF0333"/>
    <w:rsid w:val="00CF0513"/>
    <w:rsid w:val="00CF0ABD"/>
    <w:rsid w:val="00CF0D33"/>
    <w:rsid w:val="00CF0DFA"/>
    <w:rsid w:val="00CF0EC1"/>
    <w:rsid w:val="00CF0ECA"/>
    <w:rsid w:val="00CF0F10"/>
    <w:rsid w:val="00CF0F88"/>
    <w:rsid w:val="00CF11E3"/>
    <w:rsid w:val="00CF123B"/>
    <w:rsid w:val="00CF155A"/>
    <w:rsid w:val="00CF166B"/>
    <w:rsid w:val="00CF19DA"/>
    <w:rsid w:val="00CF1B19"/>
    <w:rsid w:val="00CF1C7F"/>
    <w:rsid w:val="00CF1CC0"/>
    <w:rsid w:val="00CF1D7F"/>
    <w:rsid w:val="00CF1E7A"/>
    <w:rsid w:val="00CF1F28"/>
    <w:rsid w:val="00CF2234"/>
    <w:rsid w:val="00CF24F8"/>
    <w:rsid w:val="00CF2653"/>
    <w:rsid w:val="00CF271A"/>
    <w:rsid w:val="00CF2E1E"/>
    <w:rsid w:val="00CF2EB4"/>
    <w:rsid w:val="00CF353B"/>
    <w:rsid w:val="00CF3789"/>
    <w:rsid w:val="00CF3838"/>
    <w:rsid w:val="00CF393F"/>
    <w:rsid w:val="00CF3FAE"/>
    <w:rsid w:val="00CF4247"/>
    <w:rsid w:val="00CF44CE"/>
    <w:rsid w:val="00CF44F5"/>
    <w:rsid w:val="00CF4594"/>
    <w:rsid w:val="00CF45A0"/>
    <w:rsid w:val="00CF4AA6"/>
    <w:rsid w:val="00CF4ED7"/>
    <w:rsid w:val="00CF5263"/>
    <w:rsid w:val="00CF533B"/>
    <w:rsid w:val="00CF60B5"/>
    <w:rsid w:val="00CF6265"/>
    <w:rsid w:val="00CF6C71"/>
    <w:rsid w:val="00CF7076"/>
    <w:rsid w:val="00CF774C"/>
    <w:rsid w:val="00CF78A8"/>
    <w:rsid w:val="00CF7A70"/>
    <w:rsid w:val="00CF7BEB"/>
    <w:rsid w:val="00D004FA"/>
    <w:rsid w:val="00D00636"/>
    <w:rsid w:val="00D009D1"/>
    <w:rsid w:val="00D00A57"/>
    <w:rsid w:val="00D012D7"/>
    <w:rsid w:val="00D0156C"/>
    <w:rsid w:val="00D019A4"/>
    <w:rsid w:val="00D01B21"/>
    <w:rsid w:val="00D01E2F"/>
    <w:rsid w:val="00D02692"/>
    <w:rsid w:val="00D026E0"/>
    <w:rsid w:val="00D0285F"/>
    <w:rsid w:val="00D02AB3"/>
    <w:rsid w:val="00D02F03"/>
    <w:rsid w:val="00D03000"/>
    <w:rsid w:val="00D03102"/>
    <w:rsid w:val="00D03356"/>
    <w:rsid w:val="00D03534"/>
    <w:rsid w:val="00D035D4"/>
    <w:rsid w:val="00D03727"/>
    <w:rsid w:val="00D0378A"/>
    <w:rsid w:val="00D03B86"/>
    <w:rsid w:val="00D03C18"/>
    <w:rsid w:val="00D03CCF"/>
    <w:rsid w:val="00D04848"/>
    <w:rsid w:val="00D048D7"/>
    <w:rsid w:val="00D04F77"/>
    <w:rsid w:val="00D05045"/>
    <w:rsid w:val="00D05132"/>
    <w:rsid w:val="00D055D4"/>
    <w:rsid w:val="00D05E2B"/>
    <w:rsid w:val="00D05EA9"/>
    <w:rsid w:val="00D060CC"/>
    <w:rsid w:val="00D061ED"/>
    <w:rsid w:val="00D063F1"/>
    <w:rsid w:val="00D064D3"/>
    <w:rsid w:val="00D0676F"/>
    <w:rsid w:val="00D06B86"/>
    <w:rsid w:val="00D06BFF"/>
    <w:rsid w:val="00D06D6D"/>
    <w:rsid w:val="00D071D3"/>
    <w:rsid w:val="00D071F8"/>
    <w:rsid w:val="00D07252"/>
    <w:rsid w:val="00D074F4"/>
    <w:rsid w:val="00D079E7"/>
    <w:rsid w:val="00D07CE1"/>
    <w:rsid w:val="00D07FD4"/>
    <w:rsid w:val="00D1026A"/>
    <w:rsid w:val="00D107CF"/>
    <w:rsid w:val="00D109B3"/>
    <w:rsid w:val="00D10A6C"/>
    <w:rsid w:val="00D10FCE"/>
    <w:rsid w:val="00D111CA"/>
    <w:rsid w:val="00D111CF"/>
    <w:rsid w:val="00D11580"/>
    <w:rsid w:val="00D117B9"/>
    <w:rsid w:val="00D11A10"/>
    <w:rsid w:val="00D11B0B"/>
    <w:rsid w:val="00D1204D"/>
    <w:rsid w:val="00D12293"/>
    <w:rsid w:val="00D12365"/>
    <w:rsid w:val="00D1241E"/>
    <w:rsid w:val="00D127AD"/>
    <w:rsid w:val="00D12F30"/>
    <w:rsid w:val="00D13D26"/>
    <w:rsid w:val="00D13F9F"/>
    <w:rsid w:val="00D14236"/>
    <w:rsid w:val="00D14553"/>
    <w:rsid w:val="00D14771"/>
    <w:rsid w:val="00D14784"/>
    <w:rsid w:val="00D14923"/>
    <w:rsid w:val="00D14AB3"/>
    <w:rsid w:val="00D14BC9"/>
    <w:rsid w:val="00D14DB1"/>
    <w:rsid w:val="00D14E28"/>
    <w:rsid w:val="00D15368"/>
    <w:rsid w:val="00D1574A"/>
    <w:rsid w:val="00D15A1B"/>
    <w:rsid w:val="00D15EA4"/>
    <w:rsid w:val="00D15F43"/>
    <w:rsid w:val="00D16014"/>
    <w:rsid w:val="00D16542"/>
    <w:rsid w:val="00D1689A"/>
    <w:rsid w:val="00D168C8"/>
    <w:rsid w:val="00D1699D"/>
    <w:rsid w:val="00D16A87"/>
    <w:rsid w:val="00D16D3A"/>
    <w:rsid w:val="00D16E87"/>
    <w:rsid w:val="00D1726B"/>
    <w:rsid w:val="00D17953"/>
    <w:rsid w:val="00D17AF2"/>
    <w:rsid w:val="00D17D5D"/>
    <w:rsid w:val="00D17EBA"/>
    <w:rsid w:val="00D20004"/>
    <w:rsid w:val="00D20243"/>
    <w:rsid w:val="00D2063B"/>
    <w:rsid w:val="00D2084D"/>
    <w:rsid w:val="00D20B87"/>
    <w:rsid w:val="00D20B8B"/>
    <w:rsid w:val="00D20D28"/>
    <w:rsid w:val="00D212E6"/>
    <w:rsid w:val="00D2162C"/>
    <w:rsid w:val="00D21A3C"/>
    <w:rsid w:val="00D21AB8"/>
    <w:rsid w:val="00D22342"/>
    <w:rsid w:val="00D22ABA"/>
    <w:rsid w:val="00D22C56"/>
    <w:rsid w:val="00D22CEE"/>
    <w:rsid w:val="00D230E4"/>
    <w:rsid w:val="00D233F1"/>
    <w:rsid w:val="00D23A2E"/>
    <w:rsid w:val="00D23CE0"/>
    <w:rsid w:val="00D2432D"/>
    <w:rsid w:val="00D2490B"/>
    <w:rsid w:val="00D24B4C"/>
    <w:rsid w:val="00D24E25"/>
    <w:rsid w:val="00D255AC"/>
    <w:rsid w:val="00D2560A"/>
    <w:rsid w:val="00D256F8"/>
    <w:rsid w:val="00D2580C"/>
    <w:rsid w:val="00D258C6"/>
    <w:rsid w:val="00D25BDA"/>
    <w:rsid w:val="00D25FA9"/>
    <w:rsid w:val="00D26142"/>
    <w:rsid w:val="00D265AC"/>
    <w:rsid w:val="00D2682E"/>
    <w:rsid w:val="00D2685C"/>
    <w:rsid w:val="00D26A22"/>
    <w:rsid w:val="00D26A3B"/>
    <w:rsid w:val="00D26D13"/>
    <w:rsid w:val="00D26E6F"/>
    <w:rsid w:val="00D27093"/>
    <w:rsid w:val="00D2749D"/>
    <w:rsid w:val="00D274ED"/>
    <w:rsid w:val="00D2767B"/>
    <w:rsid w:val="00D27AB2"/>
    <w:rsid w:val="00D27B70"/>
    <w:rsid w:val="00D302FD"/>
    <w:rsid w:val="00D30326"/>
    <w:rsid w:val="00D3038A"/>
    <w:rsid w:val="00D30436"/>
    <w:rsid w:val="00D3098D"/>
    <w:rsid w:val="00D30CBC"/>
    <w:rsid w:val="00D311D3"/>
    <w:rsid w:val="00D318AE"/>
    <w:rsid w:val="00D319AD"/>
    <w:rsid w:val="00D31A02"/>
    <w:rsid w:val="00D31A68"/>
    <w:rsid w:val="00D31C2D"/>
    <w:rsid w:val="00D320E8"/>
    <w:rsid w:val="00D327DC"/>
    <w:rsid w:val="00D32D16"/>
    <w:rsid w:val="00D3319A"/>
    <w:rsid w:val="00D3323C"/>
    <w:rsid w:val="00D333A9"/>
    <w:rsid w:val="00D33456"/>
    <w:rsid w:val="00D33581"/>
    <w:rsid w:val="00D3396F"/>
    <w:rsid w:val="00D33A1E"/>
    <w:rsid w:val="00D33D4D"/>
    <w:rsid w:val="00D33DF0"/>
    <w:rsid w:val="00D33EF2"/>
    <w:rsid w:val="00D34368"/>
    <w:rsid w:val="00D348D3"/>
    <w:rsid w:val="00D34A0B"/>
    <w:rsid w:val="00D34E95"/>
    <w:rsid w:val="00D35513"/>
    <w:rsid w:val="00D35672"/>
    <w:rsid w:val="00D3603E"/>
    <w:rsid w:val="00D36234"/>
    <w:rsid w:val="00D36371"/>
    <w:rsid w:val="00D36A61"/>
    <w:rsid w:val="00D37832"/>
    <w:rsid w:val="00D3786D"/>
    <w:rsid w:val="00D37A2E"/>
    <w:rsid w:val="00D37B77"/>
    <w:rsid w:val="00D37F2B"/>
    <w:rsid w:val="00D40246"/>
    <w:rsid w:val="00D404C3"/>
    <w:rsid w:val="00D404F3"/>
    <w:rsid w:val="00D404F4"/>
    <w:rsid w:val="00D40F00"/>
    <w:rsid w:val="00D40F74"/>
    <w:rsid w:val="00D4135C"/>
    <w:rsid w:val="00D4162F"/>
    <w:rsid w:val="00D41775"/>
    <w:rsid w:val="00D41980"/>
    <w:rsid w:val="00D42521"/>
    <w:rsid w:val="00D429DD"/>
    <w:rsid w:val="00D42ABC"/>
    <w:rsid w:val="00D42D68"/>
    <w:rsid w:val="00D42E2F"/>
    <w:rsid w:val="00D42F07"/>
    <w:rsid w:val="00D437D8"/>
    <w:rsid w:val="00D439CF"/>
    <w:rsid w:val="00D43A0C"/>
    <w:rsid w:val="00D43BEE"/>
    <w:rsid w:val="00D43F71"/>
    <w:rsid w:val="00D44318"/>
    <w:rsid w:val="00D44427"/>
    <w:rsid w:val="00D44890"/>
    <w:rsid w:val="00D44994"/>
    <w:rsid w:val="00D44E58"/>
    <w:rsid w:val="00D45285"/>
    <w:rsid w:val="00D45504"/>
    <w:rsid w:val="00D4554A"/>
    <w:rsid w:val="00D455D6"/>
    <w:rsid w:val="00D45D55"/>
    <w:rsid w:val="00D45DF3"/>
    <w:rsid w:val="00D4607B"/>
    <w:rsid w:val="00D46174"/>
    <w:rsid w:val="00D462BC"/>
    <w:rsid w:val="00D46349"/>
    <w:rsid w:val="00D465CE"/>
    <w:rsid w:val="00D4686E"/>
    <w:rsid w:val="00D46B05"/>
    <w:rsid w:val="00D46CD7"/>
    <w:rsid w:val="00D4759C"/>
    <w:rsid w:val="00D47627"/>
    <w:rsid w:val="00D47DD0"/>
    <w:rsid w:val="00D47EBA"/>
    <w:rsid w:val="00D47FD1"/>
    <w:rsid w:val="00D50069"/>
    <w:rsid w:val="00D50183"/>
    <w:rsid w:val="00D506E1"/>
    <w:rsid w:val="00D507E5"/>
    <w:rsid w:val="00D50AD7"/>
    <w:rsid w:val="00D50B40"/>
    <w:rsid w:val="00D50EDF"/>
    <w:rsid w:val="00D51257"/>
    <w:rsid w:val="00D51323"/>
    <w:rsid w:val="00D513C2"/>
    <w:rsid w:val="00D51B8A"/>
    <w:rsid w:val="00D51C4E"/>
    <w:rsid w:val="00D51D12"/>
    <w:rsid w:val="00D51DD4"/>
    <w:rsid w:val="00D51F38"/>
    <w:rsid w:val="00D51FC9"/>
    <w:rsid w:val="00D52396"/>
    <w:rsid w:val="00D52F2E"/>
    <w:rsid w:val="00D532CD"/>
    <w:rsid w:val="00D5362B"/>
    <w:rsid w:val="00D53801"/>
    <w:rsid w:val="00D53E69"/>
    <w:rsid w:val="00D5416A"/>
    <w:rsid w:val="00D541AC"/>
    <w:rsid w:val="00D54202"/>
    <w:rsid w:val="00D54255"/>
    <w:rsid w:val="00D546B2"/>
    <w:rsid w:val="00D547AE"/>
    <w:rsid w:val="00D548E2"/>
    <w:rsid w:val="00D548F1"/>
    <w:rsid w:val="00D54F0E"/>
    <w:rsid w:val="00D54F9F"/>
    <w:rsid w:val="00D55072"/>
    <w:rsid w:val="00D551B2"/>
    <w:rsid w:val="00D551B5"/>
    <w:rsid w:val="00D554AC"/>
    <w:rsid w:val="00D556B6"/>
    <w:rsid w:val="00D55AAC"/>
    <w:rsid w:val="00D55C6C"/>
    <w:rsid w:val="00D563AE"/>
    <w:rsid w:val="00D56B94"/>
    <w:rsid w:val="00D56DB2"/>
    <w:rsid w:val="00D56DDB"/>
    <w:rsid w:val="00D571E4"/>
    <w:rsid w:val="00D5747F"/>
    <w:rsid w:val="00D57495"/>
    <w:rsid w:val="00D574FA"/>
    <w:rsid w:val="00D57C5C"/>
    <w:rsid w:val="00D60463"/>
    <w:rsid w:val="00D60C8D"/>
    <w:rsid w:val="00D61018"/>
    <w:rsid w:val="00D611B6"/>
    <w:rsid w:val="00D61341"/>
    <w:rsid w:val="00D61374"/>
    <w:rsid w:val="00D6168A"/>
    <w:rsid w:val="00D616A5"/>
    <w:rsid w:val="00D61FF0"/>
    <w:rsid w:val="00D6211D"/>
    <w:rsid w:val="00D623AB"/>
    <w:rsid w:val="00D625ED"/>
    <w:rsid w:val="00D626CD"/>
    <w:rsid w:val="00D62C97"/>
    <w:rsid w:val="00D62DF0"/>
    <w:rsid w:val="00D63517"/>
    <w:rsid w:val="00D636D1"/>
    <w:rsid w:val="00D637CA"/>
    <w:rsid w:val="00D63825"/>
    <w:rsid w:val="00D638B9"/>
    <w:rsid w:val="00D63B75"/>
    <w:rsid w:val="00D6429C"/>
    <w:rsid w:val="00D645CF"/>
    <w:rsid w:val="00D647CC"/>
    <w:rsid w:val="00D65527"/>
    <w:rsid w:val="00D658EF"/>
    <w:rsid w:val="00D659B1"/>
    <w:rsid w:val="00D65D9C"/>
    <w:rsid w:val="00D65E4C"/>
    <w:rsid w:val="00D65EAA"/>
    <w:rsid w:val="00D6622B"/>
    <w:rsid w:val="00D6636B"/>
    <w:rsid w:val="00D66413"/>
    <w:rsid w:val="00D66608"/>
    <w:rsid w:val="00D66634"/>
    <w:rsid w:val="00D666F5"/>
    <w:rsid w:val="00D6693A"/>
    <w:rsid w:val="00D66B5C"/>
    <w:rsid w:val="00D66CF6"/>
    <w:rsid w:val="00D66D59"/>
    <w:rsid w:val="00D66E18"/>
    <w:rsid w:val="00D6734D"/>
    <w:rsid w:val="00D679CF"/>
    <w:rsid w:val="00D679D3"/>
    <w:rsid w:val="00D700B7"/>
    <w:rsid w:val="00D7010B"/>
    <w:rsid w:val="00D702EA"/>
    <w:rsid w:val="00D7037A"/>
    <w:rsid w:val="00D703F5"/>
    <w:rsid w:val="00D70640"/>
    <w:rsid w:val="00D709C0"/>
    <w:rsid w:val="00D70B61"/>
    <w:rsid w:val="00D71100"/>
    <w:rsid w:val="00D71519"/>
    <w:rsid w:val="00D7157B"/>
    <w:rsid w:val="00D715AD"/>
    <w:rsid w:val="00D7166B"/>
    <w:rsid w:val="00D71A8D"/>
    <w:rsid w:val="00D71B48"/>
    <w:rsid w:val="00D7207D"/>
    <w:rsid w:val="00D724A9"/>
    <w:rsid w:val="00D72691"/>
    <w:rsid w:val="00D72731"/>
    <w:rsid w:val="00D72D81"/>
    <w:rsid w:val="00D72E92"/>
    <w:rsid w:val="00D72F28"/>
    <w:rsid w:val="00D7356F"/>
    <w:rsid w:val="00D73587"/>
    <w:rsid w:val="00D73A8F"/>
    <w:rsid w:val="00D73BA8"/>
    <w:rsid w:val="00D73EBB"/>
    <w:rsid w:val="00D7403B"/>
    <w:rsid w:val="00D74040"/>
    <w:rsid w:val="00D74059"/>
    <w:rsid w:val="00D74B9B"/>
    <w:rsid w:val="00D74D66"/>
    <w:rsid w:val="00D74E1D"/>
    <w:rsid w:val="00D74EB0"/>
    <w:rsid w:val="00D7513B"/>
    <w:rsid w:val="00D751FB"/>
    <w:rsid w:val="00D754D6"/>
    <w:rsid w:val="00D755EB"/>
    <w:rsid w:val="00D7574E"/>
    <w:rsid w:val="00D7600E"/>
    <w:rsid w:val="00D76066"/>
    <w:rsid w:val="00D761AA"/>
    <w:rsid w:val="00D76423"/>
    <w:rsid w:val="00D76C5E"/>
    <w:rsid w:val="00D76D18"/>
    <w:rsid w:val="00D76ED6"/>
    <w:rsid w:val="00D76FAE"/>
    <w:rsid w:val="00D77372"/>
    <w:rsid w:val="00D777D7"/>
    <w:rsid w:val="00D77885"/>
    <w:rsid w:val="00D77A2C"/>
    <w:rsid w:val="00D77DCE"/>
    <w:rsid w:val="00D801D1"/>
    <w:rsid w:val="00D802CB"/>
    <w:rsid w:val="00D80854"/>
    <w:rsid w:val="00D80A97"/>
    <w:rsid w:val="00D80AB8"/>
    <w:rsid w:val="00D80B5F"/>
    <w:rsid w:val="00D80FFF"/>
    <w:rsid w:val="00D8136E"/>
    <w:rsid w:val="00D81606"/>
    <w:rsid w:val="00D81792"/>
    <w:rsid w:val="00D819B1"/>
    <w:rsid w:val="00D81BFB"/>
    <w:rsid w:val="00D82247"/>
    <w:rsid w:val="00D82494"/>
    <w:rsid w:val="00D826FF"/>
    <w:rsid w:val="00D82E86"/>
    <w:rsid w:val="00D83009"/>
    <w:rsid w:val="00D83AE9"/>
    <w:rsid w:val="00D83BC8"/>
    <w:rsid w:val="00D83FFE"/>
    <w:rsid w:val="00D841FB"/>
    <w:rsid w:val="00D84309"/>
    <w:rsid w:val="00D843E4"/>
    <w:rsid w:val="00D84748"/>
    <w:rsid w:val="00D849E8"/>
    <w:rsid w:val="00D8515D"/>
    <w:rsid w:val="00D85183"/>
    <w:rsid w:val="00D85488"/>
    <w:rsid w:val="00D8556C"/>
    <w:rsid w:val="00D856AC"/>
    <w:rsid w:val="00D857B8"/>
    <w:rsid w:val="00D85993"/>
    <w:rsid w:val="00D85C0F"/>
    <w:rsid w:val="00D85D1E"/>
    <w:rsid w:val="00D85D58"/>
    <w:rsid w:val="00D85E84"/>
    <w:rsid w:val="00D85F13"/>
    <w:rsid w:val="00D863E2"/>
    <w:rsid w:val="00D866AB"/>
    <w:rsid w:val="00D8677C"/>
    <w:rsid w:val="00D86858"/>
    <w:rsid w:val="00D86A16"/>
    <w:rsid w:val="00D86D60"/>
    <w:rsid w:val="00D86F3F"/>
    <w:rsid w:val="00D87175"/>
    <w:rsid w:val="00D8738A"/>
    <w:rsid w:val="00D87851"/>
    <w:rsid w:val="00D87ABF"/>
    <w:rsid w:val="00D87D17"/>
    <w:rsid w:val="00D87F1D"/>
    <w:rsid w:val="00D87FC9"/>
    <w:rsid w:val="00D907BF"/>
    <w:rsid w:val="00D90984"/>
    <w:rsid w:val="00D90CD3"/>
    <w:rsid w:val="00D90D1A"/>
    <w:rsid w:val="00D90F99"/>
    <w:rsid w:val="00D917BE"/>
    <w:rsid w:val="00D919E6"/>
    <w:rsid w:val="00D91A05"/>
    <w:rsid w:val="00D91ABB"/>
    <w:rsid w:val="00D91BC2"/>
    <w:rsid w:val="00D91BE1"/>
    <w:rsid w:val="00D91E34"/>
    <w:rsid w:val="00D92508"/>
    <w:rsid w:val="00D929AE"/>
    <w:rsid w:val="00D92ABA"/>
    <w:rsid w:val="00D92B4A"/>
    <w:rsid w:val="00D92C29"/>
    <w:rsid w:val="00D92DB9"/>
    <w:rsid w:val="00D936AE"/>
    <w:rsid w:val="00D936E2"/>
    <w:rsid w:val="00D93876"/>
    <w:rsid w:val="00D93BE1"/>
    <w:rsid w:val="00D93C20"/>
    <w:rsid w:val="00D93D98"/>
    <w:rsid w:val="00D93F43"/>
    <w:rsid w:val="00D9447B"/>
    <w:rsid w:val="00D94B13"/>
    <w:rsid w:val="00D94F15"/>
    <w:rsid w:val="00D95034"/>
    <w:rsid w:val="00D95104"/>
    <w:rsid w:val="00D95600"/>
    <w:rsid w:val="00D9566D"/>
    <w:rsid w:val="00D95E34"/>
    <w:rsid w:val="00D96219"/>
    <w:rsid w:val="00D9635E"/>
    <w:rsid w:val="00D96443"/>
    <w:rsid w:val="00D964F8"/>
    <w:rsid w:val="00D9683C"/>
    <w:rsid w:val="00D96B85"/>
    <w:rsid w:val="00D96ECB"/>
    <w:rsid w:val="00D96FB7"/>
    <w:rsid w:val="00D97635"/>
    <w:rsid w:val="00D97884"/>
    <w:rsid w:val="00D978BF"/>
    <w:rsid w:val="00D978FE"/>
    <w:rsid w:val="00D979CD"/>
    <w:rsid w:val="00D97BEB"/>
    <w:rsid w:val="00D97E40"/>
    <w:rsid w:val="00DA03C3"/>
    <w:rsid w:val="00DA03DF"/>
    <w:rsid w:val="00DA0A7F"/>
    <w:rsid w:val="00DA0BF6"/>
    <w:rsid w:val="00DA0E18"/>
    <w:rsid w:val="00DA101F"/>
    <w:rsid w:val="00DA1026"/>
    <w:rsid w:val="00DA18EE"/>
    <w:rsid w:val="00DA1BE3"/>
    <w:rsid w:val="00DA1C31"/>
    <w:rsid w:val="00DA1FB1"/>
    <w:rsid w:val="00DA20BC"/>
    <w:rsid w:val="00DA2333"/>
    <w:rsid w:val="00DA25E5"/>
    <w:rsid w:val="00DA2735"/>
    <w:rsid w:val="00DA27B5"/>
    <w:rsid w:val="00DA2C66"/>
    <w:rsid w:val="00DA2D4F"/>
    <w:rsid w:val="00DA2D71"/>
    <w:rsid w:val="00DA2ED7"/>
    <w:rsid w:val="00DA318D"/>
    <w:rsid w:val="00DA3591"/>
    <w:rsid w:val="00DA3B05"/>
    <w:rsid w:val="00DA3CA5"/>
    <w:rsid w:val="00DA3E7A"/>
    <w:rsid w:val="00DA4276"/>
    <w:rsid w:val="00DA430C"/>
    <w:rsid w:val="00DA447A"/>
    <w:rsid w:val="00DA4843"/>
    <w:rsid w:val="00DA4988"/>
    <w:rsid w:val="00DA4A10"/>
    <w:rsid w:val="00DA4AFA"/>
    <w:rsid w:val="00DA4B81"/>
    <w:rsid w:val="00DA55FB"/>
    <w:rsid w:val="00DA5CAF"/>
    <w:rsid w:val="00DA5CCF"/>
    <w:rsid w:val="00DA5CEE"/>
    <w:rsid w:val="00DA5D1A"/>
    <w:rsid w:val="00DA60F3"/>
    <w:rsid w:val="00DA615D"/>
    <w:rsid w:val="00DA6494"/>
    <w:rsid w:val="00DA6598"/>
    <w:rsid w:val="00DA69E3"/>
    <w:rsid w:val="00DA6C0F"/>
    <w:rsid w:val="00DA6CCE"/>
    <w:rsid w:val="00DA702F"/>
    <w:rsid w:val="00DA7326"/>
    <w:rsid w:val="00DA7784"/>
    <w:rsid w:val="00DA7931"/>
    <w:rsid w:val="00DA7A85"/>
    <w:rsid w:val="00DA7C64"/>
    <w:rsid w:val="00DA7E73"/>
    <w:rsid w:val="00DA7F8A"/>
    <w:rsid w:val="00DB0176"/>
    <w:rsid w:val="00DB0404"/>
    <w:rsid w:val="00DB05AF"/>
    <w:rsid w:val="00DB0A74"/>
    <w:rsid w:val="00DB0C2F"/>
    <w:rsid w:val="00DB0EEC"/>
    <w:rsid w:val="00DB11F8"/>
    <w:rsid w:val="00DB14C7"/>
    <w:rsid w:val="00DB18F8"/>
    <w:rsid w:val="00DB19F8"/>
    <w:rsid w:val="00DB1B50"/>
    <w:rsid w:val="00DB1BD5"/>
    <w:rsid w:val="00DB1CB9"/>
    <w:rsid w:val="00DB1E91"/>
    <w:rsid w:val="00DB1F08"/>
    <w:rsid w:val="00DB1F2A"/>
    <w:rsid w:val="00DB200C"/>
    <w:rsid w:val="00DB2034"/>
    <w:rsid w:val="00DB23A5"/>
    <w:rsid w:val="00DB249F"/>
    <w:rsid w:val="00DB297F"/>
    <w:rsid w:val="00DB2A77"/>
    <w:rsid w:val="00DB2D1F"/>
    <w:rsid w:val="00DB301A"/>
    <w:rsid w:val="00DB3153"/>
    <w:rsid w:val="00DB317A"/>
    <w:rsid w:val="00DB3649"/>
    <w:rsid w:val="00DB3709"/>
    <w:rsid w:val="00DB3757"/>
    <w:rsid w:val="00DB388E"/>
    <w:rsid w:val="00DB3912"/>
    <w:rsid w:val="00DB3B82"/>
    <w:rsid w:val="00DB3C1C"/>
    <w:rsid w:val="00DB3F45"/>
    <w:rsid w:val="00DB40B9"/>
    <w:rsid w:val="00DB45B5"/>
    <w:rsid w:val="00DB485D"/>
    <w:rsid w:val="00DB494D"/>
    <w:rsid w:val="00DB4CAE"/>
    <w:rsid w:val="00DB50DE"/>
    <w:rsid w:val="00DB5484"/>
    <w:rsid w:val="00DB56E3"/>
    <w:rsid w:val="00DB5758"/>
    <w:rsid w:val="00DB5BE8"/>
    <w:rsid w:val="00DB640E"/>
    <w:rsid w:val="00DB6413"/>
    <w:rsid w:val="00DB662E"/>
    <w:rsid w:val="00DB6795"/>
    <w:rsid w:val="00DB6D4E"/>
    <w:rsid w:val="00DB6F41"/>
    <w:rsid w:val="00DB701B"/>
    <w:rsid w:val="00DB75E3"/>
    <w:rsid w:val="00DB7A71"/>
    <w:rsid w:val="00DB7ABE"/>
    <w:rsid w:val="00DB7CFD"/>
    <w:rsid w:val="00DB7E9F"/>
    <w:rsid w:val="00DB7FD6"/>
    <w:rsid w:val="00DC01C7"/>
    <w:rsid w:val="00DC0445"/>
    <w:rsid w:val="00DC0808"/>
    <w:rsid w:val="00DC12CD"/>
    <w:rsid w:val="00DC1327"/>
    <w:rsid w:val="00DC1350"/>
    <w:rsid w:val="00DC16BC"/>
    <w:rsid w:val="00DC16F3"/>
    <w:rsid w:val="00DC194D"/>
    <w:rsid w:val="00DC1CA8"/>
    <w:rsid w:val="00DC1E85"/>
    <w:rsid w:val="00DC2162"/>
    <w:rsid w:val="00DC2406"/>
    <w:rsid w:val="00DC2474"/>
    <w:rsid w:val="00DC27B2"/>
    <w:rsid w:val="00DC2DC6"/>
    <w:rsid w:val="00DC30EE"/>
    <w:rsid w:val="00DC313B"/>
    <w:rsid w:val="00DC3237"/>
    <w:rsid w:val="00DC3A6B"/>
    <w:rsid w:val="00DC3C02"/>
    <w:rsid w:val="00DC3E7D"/>
    <w:rsid w:val="00DC4157"/>
    <w:rsid w:val="00DC41A4"/>
    <w:rsid w:val="00DC44A2"/>
    <w:rsid w:val="00DC4866"/>
    <w:rsid w:val="00DC4B2B"/>
    <w:rsid w:val="00DC4D27"/>
    <w:rsid w:val="00DC52A7"/>
    <w:rsid w:val="00DC55C5"/>
    <w:rsid w:val="00DC5672"/>
    <w:rsid w:val="00DC58CF"/>
    <w:rsid w:val="00DC60A2"/>
    <w:rsid w:val="00DC6197"/>
    <w:rsid w:val="00DC6304"/>
    <w:rsid w:val="00DC631F"/>
    <w:rsid w:val="00DC6600"/>
    <w:rsid w:val="00DC67BD"/>
    <w:rsid w:val="00DC6924"/>
    <w:rsid w:val="00DC71F2"/>
    <w:rsid w:val="00DC73D7"/>
    <w:rsid w:val="00DC78FF"/>
    <w:rsid w:val="00DC792B"/>
    <w:rsid w:val="00DC7E88"/>
    <w:rsid w:val="00DD018D"/>
    <w:rsid w:val="00DD0399"/>
    <w:rsid w:val="00DD048A"/>
    <w:rsid w:val="00DD0825"/>
    <w:rsid w:val="00DD0BCC"/>
    <w:rsid w:val="00DD107D"/>
    <w:rsid w:val="00DD110E"/>
    <w:rsid w:val="00DD1222"/>
    <w:rsid w:val="00DD180F"/>
    <w:rsid w:val="00DD1A56"/>
    <w:rsid w:val="00DD1C48"/>
    <w:rsid w:val="00DD2025"/>
    <w:rsid w:val="00DD21A8"/>
    <w:rsid w:val="00DD22EA"/>
    <w:rsid w:val="00DD23A0"/>
    <w:rsid w:val="00DD23F6"/>
    <w:rsid w:val="00DD2429"/>
    <w:rsid w:val="00DD253B"/>
    <w:rsid w:val="00DD27F6"/>
    <w:rsid w:val="00DD2A00"/>
    <w:rsid w:val="00DD2A70"/>
    <w:rsid w:val="00DD2C8B"/>
    <w:rsid w:val="00DD2F43"/>
    <w:rsid w:val="00DD3441"/>
    <w:rsid w:val="00DD382D"/>
    <w:rsid w:val="00DD384F"/>
    <w:rsid w:val="00DD3C04"/>
    <w:rsid w:val="00DD3C3A"/>
    <w:rsid w:val="00DD3C43"/>
    <w:rsid w:val="00DD3EF5"/>
    <w:rsid w:val="00DD482D"/>
    <w:rsid w:val="00DD500A"/>
    <w:rsid w:val="00DD519C"/>
    <w:rsid w:val="00DD53FA"/>
    <w:rsid w:val="00DD59C0"/>
    <w:rsid w:val="00DD5C88"/>
    <w:rsid w:val="00DD5EC4"/>
    <w:rsid w:val="00DD5F42"/>
    <w:rsid w:val="00DD5F6E"/>
    <w:rsid w:val="00DD60AD"/>
    <w:rsid w:val="00DD617B"/>
    <w:rsid w:val="00DD6A37"/>
    <w:rsid w:val="00DD70EC"/>
    <w:rsid w:val="00DD7261"/>
    <w:rsid w:val="00DD7D3D"/>
    <w:rsid w:val="00DD7E09"/>
    <w:rsid w:val="00DD7FAF"/>
    <w:rsid w:val="00DE0317"/>
    <w:rsid w:val="00DE0463"/>
    <w:rsid w:val="00DE0761"/>
    <w:rsid w:val="00DE0928"/>
    <w:rsid w:val="00DE0C69"/>
    <w:rsid w:val="00DE0E43"/>
    <w:rsid w:val="00DE0E59"/>
    <w:rsid w:val="00DE0E74"/>
    <w:rsid w:val="00DE0F6C"/>
    <w:rsid w:val="00DE10B9"/>
    <w:rsid w:val="00DE10BC"/>
    <w:rsid w:val="00DE15B5"/>
    <w:rsid w:val="00DE1963"/>
    <w:rsid w:val="00DE1BCE"/>
    <w:rsid w:val="00DE1E67"/>
    <w:rsid w:val="00DE2020"/>
    <w:rsid w:val="00DE219B"/>
    <w:rsid w:val="00DE22DA"/>
    <w:rsid w:val="00DE2521"/>
    <w:rsid w:val="00DE2AC3"/>
    <w:rsid w:val="00DE2F3C"/>
    <w:rsid w:val="00DE334E"/>
    <w:rsid w:val="00DE338C"/>
    <w:rsid w:val="00DE33E0"/>
    <w:rsid w:val="00DE376F"/>
    <w:rsid w:val="00DE39EB"/>
    <w:rsid w:val="00DE3FD6"/>
    <w:rsid w:val="00DE429B"/>
    <w:rsid w:val="00DE4423"/>
    <w:rsid w:val="00DE4451"/>
    <w:rsid w:val="00DE46DA"/>
    <w:rsid w:val="00DE4AF8"/>
    <w:rsid w:val="00DE4C02"/>
    <w:rsid w:val="00DE50A3"/>
    <w:rsid w:val="00DE52E3"/>
    <w:rsid w:val="00DE5343"/>
    <w:rsid w:val="00DE5917"/>
    <w:rsid w:val="00DE5F7B"/>
    <w:rsid w:val="00DE68E1"/>
    <w:rsid w:val="00DE6A3B"/>
    <w:rsid w:val="00DE6CBC"/>
    <w:rsid w:val="00DE6EAA"/>
    <w:rsid w:val="00DE70EA"/>
    <w:rsid w:val="00DE7456"/>
    <w:rsid w:val="00DE7C00"/>
    <w:rsid w:val="00DF03E9"/>
    <w:rsid w:val="00DF03ED"/>
    <w:rsid w:val="00DF04EE"/>
    <w:rsid w:val="00DF0BF4"/>
    <w:rsid w:val="00DF0C51"/>
    <w:rsid w:val="00DF0C5D"/>
    <w:rsid w:val="00DF0D17"/>
    <w:rsid w:val="00DF179D"/>
    <w:rsid w:val="00DF1843"/>
    <w:rsid w:val="00DF189A"/>
    <w:rsid w:val="00DF1BBB"/>
    <w:rsid w:val="00DF1E80"/>
    <w:rsid w:val="00DF1E9C"/>
    <w:rsid w:val="00DF2293"/>
    <w:rsid w:val="00DF2549"/>
    <w:rsid w:val="00DF2868"/>
    <w:rsid w:val="00DF3850"/>
    <w:rsid w:val="00DF39E8"/>
    <w:rsid w:val="00DF3C56"/>
    <w:rsid w:val="00DF3CB0"/>
    <w:rsid w:val="00DF3F2D"/>
    <w:rsid w:val="00DF40E4"/>
    <w:rsid w:val="00DF4455"/>
    <w:rsid w:val="00DF4572"/>
    <w:rsid w:val="00DF4640"/>
    <w:rsid w:val="00DF4658"/>
    <w:rsid w:val="00DF4999"/>
    <w:rsid w:val="00DF4E81"/>
    <w:rsid w:val="00DF4EFB"/>
    <w:rsid w:val="00DF5300"/>
    <w:rsid w:val="00DF5480"/>
    <w:rsid w:val="00DF54D1"/>
    <w:rsid w:val="00DF55CB"/>
    <w:rsid w:val="00DF561C"/>
    <w:rsid w:val="00DF5E6F"/>
    <w:rsid w:val="00DF62F8"/>
    <w:rsid w:val="00DF64B7"/>
    <w:rsid w:val="00DF669D"/>
    <w:rsid w:val="00DF66BF"/>
    <w:rsid w:val="00DF6739"/>
    <w:rsid w:val="00DF6976"/>
    <w:rsid w:val="00DF6C52"/>
    <w:rsid w:val="00DF6C8B"/>
    <w:rsid w:val="00DF6F17"/>
    <w:rsid w:val="00DF6FBA"/>
    <w:rsid w:val="00DF6FCB"/>
    <w:rsid w:val="00DF7451"/>
    <w:rsid w:val="00DF78FA"/>
    <w:rsid w:val="00DF7CF3"/>
    <w:rsid w:val="00DF7F13"/>
    <w:rsid w:val="00E002C3"/>
    <w:rsid w:val="00E002F1"/>
    <w:rsid w:val="00E0082C"/>
    <w:rsid w:val="00E00C78"/>
    <w:rsid w:val="00E00F5D"/>
    <w:rsid w:val="00E0107C"/>
    <w:rsid w:val="00E01123"/>
    <w:rsid w:val="00E01359"/>
    <w:rsid w:val="00E013B0"/>
    <w:rsid w:val="00E0167F"/>
    <w:rsid w:val="00E01765"/>
    <w:rsid w:val="00E01C05"/>
    <w:rsid w:val="00E01DAA"/>
    <w:rsid w:val="00E01EAA"/>
    <w:rsid w:val="00E01F06"/>
    <w:rsid w:val="00E021C5"/>
    <w:rsid w:val="00E023E5"/>
    <w:rsid w:val="00E02432"/>
    <w:rsid w:val="00E02838"/>
    <w:rsid w:val="00E02C1D"/>
    <w:rsid w:val="00E02ED0"/>
    <w:rsid w:val="00E03016"/>
    <w:rsid w:val="00E0305E"/>
    <w:rsid w:val="00E033D3"/>
    <w:rsid w:val="00E033F9"/>
    <w:rsid w:val="00E033FB"/>
    <w:rsid w:val="00E038FC"/>
    <w:rsid w:val="00E03E8A"/>
    <w:rsid w:val="00E04022"/>
    <w:rsid w:val="00E040A1"/>
    <w:rsid w:val="00E0592A"/>
    <w:rsid w:val="00E05B3F"/>
    <w:rsid w:val="00E061A6"/>
    <w:rsid w:val="00E064B4"/>
    <w:rsid w:val="00E066A1"/>
    <w:rsid w:val="00E0671B"/>
    <w:rsid w:val="00E06900"/>
    <w:rsid w:val="00E06C53"/>
    <w:rsid w:val="00E070C5"/>
    <w:rsid w:val="00E07255"/>
    <w:rsid w:val="00E0728F"/>
    <w:rsid w:val="00E073F1"/>
    <w:rsid w:val="00E0755C"/>
    <w:rsid w:val="00E075C8"/>
    <w:rsid w:val="00E07877"/>
    <w:rsid w:val="00E07C85"/>
    <w:rsid w:val="00E07EA3"/>
    <w:rsid w:val="00E07F4D"/>
    <w:rsid w:val="00E10964"/>
    <w:rsid w:val="00E1136A"/>
    <w:rsid w:val="00E11401"/>
    <w:rsid w:val="00E11654"/>
    <w:rsid w:val="00E11730"/>
    <w:rsid w:val="00E11958"/>
    <w:rsid w:val="00E11BE3"/>
    <w:rsid w:val="00E12074"/>
    <w:rsid w:val="00E120C2"/>
    <w:rsid w:val="00E12CBA"/>
    <w:rsid w:val="00E136B0"/>
    <w:rsid w:val="00E1379E"/>
    <w:rsid w:val="00E13A42"/>
    <w:rsid w:val="00E13B94"/>
    <w:rsid w:val="00E14028"/>
    <w:rsid w:val="00E14A7E"/>
    <w:rsid w:val="00E14BFA"/>
    <w:rsid w:val="00E14F4F"/>
    <w:rsid w:val="00E1504F"/>
    <w:rsid w:val="00E151E1"/>
    <w:rsid w:val="00E153A6"/>
    <w:rsid w:val="00E155B3"/>
    <w:rsid w:val="00E15CC0"/>
    <w:rsid w:val="00E16232"/>
    <w:rsid w:val="00E163D4"/>
    <w:rsid w:val="00E16DBC"/>
    <w:rsid w:val="00E16E00"/>
    <w:rsid w:val="00E17619"/>
    <w:rsid w:val="00E17805"/>
    <w:rsid w:val="00E201B1"/>
    <w:rsid w:val="00E202CC"/>
    <w:rsid w:val="00E20318"/>
    <w:rsid w:val="00E2034A"/>
    <w:rsid w:val="00E20872"/>
    <w:rsid w:val="00E20DD9"/>
    <w:rsid w:val="00E20F79"/>
    <w:rsid w:val="00E210C4"/>
    <w:rsid w:val="00E21144"/>
    <w:rsid w:val="00E21278"/>
    <w:rsid w:val="00E212E4"/>
    <w:rsid w:val="00E214AF"/>
    <w:rsid w:val="00E214C0"/>
    <w:rsid w:val="00E2166F"/>
    <w:rsid w:val="00E21A3E"/>
    <w:rsid w:val="00E21EE9"/>
    <w:rsid w:val="00E2272C"/>
    <w:rsid w:val="00E228A3"/>
    <w:rsid w:val="00E22911"/>
    <w:rsid w:val="00E22CCD"/>
    <w:rsid w:val="00E22F07"/>
    <w:rsid w:val="00E2303E"/>
    <w:rsid w:val="00E23154"/>
    <w:rsid w:val="00E233BD"/>
    <w:rsid w:val="00E233BE"/>
    <w:rsid w:val="00E23455"/>
    <w:rsid w:val="00E23863"/>
    <w:rsid w:val="00E239E7"/>
    <w:rsid w:val="00E23A11"/>
    <w:rsid w:val="00E23B10"/>
    <w:rsid w:val="00E23DC1"/>
    <w:rsid w:val="00E23FB7"/>
    <w:rsid w:val="00E2463F"/>
    <w:rsid w:val="00E24658"/>
    <w:rsid w:val="00E24A27"/>
    <w:rsid w:val="00E24D06"/>
    <w:rsid w:val="00E24DE1"/>
    <w:rsid w:val="00E254B1"/>
    <w:rsid w:val="00E25626"/>
    <w:rsid w:val="00E25911"/>
    <w:rsid w:val="00E25C31"/>
    <w:rsid w:val="00E25CFA"/>
    <w:rsid w:val="00E25CFB"/>
    <w:rsid w:val="00E25F89"/>
    <w:rsid w:val="00E26080"/>
    <w:rsid w:val="00E26597"/>
    <w:rsid w:val="00E26651"/>
    <w:rsid w:val="00E273CB"/>
    <w:rsid w:val="00E2745B"/>
    <w:rsid w:val="00E276B4"/>
    <w:rsid w:val="00E27F60"/>
    <w:rsid w:val="00E30022"/>
    <w:rsid w:val="00E30719"/>
    <w:rsid w:val="00E30CF5"/>
    <w:rsid w:val="00E30E5A"/>
    <w:rsid w:val="00E30EBD"/>
    <w:rsid w:val="00E3115F"/>
    <w:rsid w:val="00E3120B"/>
    <w:rsid w:val="00E3138F"/>
    <w:rsid w:val="00E31491"/>
    <w:rsid w:val="00E31D1C"/>
    <w:rsid w:val="00E31FB9"/>
    <w:rsid w:val="00E32274"/>
    <w:rsid w:val="00E32326"/>
    <w:rsid w:val="00E32377"/>
    <w:rsid w:val="00E3271D"/>
    <w:rsid w:val="00E32D62"/>
    <w:rsid w:val="00E339DC"/>
    <w:rsid w:val="00E33A5E"/>
    <w:rsid w:val="00E33DDF"/>
    <w:rsid w:val="00E33E15"/>
    <w:rsid w:val="00E340B5"/>
    <w:rsid w:val="00E343B7"/>
    <w:rsid w:val="00E3477A"/>
    <w:rsid w:val="00E3538B"/>
    <w:rsid w:val="00E3543A"/>
    <w:rsid w:val="00E354DD"/>
    <w:rsid w:val="00E355F3"/>
    <w:rsid w:val="00E3561A"/>
    <w:rsid w:val="00E357AC"/>
    <w:rsid w:val="00E35C7D"/>
    <w:rsid w:val="00E36011"/>
    <w:rsid w:val="00E361B8"/>
    <w:rsid w:val="00E3648A"/>
    <w:rsid w:val="00E36527"/>
    <w:rsid w:val="00E365B2"/>
    <w:rsid w:val="00E36707"/>
    <w:rsid w:val="00E369EE"/>
    <w:rsid w:val="00E36A1B"/>
    <w:rsid w:val="00E36ABB"/>
    <w:rsid w:val="00E371CC"/>
    <w:rsid w:val="00E3735D"/>
    <w:rsid w:val="00E37602"/>
    <w:rsid w:val="00E37665"/>
    <w:rsid w:val="00E37E69"/>
    <w:rsid w:val="00E405A7"/>
    <w:rsid w:val="00E40847"/>
    <w:rsid w:val="00E40AD5"/>
    <w:rsid w:val="00E40B47"/>
    <w:rsid w:val="00E40D91"/>
    <w:rsid w:val="00E40E0F"/>
    <w:rsid w:val="00E41710"/>
    <w:rsid w:val="00E41788"/>
    <w:rsid w:val="00E418E2"/>
    <w:rsid w:val="00E41A78"/>
    <w:rsid w:val="00E41A7E"/>
    <w:rsid w:val="00E41E2C"/>
    <w:rsid w:val="00E42024"/>
    <w:rsid w:val="00E42040"/>
    <w:rsid w:val="00E429ED"/>
    <w:rsid w:val="00E43124"/>
    <w:rsid w:val="00E4340D"/>
    <w:rsid w:val="00E435B1"/>
    <w:rsid w:val="00E436B8"/>
    <w:rsid w:val="00E43DEF"/>
    <w:rsid w:val="00E43F37"/>
    <w:rsid w:val="00E4445D"/>
    <w:rsid w:val="00E44593"/>
    <w:rsid w:val="00E4466C"/>
    <w:rsid w:val="00E44B67"/>
    <w:rsid w:val="00E450CD"/>
    <w:rsid w:val="00E450ED"/>
    <w:rsid w:val="00E45249"/>
    <w:rsid w:val="00E45289"/>
    <w:rsid w:val="00E45403"/>
    <w:rsid w:val="00E4556C"/>
    <w:rsid w:val="00E45815"/>
    <w:rsid w:val="00E45AB2"/>
    <w:rsid w:val="00E45C47"/>
    <w:rsid w:val="00E45E3A"/>
    <w:rsid w:val="00E4615D"/>
    <w:rsid w:val="00E46CD8"/>
    <w:rsid w:val="00E46E97"/>
    <w:rsid w:val="00E4731B"/>
    <w:rsid w:val="00E47766"/>
    <w:rsid w:val="00E4791B"/>
    <w:rsid w:val="00E47AEE"/>
    <w:rsid w:val="00E47E31"/>
    <w:rsid w:val="00E50081"/>
    <w:rsid w:val="00E500FB"/>
    <w:rsid w:val="00E501DD"/>
    <w:rsid w:val="00E504BB"/>
    <w:rsid w:val="00E505DB"/>
    <w:rsid w:val="00E50780"/>
    <w:rsid w:val="00E50AC6"/>
    <w:rsid w:val="00E50ECA"/>
    <w:rsid w:val="00E513F0"/>
    <w:rsid w:val="00E51752"/>
    <w:rsid w:val="00E51A78"/>
    <w:rsid w:val="00E51DDD"/>
    <w:rsid w:val="00E51FDD"/>
    <w:rsid w:val="00E52041"/>
    <w:rsid w:val="00E523EA"/>
    <w:rsid w:val="00E52435"/>
    <w:rsid w:val="00E52731"/>
    <w:rsid w:val="00E5281A"/>
    <w:rsid w:val="00E52889"/>
    <w:rsid w:val="00E528B4"/>
    <w:rsid w:val="00E52AB0"/>
    <w:rsid w:val="00E52DFE"/>
    <w:rsid w:val="00E53122"/>
    <w:rsid w:val="00E5351B"/>
    <w:rsid w:val="00E53941"/>
    <w:rsid w:val="00E53AC6"/>
    <w:rsid w:val="00E53CAC"/>
    <w:rsid w:val="00E53DE8"/>
    <w:rsid w:val="00E53FA9"/>
    <w:rsid w:val="00E5414C"/>
    <w:rsid w:val="00E547B3"/>
    <w:rsid w:val="00E54B68"/>
    <w:rsid w:val="00E54C33"/>
    <w:rsid w:val="00E55064"/>
    <w:rsid w:val="00E5577C"/>
    <w:rsid w:val="00E55A3E"/>
    <w:rsid w:val="00E55A4B"/>
    <w:rsid w:val="00E5604D"/>
    <w:rsid w:val="00E564E4"/>
    <w:rsid w:val="00E5680D"/>
    <w:rsid w:val="00E56C13"/>
    <w:rsid w:val="00E56DD6"/>
    <w:rsid w:val="00E57071"/>
    <w:rsid w:val="00E5733D"/>
    <w:rsid w:val="00E57381"/>
    <w:rsid w:val="00E579CE"/>
    <w:rsid w:val="00E57AFC"/>
    <w:rsid w:val="00E57B3A"/>
    <w:rsid w:val="00E57CF6"/>
    <w:rsid w:val="00E60103"/>
    <w:rsid w:val="00E60534"/>
    <w:rsid w:val="00E60961"/>
    <w:rsid w:val="00E60A29"/>
    <w:rsid w:val="00E60DC5"/>
    <w:rsid w:val="00E60F30"/>
    <w:rsid w:val="00E6148D"/>
    <w:rsid w:val="00E61778"/>
    <w:rsid w:val="00E619AF"/>
    <w:rsid w:val="00E61A85"/>
    <w:rsid w:val="00E61CC0"/>
    <w:rsid w:val="00E61EE7"/>
    <w:rsid w:val="00E6277B"/>
    <w:rsid w:val="00E628FC"/>
    <w:rsid w:val="00E63309"/>
    <w:rsid w:val="00E63794"/>
    <w:rsid w:val="00E63B36"/>
    <w:rsid w:val="00E63B42"/>
    <w:rsid w:val="00E63E5E"/>
    <w:rsid w:val="00E63F21"/>
    <w:rsid w:val="00E642E6"/>
    <w:rsid w:val="00E64424"/>
    <w:rsid w:val="00E64675"/>
    <w:rsid w:val="00E6484D"/>
    <w:rsid w:val="00E64BA2"/>
    <w:rsid w:val="00E64C8C"/>
    <w:rsid w:val="00E64C99"/>
    <w:rsid w:val="00E64CD3"/>
    <w:rsid w:val="00E652E2"/>
    <w:rsid w:val="00E65512"/>
    <w:rsid w:val="00E65523"/>
    <w:rsid w:val="00E65826"/>
    <w:rsid w:val="00E659A0"/>
    <w:rsid w:val="00E65DEE"/>
    <w:rsid w:val="00E6646D"/>
    <w:rsid w:val="00E66CE4"/>
    <w:rsid w:val="00E671C9"/>
    <w:rsid w:val="00E671D1"/>
    <w:rsid w:val="00E67216"/>
    <w:rsid w:val="00E6743F"/>
    <w:rsid w:val="00E6758E"/>
    <w:rsid w:val="00E67617"/>
    <w:rsid w:val="00E6761E"/>
    <w:rsid w:val="00E679EE"/>
    <w:rsid w:val="00E67A2A"/>
    <w:rsid w:val="00E67A56"/>
    <w:rsid w:val="00E67C18"/>
    <w:rsid w:val="00E67E23"/>
    <w:rsid w:val="00E70016"/>
    <w:rsid w:val="00E702F9"/>
    <w:rsid w:val="00E7043B"/>
    <w:rsid w:val="00E70747"/>
    <w:rsid w:val="00E70B7F"/>
    <w:rsid w:val="00E70BC7"/>
    <w:rsid w:val="00E70D71"/>
    <w:rsid w:val="00E70F9A"/>
    <w:rsid w:val="00E70FBC"/>
    <w:rsid w:val="00E71A2D"/>
    <w:rsid w:val="00E71E64"/>
    <w:rsid w:val="00E72738"/>
    <w:rsid w:val="00E72C01"/>
    <w:rsid w:val="00E72D80"/>
    <w:rsid w:val="00E73065"/>
    <w:rsid w:val="00E733DD"/>
    <w:rsid w:val="00E734C5"/>
    <w:rsid w:val="00E73982"/>
    <w:rsid w:val="00E73A3B"/>
    <w:rsid w:val="00E73AC0"/>
    <w:rsid w:val="00E73B2E"/>
    <w:rsid w:val="00E73B46"/>
    <w:rsid w:val="00E7419D"/>
    <w:rsid w:val="00E741AC"/>
    <w:rsid w:val="00E74568"/>
    <w:rsid w:val="00E74693"/>
    <w:rsid w:val="00E7488C"/>
    <w:rsid w:val="00E74A55"/>
    <w:rsid w:val="00E74C43"/>
    <w:rsid w:val="00E74CB9"/>
    <w:rsid w:val="00E74DF5"/>
    <w:rsid w:val="00E74F87"/>
    <w:rsid w:val="00E75174"/>
    <w:rsid w:val="00E7538C"/>
    <w:rsid w:val="00E756D2"/>
    <w:rsid w:val="00E7580F"/>
    <w:rsid w:val="00E75814"/>
    <w:rsid w:val="00E75A8A"/>
    <w:rsid w:val="00E75DF2"/>
    <w:rsid w:val="00E75EBA"/>
    <w:rsid w:val="00E7611A"/>
    <w:rsid w:val="00E7614A"/>
    <w:rsid w:val="00E762A3"/>
    <w:rsid w:val="00E762DD"/>
    <w:rsid w:val="00E763B4"/>
    <w:rsid w:val="00E77296"/>
    <w:rsid w:val="00E77571"/>
    <w:rsid w:val="00E77690"/>
    <w:rsid w:val="00E77780"/>
    <w:rsid w:val="00E77848"/>
    <w:rsid w:val="00E77DE3"/>
    <w:rsid w:val="00E77F7B"/>
    <w:rsid w:val="00E801C5"/>
    <w:rsid w:val="00E80514"/>
    <w:rsid w:val="00E807BB"/>
    <w:rsid w:val="00E80A4B"/>
    <w:rsid w:val="00E80B16"/>
    <w:rsid w:val="00E80E5B"/>
    <w:rsid w:val="00E81144"/>
    <w:rsid w:val="00E816C5"/>
    <w:rsid w:val="00E81837"/>
    <w:rsid w:val="00E81CE0"/>
    <w:rsid w:val="00E81E7C"/>
    <w:rsid w:val="00E81F2B"/>
    <w:rsid w:val="00E82077"/>
    <w:rsid w:val="00E8224D"/>
    <w:rsid w:val="00E82862"/>
    <w:rsid w:val="00E82A95"/>
    <w:rsid w:val="00E82B96"/>
    <w:rsid w:val="00E82B99"/>
    <w:rsid w:val="00E82C7D"/>
    <w:rsid w:val="00E8301B"/>
    <w:rsid w:val="00E83032"/>
    <w:rsid w:val="00E8332C"/>
    <w:rsid w:val="00E833A7"/>
    <w:rsid w:val="00E834B1"/>
    <w:rsid w:val="00E83752"/>
    <w:rsid w:val="00E83A28"/>
    <w:rsid w:val="00E842A1"/>
    <w:rsid w:val="00E843B9"/>
    <w:rsid w:val="00E84CD6"/>
    <w:rsid w:val="00E84E7E"/>
    <w:rsid w:val="00E85180"/>
    <w:rsid w:val="00E8519F"/>
    <w:rsid w:val="00E852A2"/>
    <w:rsid w:val="00E852F9"/>
    <w:rsid w:val="00E85CC3"/>
    <w:rsid w:val="00E85E8D"/>
    <w:rsid w:val="00E86372"/>
    <w:rsid w:val="00E8644A"/>
    <w:rsid w:val="00E866A9"/>
    <w:rsid w:val="00E86A5B"/>
    <w:rsid w:val="00E86DCC"/>
    <w:rsid w:val="00E86E3C"/>
    <w:rsid w:val="00E86E6D"/>
    <w:rsid w:val="00E87057"/>
    <w:rsid w:val="00E871C3"/>
    <w:rsid w:val="00E87248"/>
    <w:rsid w:val="00E873CA"/>
    <w:rsid w:val="00E90279"/>
    <w:rsid w:val="00E90635"/>
    <w:rsid w:val="00E909A1"/>
    <w:rsid w:val="00E90BFF"/>
    <w:rsid w:val="00E90EFE"/>
    <w:rsid w:val="00E9140B"/>
    <w:rsid w:val="00E919A7"/>
    <w:rsid w:val="00E91A77"/>
    <w:rsid w:val="00E91B1A"/>
    <w:rsid w:val="00E91B79"/>
    <w:rsid w:val="00E91C9B"/>
    <w:rsid w:val="00E91F04"/>
    <w:rsid w:val="00E91F35"/>
    <w:rsid w:val="00E92239"/>
    <w:rsid w:val="00E92843"/>
    <w:rsid w:val="00E92C94"/>
    <w:rsid w:val="00E93043"/>
    <w:rsid w:val="00E937AC"/>
    <w:rsid w:val="00E93C5B"/>
    <w:rsid w:val="00E93CFF"/>
    <w:rsid w:val="00E94106"/>
    <w:rsid w:val="00E9419C"/>
    <w:rsid w:val="00E9431E"/>
    <w:rsid w:val="00E94557"/>
    <w:rsid w:val="00E947A6"/>
    <w:rsid w:val="00E947EE"/>
    <w:rsid w:val="00E94BFA"/>
    <w:rsid w:val="00E951F8"/>
    <w:rsid w:val="00E95427"/>
    <w:rsid w:val="00E957E3"/>
    <w:rsid w:val="00E95AAE"/>
    <w:rsid w:val="00E95BA6"/>
    <w:rsid w:val="00E95BEF"/>
    <w:rsid w:val="00E96287"/>
    <w:rsid w:val="00E963C3"/>
    <w:rsid w:val="00E96452"/>
    <w:rsid w:val="00E966DB"/>
    <w:rsid w:val="00E96C3C"/>
    <w:rsid w:val="00E974AD"/>
    <w:rsid w:val="00E97648"/>
    <w:rsid w:val="00E97775"/>
    <w:rsid w:val="00E9798C"/>
    <w:rsid w:val="00E97F6E"/>
    <w:rsid w:val="00EA08DA"/>
    <w:rsid w:val="00EA0E4A"/>
    <w:rsid w:val="00EA12FB"/>
    <w:rsid w:val="00EA175A"/>
    <w:rsid w:val="00EA1A54"/>
    <w:rsid w:val="00EA1B7A"/>
    <w:rsid w:val="00EA2226"/>
    <w:rsid w:val="00EA23DA"/>
    <w:rsid w:val="00EA25F7"/>
    <w:rsid w:val="00EA26FC"/>
    <w:rsid w:val="00EA28A3"/>
    <w:rsid w:val="00EA2D81"/>
    <w:rsid w:val="00EA2D9D"/>
    <w:rsid w:val="00EA2FDA"/>
    <w:rsid w:val="00EA322B"/>
    <w:rsid w:val="00EA323E"/>
    <w:rsid w:val="00EA3B3F"/>
    <w:rsid w:val="00EA3B5A"/>
    <w:rsid w:val="00EA3E5B"/>
    <w:rsid w:val="00EA3ED1"/>
    <w:rsid w:val="00EA410E"/>
    <w:rsid w:val="00EA41D0"/>
    <w:rsid w:val="00EA4592"/>
    <w:rsid w:val="00EA4686"/>
    <w:rsid w:val="00EA4FD1"/>
    <w:rsid w:val="00EA5140"/>
    <w:rsid w:val="00EA5307"/>
    <w:rsid w:val="00EA53C2"/>
    <w:rsid w:val="00EA5695"/>
    <w:rsid w:val="00EA577A"/>
    <w:rsid w:val="00EA5B0A"/>
    <w:rsid w:val="00EA5B97"/>
    <w:rsid w:val="00EA5E91"/>
    <w:rsid w:val="00EA5FCC"/>
    <w:rsid w:val="00EA60B8"/>
    <w:rsid w:val="00EA6135"/>
    <w:rsid w:val="00EA65AD"/>
    <w:rsid w:val="00EA6672"/>
    <w:rsid w:val="00EA66D2"/>
    <w:rsid w:val="00EA6744"/>
    <w:rsid w:val="00EA6A48"/>
    <w:rsid w:val="00EA6E19"/>
    <w:rsid w:val="00EA73FC"/>
    <w:rsid w:val="00EA7500"/>
    <w:rsid w:val="00EA7925"/>
    <w:rsid w:val="00EA7C37"/>
    <w:rsid w:val="00EA7E86"/>
    <w:rsid w:val="00EA7FCF"/>
    <w:rsid w:val="00EB0591"/>
    <w:rsid w:val="00EB0877"/>
    <w:rsid w:val="00EB0CA3"/>
    <w:rsid w:val="00EB104F"/>
    <w:rsid w:val="00EB1287"/>
    <w:rsid w:val="00EB16C1"/>
    <w:rsid w:val="00EB1B27"/>
    <w:rsid w:val="00EB1BDA"/>
    <w:rsid w:val="00EB1DA8"/>
    <w:rsid w:val="00EB25FE"/>
    <w:rsid w:val="00EB268B"/>
    <w:rsid w:val="00EB2703"/>
    <w:rsid w:val="00EB2ABA"/>
    <w:rsid w:val="00EB2B53"/>
    <w:rsid w:val="00EB2CF1"/>
    <w:rsid w:val="00EB3037"/>
    <w:rsid w:val="00EB30FD"/>
    <w:rsid w:val="00EB36F8"/>
    <w:rsid w:val="00EB39D6"/>
    <w:rsid w:val="00EB3B30"/>
    <w:rsid w:val="00EB3E6D"/>
    <w:rsid w:val="00EB3FE3"/>
    <w:rsid w:val="00EB438F"/>
    <w:rsid w:val="00EB4509"/>
    <w:rsid w:val="00EB465D"/>
    <w:rsid w:val="00EB4A86"/>
    <w:rsid w:val="00EB4CFF"/>
    <w:rsid w:val="00EB4EDE"/>
    <w:rsid w:val="00EB4F51"/>
    <w:rsid w:val="00EB50D1"/>
    <w:rsid w:val="00EB5476"/>
    <w:rsid w:val="00EB557F"/>
    <w:rsid w:val="00EB588A"/>
    <w:rsid w:val="00EB5F4A"/>
    <w:rsid w:val="00EB600D"/>
    <w:rsid w:val="00EB6039"/>
    <w:rsid w:val="00EB652B"/>
    <w:rsid w:val="00EB6BC4"/>
    <w:rsid w:val="00EB6DA7"/>
    <w:rsid w:val="00EB70B0"/>
    <w:rsid w:val="00EB73DC"/>
    <w:rsid w:val="00EB7554"/>
    <w:rsid w:val="00EB7633"/>
    <w:rsid w:val="00EB772B"/>
    <w:rsid w:val="00EB7736"/>
    <w:rsid w:val="00EB7B6D"/>
    <w:rsid w:val="00EB7CA8"/>
    <w:rsid w:val="00EB7D31"/>
    <w:rsid w:val="00EC00F6"/>
    <w:rsid w:val="00EC0783"/>
    <w:rsid w:val="00EC08B3"/>
    <w:rsid w:val="00EC08C3"/>
    <w:rsid w:val="00EC100B"/>
    <w:rsid w:val="00EC12A2"/>
    <w:rsid w:val="00EC1837"/>
    <w:rsid w:val="00EC224E"/>
    <w:rsid w:val="00EC267A"/>
    <w:rsid w:val="00EC2BDC"/>
    <w:rsid w:val="00EC2D80"/>
    <w:rsid w:val="00EC2E2D"/>
    <w:rsid w:val="00EC34C3"/>
    <w:rsid w:val="00EC37EB"/>
    <w:rsid w:val="00EC3B64"/>
    <w:rsid w:val="00EC3F86"/>
    <w:rsid w:val="00EC462B"/>
    <w:rsid w:val="00EC4723"/>
    <w:rsid w:val="00EC4830"/>
    <w:rsid w:val="00EC4FFC"/>
    <w:rsid w:val="00EC53E1"/>
    <w:rsid w:val="00EC5636"/>
    <w:rsid w:val="00EC568D"/>
    <w:rsid w:val="00EC56E0"/>
    <w:rsid w:val="00EC5DDD"/>
    <w:rsid w:val="00EC6057"/>
    <w:rsid w:val="00EC608A"/>
    <w:rsid w:val="00EC63FE"/>
    <w:rsid w:val="00EC64BA"/>
    <w:rsid w:val="00EC6577"/>
    <w:rsid w:val="00EC6847"/>
    <w:rsid w:val="00EC6A88"/>
    <w:rsid w:val="00EC716D"/>
    <w:rsid w:val="00EC7401"/>
    <w:rsid w:val="00EC7455"/>
    <w:rsid w:val="00EC7508"/>
    <w:rsid w:val="00EC7BE8"/>
    <w:rsid w:val="00EC7DB6"/>
    <w:rsid w:val="00EC7FB2"/>
    <w:rsid w:val="00ED0624"/>
    <w:rsid w:val="00ED09B2"/>
    <w:rsid w:val="00ED0D5D"/>
    <w:rsid w:val="00ED1596"/>
    <w:rsid w:val="00ED162F"/>
    <w:rsid w:val="00ED1892"/>
    <w:rsid w:val="00ED1A46"/>
    <w:rsid w:val="00ED286F"/>
    <w:rsid w:val="00ED2AF2"/>
    <w:rsid w:val="00ED2E52"/>
    <w:rsid w:val="00ED2EEE"/>
    <w:rsid w:val="00ED2F7B"/>
    <w:rsid w:val="00ED3024"/>
    <w:rsid w:val="00ED39A6"/>
    <w:rsid w:val="00ED3E70"/>
    <w:rsid w:val="00ED3E9C"/>
    <w:rsid w:val="00ED3F7B"/>
    <w:rsid w:val="00ED445A"/>
    <w:rsid w:val="00ED46A8"/>
    <w:rsid w:val="00ED482B"/>
    <w:rsid w:val="00ED56B1"/>
    <w:rsid w:val="00ED57AA"/>
    <w:rsid w:val="00ED57D7"/>
    <w:rsid w:val="00ED5AE0"/>
    <w:rsid w:val="00ED5C55"/>
    <w:rsid w:val="00ED5FE4"/>
    <w:rsid w:val="00ED60A9"/>
    <w:rsid w:val="00ED6CFA"/>
    <w:rsid w:val="00ED6FF5"/>
    <w:rsid w:val="00ED7164"/>
    <w:rsid w:val="00ED71A5"/>
    <w:rsid w:val="00ED71C5"/>
    <w:rsid w:val="00ED7487"/>
    <w:rsid w:val="00ED753D"/>
    <w:rsid w:val="00ED76F5"/>
    <w:rsid w:val="00ED770B"/>
    <w:rsid w:val="00EE00E6"/>
    <w:rsid w:val="00EE03E2"/>
    <w:rsid w:val="00EE0529"/>
    <w:rsid w:val="00EE0A04"/>
    <w:rsid w:val="00EE0D10"/>
    <w:rsid w:val="00EE0FEF"/>
    <w:rsid w:val="00EE1180"/>
    <w:rsid w:val="00EE1498"/>
    <w:rsid w:val="00EE169E"/>
    <w:rsid w:val="00EE16FA"/>
    <w:rsid w:val="00EE1716"/>
    <w:rsid w:val="00EE1AA8"/>
    <w:rsid w:val="00EE1DA0"/>
    <w:rsid w:val="00EE1ECC"/>
    <w:rsid w:val="00EE2012"/>
    <w:rsid w:val="00EE2B29"/>
    <w:rsid w:val="00EE2DDA"/>
    <w:rsid w:val="00EE2F67"/>
    <w:rsid w:val="00EE30F4"/>
    <w:rsid w:val="00EE39EF"/>
    <w:rsid w:val="00EE3C42"/>
    <w:rsid w:val="00EE3D4F"/>
    <w:rsid w:val="00EE432C"/>
    <w:rsid w:val="00EE4390"/>
    <w:rsid w:val="00EE444B"/>
    <w:rsid w:val="00EE4456"/>
    <w:rsid w:val="00EE4B3C"/>
    <w:rsid w:val="00EE4B6D"/>
    <w:rsid w:val="00EE5166"/>
    <w:rsid w:val="00EE534D"/>
    <w:rsid w:val="00EE5560"/>
    <w:rsid w:val="00EE5714"/>
    <w:rsid w:val="00EE58A4"/>
    <w:rsid w:val="00EE5FF0"/>
    <w:rsid w:val="00EE643A"/>
    <w:rsid w:val="00EE673C"/>
    <w:rsid w:val="00EE6745"/>
    <w:rsid w:val="00EE6756"/>
    <w:rsid w:val="00EE683D"/>
    <w:rsid w:val="00EE699C"/>
    <w:rsid w:val="00EE6F1E"/>
    <w:rsid w:val="00EE780E"/>
    <w:rsid w:val="00EE7E22"/>
    <w:rsid w:val="00EF01B3"/>
    <w:rsid w:val="00EF0348"/>
    <w:rsid w:val="00EF04F2"/>
    <w:rsid w:val="00EF0744"/>
    <w:rsid w:val="00EF0DB6"/>
    <w:rsid w:val="00EF0E00"/>
    <w:rsid w:val="00EF0EEB"/>
    <w:rsid w:val="00EF1543"/>
    <w:rsid w:val="00EF17A8"/>
    <w:rsid w:val="00EF1B45"/>
    <w:rsid w:val="00EF1D34"/>
    <w:rsid w:val="00EF1F9C"/>
    <w:rsid w:val="00EF20F4"/>
    <w:rsid w:val="00EF25DC"/>
    <w:rsid w:val="00EF2A81"/>
    <w:rsid w:val="00EF2E01"/>
    <w:rsid w:val="00EF2FBF"/>
    <w:rsid w:val="00EF30A3"/>
    <w:rsid w:val="00EF3107"/>
    <w:rsid w:val="00EF3588"/>
    <w:rsid w:val="00EF36A2"/>
    <w:rsid w:val="00EF3DFA"/>
    <w:rsid w:val="00EF4170"/>
    <w:rsid w:val="00EF4224"/>
    <w:rsid w:val="00EF42ED"/>
    <w:rsid w:val="00EF4366"/>
    <w:rsid w:val="00EF4CD6"/>
    <w:rsid w:val="00EF4CEE"/>
    <w:rsid w:val="00EF4EE0"/>
    <w:rsid w:val="00EF50DE"/>
    <w:rsid w:val="00EF5458"/>
    <w:rsid w:val="00EF55A0"/>
    <w:rsid w:val="00EF565F"/>
    <w:rsid w:val="00EF60B7"/>
    <w:rsid w:val="00EF6205"/>
    <w:rsid w:val="00EF6289"/>
    <w:rsid w:val="00EF634E"/>
    <w:rsid w:val="00EF63D1"/>
    <w:rsid w:val="00EF6513"/>
    <w:rsid w:val="00EF65A8"/>
    <w:rsid w:val="00EF6683"/>
    <w:rsid w:val="00EF69A9"/>
    <w:rsid w:val="00EF6ED5"/>
    <w:rsid w:val="00EF7002"/>
    <w:rsid w:val="00EF7090"/>
    <w:rsid w:val="00EF758A"/>
    <w:rsid w:val="00EF7660"/>
    <w:rsid w:val="00EF769B"/>
    <w:rsid w:val="00EF788F"/>
    <w:rsid w:val="00EF7C54"/>
    <w:rsid w:val="00EF7C9F"/>
    <w:rsid w:val="00F0009F"/>
    <w:rsid w:val="00F000A0"/>
    <w:rsid w:val="00F0102B"/>
    <w:rsid w:val="00F0110E"/>
    <w:rsid w:val="00F0169A"/>
    <w:rsid w:val="00F0172B"/>
    <w:rsid w:val="00F01B42"/>
    <w:rsid w:val="00F0224B"/>
    <w:rsid w:val="00F022B4"/>
    <w:rsid w:val="00F02681"/>
    <w:rsid w:val="00F027BA"/>
    <w:rsid w:val="00F02E8A"/>
    <w:rsid w:val="00F02F1A"/>
    <w:rsid w:val="00F02F85"/>
    <w:rsid w:val="00F030B4"/>
    <w:rsid w:val="00F031CA"/>
    <w:rsid w:val="00F03491"/>
    <w:rsid w:val="00F03508"/>
    <w:rsid w:val="00F0374C"/>
    <w:rsid w:val="00F03B8C"/>
    <w:rsid w:val="00F03D84"/>
    <w:rsid w:val="00F03DC6"/>
    <w:rsid w:val="00F03E79"/>
    <w:rsid w:val="00F03EDA"/>
    <w:rsid w:val="00F03F72"/>
    <w:rsid w:val="00F04273"/>
    <w:rsid w:val="00F0469B"/>
    <w:rsid w:val="00F046F3"/>
    <w:rsid w:val="00F048B6"/>
    <w:rsid w:val="00F04EBD"/>
    <w:rsid w:val="00F0512D"/>
    <w:rsid w:val="00F05575"/>
    <w:rsid w:val="00F05A1B"/>
    <w:rsid w:val="00F05A73"/>
    <w:rsid w:val="00F05C23"/>
    <w:rsid w:val="00F05C89"/>
    <w:rsid w:val="00F0628D"/>
    <w:rsid w:val="00F064D7"/>
    <w:rsid w:val="00F06532"/>
    <w:rsid w:val="00F06651"/>
    <w:rsid w:val="00F067F7"/>
    <w:rsid w:val="00F06C7E"/>
    <w:rsid w:val="00F06E8D"/>
    <w:rsid w:val="00F06F7E"/>
    <w:rsid w:val="00F07DE6"/>
    <w:rsid w:val="00F10377"/>
    <w:rsid w:val="00F10525"/>
    <w:rsid w:val="00F1056C"/>
    <w:rsid w:val="00F107F1"/>
    <w:rsid w:val="00F1091E"/>
    <w:rsid w:val="00F1093F"/>
    <w:rsid w:val="00F10E29"/>
    <w:rsid w:val="00F10FC1"/>
    <w:rsid w:val="00F110B9"/>
    <w:rsid w:val="00F112FD"/>
    <w:rsid w:val="00F11874"/>
    <w:rsid w:val="00F11EA4"/>
    <w:rsid w:val="00F1285A"/>
    <w:rsid w:val="00F133A1"/>
    <w:rsid w:val="00F138DB"/>
    <w:rsid w:val="00F13AC2"/>
    <w:rsid w:val="00F13D39"/>
    <w:rsid w:val="00F13DA4"/>
    <w:rsid w:val="00F13ECD"/>
    <w:rsid w:val="00F140CF"/>
    <w:rsid w:val="00F1413F"/>
    <w:rsid w:val="00F143CA"/>
    <w:rsid w:val="00F145F1"/>
    <w:rsid w:val="00F1470B"/>
    <w:rsid w:val="00F14740"/>
    <w:rsid w:val="00F147C9"/>
    <w:rsid w:val="00F149DE"/>
    <w:rsid w:val="00F14A8E"/>
    <w:rsid w:val="00F14AAE"/>
    <w:rsid w:val="00F14B3D"/>
    <w:rsid w:val="00F14E52"/>
    <w:rsid w:val="00F14F0C"/>
    <w:rsid w:val="00F155CE"/>
    <w:rsid w:val="00F15645"/>
    <w:rsid w:val="00F15765"/>
    <w:rsid w:val="00F158F5"/>
    <w:rsid w:val="00F16059"/>
    <w:rsid w:val="00F16216"/>
    <w:rsid w:val="00F16A9F"/>
    <w:rsid w:val="00F17545"/>
    <w:rsid w:val="00F1797E"/>
    <w:rsid w:val="00F17A45"/>
    <w:rsid w:val="00F17DC2"/>
    <w:rsid w:val="00F17EAE"/>
    <w:rsid w:val="00F17F50"/>
    <w:rsid w:val="00F20514"/>
    <w:rsid w:val="00F20A3E"/>
    <w:rsid w:val="00F20DFF"/>
    <w:rsid w:val="00F211FB"/>
    <w:rsid w:val="00F2166F"/>
    <w:rsid w:val="00F218D4"/>
    <w:rsid w:val="00F21B8A"/>
    <w:rsid w:val="00F21D85"/>
    <w:rsid w:val="00F21EEC"/>
    <w:rsid w:val="00F224EE"/>
    <w:rsid w:val="00F2250A"/>
    <w:rsid w:val="00F229A0"/>
    <w:rsid w:val="00F229D5"/>
    <w:rsid w:val="00F22D87"/>
    <w:rsid w:val="00F23783"/>
    <w:rsid w:val="00F2380E"/>
    <w:rsid w:val="00F238C7"/>
    <w:rsid w:val="00F23B4A"/>
    <w:rsid w:val="00F23C9E"/>
    <w:rsid w:val="00F23D62"/>
    <w:rsid w:val="00F240A8"/>
    <w:rsid w:val="00F245B5"/>
    <w:rsid w:val="00F2467D"/>
    <w:rsid w:val="00F246A8"/>
    <w:rsid w:val="00F24788"/>
    <w:rsid w:val="00F256A9"/>
    <w:rsid w:val="00F2640F"/>
    <w:rsid w:val="00F264CA"/>
    <w:rsid w:val="00F268C3"/>
    <w:rsid w:val="00F26E30"/>
    <w:rsid w:val="00F27060"/>
    <w:rsid w:val="00F2747E"/>
    <w:rsid w:val="00F2788D"/>
    <w:rsid w:val="00F27C34"/>
    <w:rsid w:val="00F27D0B"/>
    <w:rsid w:val="00F27E46"/>
    <w:rsid w:val="00F301C2"/>
    <w:rsid w:val="00F302E1"/>
    <w:rsid w:val="00F30C3A"/>
    <w:rsid w:val="00F30F62"/>
    <w:rsid w:val="00F31217"/>
    <w:rsid w:val="00F312EF"/>
    <w:rsid w:val="00F3139E"/>
    <w:rsid w:val="00F3154C"/>
    <w:rsid w:val="00F31819"/>
    <w:rsid w:val="00F31B22"/>
    <w:rsid w:val="00F31B49"/>
    <w:rsid w:val="00F32125"/>
    <w:rsid w:val="00F32A08"/>
    <w:rsid w:val="00F32ED2"/>
    <w:rsid w:val="00F32F56"/>
    <w:rsid w:val="00F3347D"/>
    <w:rsid w:val="00F335B4"/>
    <w:rsid w:val="00F3366B"/>
    <w:rsid w:val="00F336DE"/>
    <w:rsid w:val="00F339F1"/>
    <w:rsid w:val="00F33A43"/>
    <w:rsid w:val="00F33D4F"/>
    <w:rsid w:val="00F33EDB"/>
    <w:rsid w:val="00F33FA8"/>
    <w:rsid w:val="00F3443E"/>
    <w:rsid w:val="00F346A0"/>
    <w:rsid w:val="00F34794"/>
    <w:rsid w:val="00F34805"/>
    <w:rsid w:val="00F34B14"/>
    <w:rsid w:val="00F34BB7"/>
    <w:rsid w:val="00F34CD6"/>
    <w:rsid w:val="00F35466"/>
    <w:rsid w:val="00F3554D"/>
    <w:rsid w:val="00F355FB"/>
    <w:rsid w:val="00F35873"/>
    <w:rsid w:val="00F35920"/>
    <w:rsid w:val="00F364C3"/>
    <w:rsid w:val="00F366A5"/>
    <w:rsid w:val="00F368E7"/>
    <w:rsid w:val="00F36A3B"/>
    <w:rsid w:val="00F36C5F"/>
    <w:rsid w:val="00F36E8C"/>
    <w:rsid w:val="00F3718B"/>
    <w:rsid w:val="00F37259"/>
    <w:rsid w:val="00F375D1"/>
    <w:rsid w:val="00F401A9"/>
    <w:rsid w:val="00F4029E"/>
    <w:rsid w:val="00F40510"/>
    <w:rsid w:val="00F4052B"/>
    <w:rsid w:val="00F405A4"/>
    <w:rsid w:val="00F40AF0"/>
    <w:rsid w:val="00F40D2E"/>
    <w:rsid w:val="00F412BD"/>
    <w:rsid w:val="00F41767"/>
    <w:rsid w:val="00F418AD"/>
    <w:rsid w:val="00F419C5"/>
    <w:rsid w:val="00F41B6A"/>
    <w:rsid w:val="00F41BAC"/>
    <w:rsid w:val="00F41F05"/>
    <w:rsid w:val="00F41FD2"/>
    <w:rsid w:val="00F420CB"/>
    <w:rsid w:val="00F4242C"/>
    <w:rsid w:val="00F428E1"/>
    <w:rsid w:val="00F42BAA"/>
    <w:rsid w:val="00F42BEB"/>
    <w:rsid w:val="00F42F0E"/>
    <w:rsid w:val="00F433BD"/>
    <w:rsid w:val="00F435B5"/>
    <w:rsid w:val="00F43C29"/>
    <w:rsid w:val="00F43F0C"/>
    <w:rsid w:val="00F43F5C"/>
    <w:rsid w:val="00F44016"/>
    <w:rsid w:val="00F4429C"/>
    <w:rsid w:val="00F44363"/>
    <w:rsid w:val="00F446DB"/>
    <w:rsid w:val="00F449C4"/>
    <w:rsid w:val="00F44AD1"/>
    <w:rsid w:val="00F44D95"/>
    <w:rsid w:val="00F44E62"/>
    <w:rsid w:val="00F44EC5"/>
    <w:rsid w:val="00F44EFB"/>
    <w:rsid w:val="00F4528F"/>
    <w:rsid w:val="00F45652"/>
    <w:rsid w:val="00F45F46"/>
    <w:rsid w:val="00F45F9C"/>
    <w:rsid w:val="00F47498"/>
    <w:rsid w:val="00F5036E"/>
    <w:rsid w:val="00F503EA"/>
    <w:rsid w:val="00F505D9"/>
    <w:rsid w:val="00F5079D"/>
    <w:rsid w:val="00F512B2"/>
    <w:rsid w:val="00F5144F"/>
    <w:rsid w:val="00F51863"/>
    <w:rsid w:val="00F51A40"/>
    <w:rsid w:val="00F51B51"/>
    <w:rsid w:val="00F52172"/>
    <w:rsid w:val="00F52506"/>
    <w:rsid w:val="00F5283D"/>
    <w:rsid w:val="00F52A01"/>
    <w:rsid w:val="00F52ABA"/>
    <w:rsid w:val="00F52BC7"/>
    <w:rsid w:val="00F52CBC"/>
    <w:rsid w:val="00F52F8A"/>
    <w:rsid w:val="00F530AE"/>
    <w:rsid w:val="00F530CE"/>
    <w:rsid w:val="00F53524"/>
    <w:rsid w:val="00F53BF4"/>
    <w:rsid w:val="00F54266"/>
    <w:rsid w:val="00F542E6"/>
    <w:rsid w:val="00F54441"/>
    <w:rsid w:val="00F5499B"/>
    <w:rsid w:val="00F54B09"/>
    <w:rsid w:val="00F54F1A"/>
    <w:rsid w:val="00F54FD6"/>
    <w:rsid w:val="00F5502A"/>
    <w:rsid w:val="00F55043"/>
    <w:rsid w:val="00F552FD"/>
    <w:rsid w:val="00F55BDE"/>
    <w:rsid w:val="00F55DFB"/>
    <w:rsid w:val="00F560DD"/>
    <w:rsid w:val="00F561AC"/>
    <w:rsid w:val="00F56231"/>
    <w:rsid w:val="00F56C21"/>
    <w:rsid w:val="00F56DCF"/>
    <w:rsid w:val="00F57034"/>
    <w:rsid w:val="00F57D76"/>
    <w:rsid w:val="00F60636"/>
    <w:rsid w:val="00F606AB"/>
    <w:rsid w:val="00F60885"/>
    <w:rsid w:val="00F60BE9"/>
    <w:rsid w:val="00F61228"/>
    <w:rsid w:val="00F6191C"/>
    <w:rsid w:val="00F61C8C"/>
    <w:rsid w:val="00F61FD8"/>
    <w:rsid w:val="00F62267"/>
    <w:rsid w:val="00F62780"/>
    <w:rsid w:val="00F62DBF"/>
    <w:rsid w:val="00F6304D"/>
    <w:rsid w:val="00F6336D"/>
    <w:rsid w:val="00F637C8"/>
    <w:rsid w:val="00F6393B"/>
    <w:rsid w:val="00F63A90"/>
    <w:rsid w:val="00F63E88"/>
    <w:rsid w:val="00F641FC"/>
    <w:rsid w:val="00F64508"/>
    <w:rsid w:val="00F647F7"/>
    <w:rsid w:val="00F64EB0"/>
    <w:rsid w:val="00F656B9"/>
    <w:rsid w:val="00F65742"/>
    <w:rsid w:val="00F657A9"/>
    <w:rsid w:val="00F6583C"/>
    <w:rsid w:val="00F6589A"/>
    <w:rsid w:val="00F6605D"/>
    <w:rsid w:val="00F66085"/>
    <w:rsid w:val="00F660FD"/>
    <w:rsid w:val="00F661DD"/>
    <w:rsid w:val="00F662F6"/>
    <w:rsid w:val="00F665E5"/>
    <w:rsid w:val="00F667B9"/>
    <w:rsid w:val="00F668A7"/>
    <w:rsid w:val="00F66C56"/>
    <w:rsid w:val="00F6716A"/>
    <w:rsid w:val="00F67246"/>
    <w:rsid w:val="00F6752C"/>
    <w:rsid w:val="00F6754E"/>
    <w:rsid w:val="00F6783E"/>
    <w:rsid w:val="00F67D5C"/>
    <w:rsid w:val="00F7033F"/>
    <w:rsid w:val="00F7099A"/>
    <w:rsid w:val="00F70BDF"/>
    <w:rsid w:val="00F70BF5"/>
    <w:rsid w:val="00F70C5F"/>
    <w:rsid w:val="00F70DBE"/>
    <w:rsid w:val="00F71124"/>
    <w:rsid w:val="00F714FE"/>
    <w:rsid w:val="00F715E8"/>
    <w:rsid w:val="00F71888"/>
    <w:rsid w:val="00F719CD"/>
    <w:rsid w:val="00F71BB8"/>
    <w:rsid w:val="00F720DE"/>
    <w:rsid w:val="00F72584"/>
    <w:rsid w:val="00F7290D"/>
    <w:rsid w:val="00F72A10"/>
    <w:rsid w:val="00F72C94"/>
    <w:rsid w:val="00F72EFD"/>
    <w:rsid w:val="00F7302F"/>
    <w:rsid w:val="00F732EC"/>
    <w:rsid w:val="00F73441"/>
    <w:rsid w:val="00F737CA"/>
    <w:rsid w:val="00F73D08"/>
    <w:rsid w:val="00F741DA"/>
    <w:rsid w:val="00F742E7"/>
    <w:rsid w:val="00F74D34"/>
    <w:rsid w:val="00F75671"/>
    <w:rsid w:val="00F756A4"/>
    <w:rsid w:val="00F7586B"/>
    <w:rsid w:val="00F75BC6"/>
    <w:rsid w:val="00F75F2F"/>
    <w:rsid w:val="00F75F3C"/>
    <w:rsid w:val="00F75F57"/>
    <w:rsid w:val="00F76124"/>
    <w:rsid w:val="00F763A0"/>
    <w:rsid w:val="00F76445"/>
    <w:rsid w:val="00F769A1"/>
    <w:rsid w:val="00F76BA2"/>
    <w:rsid w:val="00F76C9A"/>
    <w:rsid w:val="00F76E1A"/>
    <w:rsid w:val="00F76ECC"/>
    <w:rsid w:val="00F76FE8"/>
    <w:rsid w:val="00F77383"/>
    <w:rsid w:val="00F77813"/>
    <w:rsid w:val="00F77851"/>
    <w:rsid w:val="00F80039"/>
    <w:rsid w:val="00F80399"/>
    <w:rsid w:val="00F8043C"/>
    <w:rsid w:val="00F807E7"/>
    <w:rsid w:val="00F80A04"/>
    <w:rsid w:val="00F80EB3"/>
    <w:rsid w:val="00F8105B"/>
    <w:rsid w:val="00F81075"/>
    <w:rsid w:val="00F812C8"/>
    <w:rsid w:val="00F8132D"/>
    <w:rsid w:val="00F814A5"/>
    <w:rsid w:val="00F818AE"/>
    <w:rsid w:val="00F81AD2"/>
    <w:rsid w:val="00F81B40"/>
    <w:rsid w:val="00F81D52"/>
    <w:rsid w:val="00F81D6B"/>
    <w:rsid w:val="00F81F9E"/>
    <w:rsid w:val="00F820C4"/>
    <w:rsid w:val="00F82135"/>
    <w:rsid w:val="00F82775"/>
    <w:rsid w:val="00F828D6"/>
    <w:rsid w:val="00F82CAF"/>
    <w:rsid w:val="00F82D94"/>
    <w:rsid w:val="00F82EE9"/>
    <w:rsid w:val="00F82EF2"/>
    <w:rsid w:val="00F83251"/>
    <w:rsid w:val="00F83313"/>
    <w:rsid w:val="00F83350"/>
    <w:rsid w:val="00F83829"/>
    <w:rsid w:val="00F83DB6"/>
    <w:rsid w:val="00F83FCD"/>
    <w:rsid w:val="00F83FEA"/>
    <w:rsid w:val="00F84069"/>
    <w:rsid w:val="00F8411A"/>
    <w:rsid w:val="00F8420D"/>
    <w:rsid w:val="00F843D7"/>
    <w:rsid w:val="00F844A0"/>
    <w:rsid w:val="00F84F8A"/>
    <w:rsid w:val="00F85194"/>
    <w:rsid w:val="00F851C8"/>
    <w:rsid w:val="00F8527B"/>
    <w:rsid w:val="00F85536"/>
    <w:rsid w:val="00F85597"/>
    <w:rsid w:val="00F85709"/>
    <w:rsid w:val="00F858A0"/>
    <w:rsid w:val="00F85996"/>
    <w:rsid w:val="00F85AC6"/>
    <w:rsid w:val="00F86044"/>
    <w:rsid w:val="00F8639F"/>
    <w:rsid w:val="00F8657A"/>
    <w:rsid w:val="00F865CF"/>
    <w:rsid w:val="00F8679A"/>
    <w:rsid w:val="00F8693D"/>
    <w:rsid w:val="00F86AAD"/>
    <w:rsid w:val="00F86BD6"/>
    <w:rsid w:val="00F86DBA"/>
    <w:rsid w:val="00F87117"/>
    <w:rsid w:val="00F87244"/>
    <w:rsid w:val="00F872F0"/>
    <w:rsid w:val="00F8732B"/>
    <w:rsid w:val="00F8736C"/>
    <w:rsid w:val="00F87CBE"/>
    <w:rsid w:val="00F90006"/>
    <w:rsid w:val="00F90043"/>
    <w:rsid w:val="00F90086"/>
    <w:rsid w:val="00F9030E"/>
    <w:rsid w:val="00F9062D"/>
    <w:rsid w:val="00F90ADB"/>
    <w:rsid w:val="00F90E6C"/>
    <w:rsid w:val="00F90E78"/>
    <w:rsid w:val="00F9109C"/>
    <w:rsid w:val="00F910D5"/>
    <w:rsid w:val="00F91209"/>
    <w:rsid w:val="00F91818"/>
    <w:rsid w:val="00F91D01"/>
    <w:rsid w:val="00F9221F"/>
    <w:rsid w:val="00F922F7"/>
    <w:rsid w:val="00F92493"/>
    <w:rsid w:val="00F9287A"/>
    <w:rsid w:val="00F92A93"/>
    <w:rsid w:val="00F931BD"/>
    <w:rsid w:val="00F931C7"/>
    <w:rsid w:val="00F932DE"/>
    <w:rsid w:val="00F93541"/>
    <w:rsid w:val="00F93559"/>
    <w:rsid w:val="00F935B2"/>
    <w:rsid w:val="00F93655"/>
    <w:rsid w:val="00F937B8"/>
    <w:rsid w:val="00F937DF"/>
    <w:rsid w:val="00F93BCA"/>
    <w:rsid w:val="00F93D72"/>
    <w:rsid w:val="00F93E65"/>
    <w:rsid w:val="00F93F4B"/>
    <w:rsid w:val="00F94070"/>
    <w:rsid w:val="00F94076"/>
    <w:rsid w:val="00F946A3"/>
    <w:rsid w:val="00F94814"/>
    <w:rsid w:val="00F94890"/>
    <w:rsid w:val="00F94A33"/>
    <w:rsid w:val="00F950B5"/>
    <w:rsid w:val="00F9513F"/>
    <w:rsid w:val="00F95141"/>
    <w:rsid w:val="00F95D7A"/>
    <w:rsid w:val="00F95F80"/>
    <w:rsid w:val="00F9644B"/>
    <w:rsid w:val="00F96875"/>
    <w:rsid w:val="00F96CEE"/>
    <w:rsid w:val="00F976B4"/>
    <w:rsid w:val="00F977BD"/>
    <w:rsid w:val="00F97908"/>
    <w:rsid w:val="00F97B43"/>
    <w:rsid w:val="00F97E78"/>
    <w:rsid w:val="00FA07F8"/>
    <w:rsid w:val="00FA081B"/>
    <w:rsid w:val="00FA0AAE"/>
    <w:rsid w:val="00FA0C59"/>
    <w:rsid w:val="00FA105C"/>
    <w:rsid w:val="00FA1168"/>
    <w:rsid w:val="00FA12D1"/>
    <w:rsid w:val="00FA144F"/>
    <w:rsid w:val="00FA1475"/>
    <w:rsid w:val="00FA148A"/>
    <w:rsid w:val="00FA197D"/>
    <w:rsid w:val="00FA1D36"/>
    <w:rsid w:val="00FA218E"/>
    <w:rsid w:val="00FA2326"/>
    <w:rsid w:val="00FA2348"/>
    <w:rsid w:val="00FA27B1"/>
    <w:rsid w:val="00FA27C8"/>
    <w:rsid w:val="00FA2B72"/>
    <w:rsid w:val="00FA2E67"/>
    <w:rsid w:val="00FA3130"/>
    <w:rsid w:val="00FA32BB"/>
    <w:rsid w:val="00FA341E"/>
    <w:rsid w:val="00FA3630"/>
    <w:rsid w:val="00FA3B4B"/>
    <w:rsid w:val="00FA3B76"/>
    <w:rsid w:val="00FA4D4D"/>
    <w:rsid w:val="00FA4D66"/>
    <w:rsid w:val="00FA4E36"/>
    <w:rsid w:val="00FA4ED8"/>
    <w:rsid w:val="00FA4FE8"/>
    <w:rsid w:val="00FA528F"/>
    <w:rsid w:val="00FA5342"/>
    <w:rsid w:val="00FA546C"/>
    <w:rsid w:val="00FA5A4E"/>
    <w:rsid w:val="00FA5D2A"/>
    <w:rsid w:val="00FA62B7"/>
    <w:rsid w:val="00FA7111"/>
    <w:rsid w:val="00FA74B4"/>
    <w:rsid w:val="00FA7CAF"/>
    <w:rsid w:val="00FA7EDB"/>
    <w:rsid w:val="00FB0005"/>
    <w:rsid w:val="00FB003E"/>
    <w:rsid w:val="00FB0051"/>
    <w:rsid w:val="00FB0082"/>
    <w:rsid w:val="00FB0243"/>
    <w:rsid w:val="00FB040E"/>
    <w:rsid w:val="00FB06FB"/>
    <w:rsid w:val="00FB0725"/>
    <w:rsid w:val="00FB07AD"/>
    <w:rsid w:val="00FB0E6F"/>
    <w:rsid w:val="00FB0FB6"/>
    <w:rsid w:val="00FB1527"/>
    <w:rsid w:val="00FB15CC"/>
    <w:rsid w:val="00FB2537"/>
    <w:rsid w:val="00FB2AB5"/>
    <w:rsid w:val="00FB2F3E"/>
    <w:rsid w:val="00FB2F89"/>
    <w:rsid w:val="00FB30D3"/>
    <w:rsid w:val="00FB33DC"/>
    <w:rsid w:val="00FB3B2B"/>
    <w:rsid w:val="00FB4338"/>
    <w:rsid w:val="00FB454F"/>
    <w:rsid w:val="00FB477E"/>
    <w:rsid w:val="00FB4A98"/>
    <w:rsid w:val="00FB4C9C"/>
    <w:rsid w:val="00FB4E66"/>
    <w:rsid w:val="00FB5135"/>
    <w:rsid w:val="00FB57A8"/>
    <w:rsid w:val="00FB5D6D"/>
    <w:rsid w:val="00FB6165"/>
    <w:rsid w:val="00FB618C"/>
    <w:rsid w:val="00FB61F8"/>
    <w:rsid w:val="00FB62B4"/>
    <w:rsid w:val="00FB64D6"/>
    <w:rsid w:val="00FB737C"/>
    <w:rsid w:val="00FB7849"/>
    <w:rsid w:val="00FB7BB2"/>
    <w:rsid w:val="00FB7F75"/>
    <w:rsid w:val="00FC0077"/>
    <w:rsid w:val="00FC0150"/>
    <w:rsid w:val="00FC03AB"/>
    <w:rsid w:val="00FC0BED"/>
    <w:rsid w:val="00FC1024"/>
    <w:rsid w:val="00FC1199"/>
    <w:rsid w:val="00FC14AE"/>
    <w:rsid w:val="00FC1F11"/>
    <w:rsid w:val="00FC21FC"/>
    <w:rsid w:val="00FC29F5"/>
    <w:rsid w:val="00FC2A5E"/>
    <w:rsid w:val="00FC2C20"/>
    <w:rsid w:val="00FC2C46"/>
    <w:rsid w:val="00FC30B5"/>
    <w:rsid w:val="00FC3266"/>
    <w:rsid w:val="00FC33C6"/>
    <w:rsid w:val="00FC3524"/>
    <w:rsid w:val="00FC3C97"/>
    <w:rsid w:val="00FC3F09"/>
    <w:rsid w:val="00FC4004"/>
    <w:rsid w:val="00FC4659"/>
    <w:rsid w:val="00FC4729"/>
    <w:rsid w:val="00FC47B1"/>
    <w:rsid w:val="00FC4A8C"/>
    <w:rsid w:val="00FC4ABA"/>
    <w:rsid w:val="00FC5111"/>
    <w:rsid w:val="00FC5219"/>
    <w:rsid w:val="00FC5365"/>
    <w:rsid w:val="00FC53DB"/>
    <w:rsid w:val="00FC5655"/>
    <w:rsid w:val="00FC59C5"/>
    <w:rsid w:val="00FC5A16"/>
    <w:rsid w:val="00FC5BA0"/>
    <w:rsid w:val="00FC5FC2"/>
    <w:rsid w:val="00FC6177"/>
    <w:rsid w:val="00FC63D1"/>
    <w:rsid w:val="00FC644E"/>
    <w:rsid w:val="00FC6599"/>
    <w:rsid w:val="00FC6A34"/>
    <w:rsid w:val="00FC6A8C"/>
    <w:rsid w:val="00FC6FE2"/>
    <w:rsid w:val="00FC705A"/>
    <w:rsid w:val="00FC70B2"/>
    <w:rsid w:val="00FC734A"/>
    <w:rsid w:val="00FC73C3"/>
    <w:rsid w:val="00FC7528"/>
    <w:rsid w:val="00FC7B47"/>
    <w:rsid w:val="00FC7B7B"/>
    <w:rsid w:val="00FC7DAC"/>
    <w:rsid w:val="00FD040B"/>
    <w:rsid w:val="00FD0572"/>
    <w:rsid w:val="00FD14DC"/>
    <w:rsid w:val="00FD1696"/>
    <w:rsid w:val="00FD17FA"/>
    <w:rsid w:val="00FD1967"/>
    <w:rsid w:val="00FD1A6A"/>
    <w:rsid w:val="00FD1A97"/>
    <w:rsid w:val="00FD1D9C"/>
    <w:rsid w:val="00FD1E7E"/>
    <w:rsid w:val="00FD20FD"/>
    <w:rsid w:val="00FD25E7"/>
    <w:rsid w:val="00FD2D7B"/>
    <w:rsid w:val="00FD2EDF"/>
    <w:rsid w:val="00FD3070"/>
    <w:rsid w:val="00FD37F6"/>
    <w:rsid w:val="00FD3947"/>
    <w:rsid w:val="00FD3EBB"/>
    <w:rsid w:val="00FD446C"/>
    <w:rsid w:val="00FD4589"/>
    <w:rsid w:val="00FD473E"/>
    <w:rsid w:val="00FD47E0"/>
    <w:rsid w:val="00FD4C09"/>
    <w:rsid w:val="00FD4D67"/>
    <w:rsid w:val="00FD5032"/>
    <w:rsid w:val="00FD552C"/>
    <w:rsid w:val="00FD5828"/>
    <w:rsid w:val="00FD5A2E"/>
    <w:rsid w:val="00FD6026"/>
    <w:rsid w:val="00FD6115"/>
    <w:rsid w:val="00FD626F"/>
    <w:rsid w:val="00FD6C57"/>
    <w:rsid w:val="00FD6CE3"/>
    <w:rsid w:val="00FD6EE6"/>
    <w:rsid w:val="00FD7BE5"/>
    <w:rsid w:val="00FD7DF9"/>
    <w:rsid w:val="00FE029D"/>
    <w:rsid w:val="00FE067F"/>
    <w:rsid w:val="00FE0931"/>
    <w:rsid w:val="00FE0B51"/>
    <w:rsid w:val="00FE0B78"/>
    <w:rsid w:val="00FE0C5A"/>
    <w:rsid w:val="00FE0CBC"/>
    <w:rsid w:val="00FE0ED4"/>
    <w:rsid w:val="00FE10DA"/>
    <w:rsid w:val="00FE1CEA"/>
    <w:rsid w:val="00FE1DE4"/>
    <w:rsid w:val="00FE1EAB"/>
    <w:rsid w:val="00FE2302"/>
    <w:rsid w:val="00FE2AC8"/>
    <w:rsid w:val="00FE2B2C"/>
    <w:rsid w:val="00FE2E39"/>
    <w:rsid w:val="00FE2E6D"/>
    <w:rsid w:val="00FE2E92"/>
    <w:rsid w:val="00FE3465"/>
    <w:rsid w:val="00FE3D62"/>
    <w:rsid w:val="00FE3E00"/>
    <w:rsid w:val="00FE42D4"/>
    <w:rsid w:val="00FE45D0"/>
    <w:rsid w:val="00FE461A"/>
    <w:rsid w:val="00FE4B1A"/>
    <w:rsid w:val="00FE4B85"/>
    <w:rsid w:val="00FE4ED2"/>
    <w:rsid w:val="00FE4FC2"/>
    <w:rsid w:val="00FE517B"/>
    <w:rsid w:val="00FE5205"/>
    <w:rsid w:val="00FE526B"/>
    <w:rsid w:val="00FE5953"/>
    <w:rsid w:val="00FE5DA5"/>
    <w:rsid w:val="00FE5F34"/>
    <w:rsid w:val="00FE6031"/>
    <w:rsid w:val="00FE6548"/>
    <w:rsid w:val="00FE67CF"/>
    <w:rsid w:val="00FE6C6A"/>
    <w:rsid w:val="00FE6D20"/>
    <w:rsid w:val="00FE6E07"/>
    <w:rsid w:val="00FE6FB9"/>
    <w:rsid w:val="00FE70BE"/>
    <w:rsid w:val="00FE7186"/>
    <w:rsid w:val="00FE7390"/>
    <w:rsid w:val="00FE7549"/>
    <w:rsid w:val="00FE781B"/>
    <w:rsid w:val="00FE7BCC"/>
    <w:rsid w:val="00FE7C2F"/>
    <w:rsid w:val="00FE7E5D"/>
    <w:rsid w:val="00FF04F3"/>
    <w:rsid w:val="00FF0693"/>
    <w:rsid w:val="00FF1225"/>
    <w:rsid w:val="00FF126D"/>
    <w:rsid w:val="00FF12B3"/>
    <w:rsid w:val="00FF131B"/>
    <w:rsid w:val="00FF1898"/>
    <w:rsid w:val="00FF1B0A"/>
    <w:rsid w:val="00FF2310"/>
    <w:rsid w:val="00FF25D2"/>
    <w:rsid w:val="00FF261A"/>
    <w:rsid w:val="00FF284D"/>
    <w:rsid w:val="00FF29E7"/>
    <w:rsid w:val="00FF2E73"/>
    <w:rsid w:val="00FF3538"/>
    <w:rsid w:val="00FF389D"/>
    <w:rsid w:val="00FF3918"/>
    <w:rsid w:val="00FF3AA1"/>
    <w:rsid w:val="00FF3DE0"/>
    <w:rsid w:val="00FF412D"/>
    <w:rsid w:val="00FF4374"/>
    <w:rsid w:val="00FF4384"/>
    <w:rsid w:val="00FF444E"/>
    <w:rsid w:val="00FF47DD"/>
    <w:rsid w:val="00FF4999"/>
    <w:rsid w:val="00FF4AE2"/>
    <w:rsid w:val="00FF4B89"/>
    <w:rsid w:val="00FF4BAB"/>
    <w:rsid w:val="00FF4FFB"/>
    <w:rsid w:val="00FF50A8"/>
    <w:rsid w:val="00FF571E"/>
    <w:rsid w:val="00FF5C78"/>
    <w:rsid w:val="00FF6108"/>
    <w:rsid w:val="00FF6554"/>
    <w:rsid w:val="00FF6BD1"/>
    <w:rsid w:val="00FF6CC0"/>
    <w:rsid w:val="00FF6FF7"/>
    <w:rsid w:val="00FF7347"/>
    <w:rsid w:val="00FF7512"/>
    <w:rsid w:val="00FF7563"/>
    <w:rsid w:val="00FF75CB"/>
    <w:rsid w:val="00FF75DC"/>
    <w:rsid w:val="00FF7A19"/>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27899E"/>
  <w15:docId w15:val="{C8E840A2-9ADC-4BAB-8335-2DECF8DAF0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0C3B36"/>
    <w:pPr>
      <w:autoSpaceDE w:val="0"/>
      <w:autoSpaceDN w:val="0"/>
      <w:adjustRightInd w:val="0"/>
      <w:snapToGrid w:val="0"/>
      <w:spacing w:after="120"/>
      <w:jc w:val="both"/>
    </w:pPr>
    <w:rPr>
      <w:sz w:val="22"/>
      <w:szCs w:val="22"/>
      <w:lang w:eastAsia="en-US"/>
    </w:rPr>
  </w:style>
  <w:style w:type="paragraph" w:styleId="10">
    <w:name w:val="heading 1"/>
    <w:aliases w:val="H1,h1,app heading 1,l1,Memo Heading 1,h11,h12,h13,h14,h15,h16,제목 1(no line),Heading 1_a,heading 1,h17,h111,h121,h131,h141,h151,h161,h18,h112,h122,h132,h142,h152,h162,h19,h113,h123,h133,h143,h153,h163,NMP Heading 1,Alt+1,Alt+11,Alt+12,Alt+13"/>
    <w:basedOn w:val="a0"/>
    <w:next w:val="a0"/>
    <w:link w:val="11"/>
    <w:uiPriority w:val="9"/>
    <w:qFormat/>
    <w:rsid w:val="000B06DB"/>
    <w:pPr>
      <w:keepNext/>
      <w:numPr>
        <w:numId w:val="5"/>
      </w:numPr>
      <w:spacing w:before="120"/>
      <w:outlineLvl w:val="0"/>
    </w:pPr>
    <w:rPr>
      <w:b/>
      <w:bCs/>
      <w:sz w:val="28"/>
      <w:szCs w:val="28"/>
    </w:rPr>
  </w:style>
  <w:style w:type="paragraph" w:styleId="21">
    <w:name w:val="heading 2"/>
    <w:aliases w:val="H2,h2,DO NOT USE_h2,h21,Head2A,2,UNDERRUBRIK 1-2,Heading 2 Char,H2 Char,h2 Char,Header 2,Header2,22,heading2,2nd level,H21,H22,H23,H24,H25,R2,E2,†berschrift 2,õberschrift 2"/>
    <w:basedOn w:val="a0"/>
    <w:next w:val="a0"/>
    <w:link w:val="23"/>
    <w:uiPriority w:val="9"/>
    <w:qFormat/>
    <w:rsid w:val="006428D4"/>
    <w:pPr>
      <w:keepNext/>
      <w:numPr>
        <w:ilvl w:val="1"/>
        <w:numId w:val="5"/>
      </w:numPr>
      <w:spacing w:before="120"/>
      <w:outlineLvl w:val="1"/>
    </w:pPr>
    <w:rPr>
      <w:b/>
      <w:bCs/>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0"/>
    <w:next w:val="a0"/>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4,Memo,5,heading 4 + Indent: Left 0.5 in,标题3a"/>
    <w:basedOn w:val="a0"/>
    <w:next w:val="a0"/>
    <w:qFormat/>
    <w:rsid w:val="000B06DB"/>
    <w:pPr>
      <w:keepNext/>
      <w:numPr>
        <w:ilvl w:val="3"/>
        <w:numId w:val="5"/>
      </w:numPr>
      <w:spacing w:before="240" w:after="60"/>
      <w:outlineLvl w:val="3"/>
    </w:pPr>
    <w:rPr>
      <w:b/>
      <w:bCs/>
      <w:sz w:val="28"/>
      <w:szCs w:val="28"/>
    </w:rPr>
  </w:style>
  <w:style w:type="paragraph" w:styleId="50">
    <w:name w:val="heading 5"/>
    <w:aliases w:val="h5,Heading5,H5"/>
    <w:basedOn w:val="a0"/>
    <w:next w:val="a0"/>
    <w:qFormat/>
    <w:rsid w:val="000B06DB"/>
    <w:pPr>
      <w:numPr>
        <w:ilvl w:val="4"/>
        <w:numId w:val="5"/>
      </w:numPr>
      <w:spacing w:before="240" w:after="60"/>
      <w:outlineLvl w:val="4"/>
    </w:pPr>
    <w:rPr>
      <w:b/>
      <w:bCs/>
      <w:i/>
      <w:iCs/>
      <w:sz w:val="26"/>
      <w:szCs w:val="26"/>
    </w:rPr>
  </w:style>
  <w:style w:type="paragraph" w:styleId="6">
    <w:name w:val="heading 6"/>
    <w:basedOn w:val="a0"/>
    <w:next w:val="a0"/>
    <w:qFormat/>
    <w:rsid w:val="000B06DB"/>
    <w:pPr>
      <w:numPr>
        <w:ilvl w:val="5"/>
        <w:numId w:val="5"/>
      </w:numPr>
      <w:spacing w:before="240" w:after="60"/>
      <w:outlineLvl w:val="5"/>
    </w:pPr>
    <w:rPr>
      <w:b/>
      <w:bCs/>
    </w:rPr>
  </w:style>
  <w:style w:type="paragraph" w:styleId="7">
    <w:name w:val="heading 7"/>
    <w:basedOn w:val="a0"/>
    <w:next w:val="a0"/>
    <w:qFormat/>
    <w:rsid w:val="000B06DB"/>
    <w:pPr>
      <w:numPr>
        <w:ilvl w:val="6"/>
        <w:numId w:val="5"/>
      </w:numPr>
      <w:spacing w:before="240" w:after="60"/>
      <w:outlineLvl w:val="6"/>
    </w:pPr>
    <w:rPr>
      <w:sz w:val="24"/>
      <w:szCs w:val="24"/>
    </w:rPr>
  </w:style>
  <w:style w:type="paragraph" w:styleId="8">
    <w:name w:val="heading 8"/>
    <w:aliases w:val="Table Heading"/>
    <w:basedOn w:val="a0"/>
    <w:next w:val="a0"/>
    <w:qFormat/>
    <w:rsid w:val="000B06DB"/>
    <w:pPr>
      <w:numPr>
        <w:ilvl w:val="7"/>
        <w:numId w:val="5"/>
      </w:numPr>
      <w:spacing w:before="240" w:after="60"/>
      <w:outlineLvl w:val="7"/>
    </w:pPr>
    <w:rPr>
      <w:i/>
      <w:iCs/>
      <w:sz w:val="24"/>
      <w:szCs w:val="24"/>
    </w:rPr>
  </w:style>
  <w:style w:type="paragraph" w:styleId="9">
    <w:name w:val="heading 9"/>
    <w:aliases w:val="Figure Heading,FH"/>
    <w:basedOn w:val="a0"/>
    <w:next w:val="a0"/>
    <w:qFormat/>
    <w:rsid w:val="000B06DB"/>
    <w:pPr>
      <w:numPr>
        <w:ilvl w:val="8"/>
        <w:numId w:val="5"/>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qFormat/>
    <w:rsid w:val="000B06DB"/>
    <w:rPr>
      <w:sz w:val="20"/>
      <w:szCs w:val="20"/>
    </w:rPr>
  </w:style>
  <w:style w:type="character" w:styleId="a6">
    <w:name w:val="Hyperlink"/>
    <w:basedOn w:val="a1"/>
    <w:uiPriority w:val="99"/>
    <w:qFormat/>
    <w:rsid w:val="000B06DB"/>
    <w:rPr>
      <w:color w:val="0000FF"/>
      <w:u w:val="single"/>
    </w:rPr>
  </w:style>
  <w:style w:type="paragraph" w:styleId="a7">
    <w:name w:val="caption"/>
    <w:aliases w:val="cap,Caption Char,Caption Char1 Char,cap Char Char1,Caption Char Char1 Char,cap Char Char Char Char Char Char Char,Caption Char1,Caption Char2,Caption Char Char Char,Caption Char Char1,fig and tbl,fighead2,Table Caption,fighead21,fighead22,cap1"/>
    <w:basedOn w:val="a0"/>
    <w:next w:val="a0"/>
    <w:link w:val="a8"/>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0"/>
    <w:rsid w:val="000B06DB"/>
    <w:pPr>
      <w:keepLines/>
      <w:autoSpaceDE/>
      <w:autoSpaceDN/>
      <w:adjustRightInd/>
      <w:spacing w:after="180"/>
      <w:ind w:left="1702" w:hanging="1418"/>
      <w:jc w:val="left"/>
    </w:pPr>
    <w:rPr>
      <w:sz w:val="20"/>
      <w:szCs w:val="20"/>
    </w:rPr>
  </w:style>
  <w:style w:type="paragraph" w:styleId="a9">
    <w:name w:val="List Bullet"/>
    <w:basedOn w:val="aa"/>
    <w:rsid w:val="000B06DB"/>
    <w:pPr>
      <w:autoSpaceDE/>
      <w:autoSpaceDN/>
      <w:adjustRightInd/>
      <w:spacing w:after="180"/>
      <w:ind w:left="568" w:hanging="284"/>
      <w:jc w:val="left"/>
    </w:pPr>
    <w:rPr>
      <w:sz w:val="20"/>
      <w:szCs w:val="20"/>
    </w:rPr>
  </w:style>
  <w:style w:type="paragraph" w:styleId="aa">
    <w:name w:val="List"/>
    <w:basedOn w:val="a0"/>
    <w:qFormat/>
    <w:rsid w:val="000B06DB"/>
    <w:pPr>
      <w:ind w:left="360" w:hanging="360"/>
    </w:pPr>
  </w:style>
  <w:style w:type="paragraph" w:styleId="24">
    <w:name w:val="Body Text 2"/>
    <w:basedOn w:val="a0"/>
    <w:rsid w:val="000B06DB"/>
    <w:pPr>
      <w:spacing w:after="0"/>
      <w:jc w:val="left"/>
    </w:pPr>
    <w:rPr>
      <w:szCs w:val="20"/>
    </w:rPr>
  </w:style>
  <w:style w:type="paragraph" w:styleId="ab">
    <w:name w:val="Balloon Text"/>
    <w:basedOn w:val="a0"/>
    <w:semiHidden/>
    <w:qFormat/>
    <w:rsid w:val="000B06DB"/>
    <w:rPr>
      <w:rFonts w:ascii="Tahoma" w:hAnsi="Tahoma" w:cs="Tahoma"/>
      <w:sz w:val="16"/>
      <w:szCs w:val="16"/>
    </w:rPr>
  </w:style>
  <w:style w:type="paragraph" w:customStyle="1" w:styleId="References">
    <w:name w:val="References"/>
    <w:basedOn w:val="a0"/>
    <w:rsid w:val="00E51A78"/>
    <w:pPr>
      <w:numPr>
        <w:numId w:val="1"/>
      </w:numPr>
      <w:adjustRightInd/>
      <w:spacing w:after="60"/>
      <w:jc w:val="left"/>
    </w:pPr>
    <w:rPr>
      <w:sz w:val="20"/>
      <w:szCs w:val="16"/>
    </w:rPr>
  </w:style>
  <w:style w:type="character" w:styleId="ac">
    <w:name w:val="FollowedHyperlink"/>
    <w:basedOn w:val="a1"/>
    <w:rsid w:val="000B06DB"/>
    <w:rPr>
      <w:color w:val="800080"/>
      <w:u w:val="single"/>
    </w:rPr>
  </w:style>
  <w:style w:type="paragraph" w:styleId="ad">
    <w:name w:val="footnote text"/>
    <w:basedOn w:val="a0"/>
    <w:semiHidden/>
    <w:rsid w:val="000B06DB"/>
    <w:rPr>
      <w:sz w:val="20"/>
      <w:szCs w:val="20"/>
    </w:rPr>
  </w:style>
  <w:style w:type="character" w:styleId="ae">
    <w:name w:val="footnote reference"/>
    <w:basedOn w:val="a1"/>
    <w:semiHidden/>
    <w:rsid w:val="000B06DB"/>
    <w:rPr>
      <w:vertAlign w:val="superscript"/>
    </w:rPr>
  </w:style>
  <w:style w:type="table" w:styleId="af">
    <w:name w:val="Table Grid"/>
    <w:basedOn w:val="a2"/>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1"/>
    <w:next w:val="a0"/>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0"/>
    <w:next w:val="a0"/>
    <w:uiPriority w:val="99"/>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8">
    <w:name w:val="题注 字符"/>
    <w:aliases w:val="cap 字符,Caption Char 字符,Caption Char1 Char 字符,cap Char Char1 字符,Caption Char Char1 Char 字符,cap Char Char Char Char Char Char Char 字符,Caption Char1 字符,Caption Char2 字符,Caption Char Char Char 字符,Caption Char Char1 字符,fig and tbl 字符,fighead2 字符"/>
    <w:basedOn w:val="a1"/>
    <w:link w:val="a7"/>
    <w:rsid w:val="00E51A78"/>
    <w:rPr>
      <w:b/>
      <w:bCs/>
    </w:rPr>
  </w:style>
  <w:style w:type="paragraph" w:styleId="af0">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1"/>
    <w:qFormat/>
    <w:rsid w:val="00AB3F38"/>
    <w:pPr>
      <w:tabs>
        <w:tab w:val="center" w:pos="4680"/>
        <w:tab w:val="right" w:pos="9360"/>
      </w:tabs>
    </w:pPr>
  </w:style>
  <w:style w:type="character" w:customStyle="1" w:styleId="af1">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f0"/>
    <w:qFormat/>
    <w:rsid w:val="00AB3F38"/>
    <w:rPr>
      <w:sz w:val="22"/>
      <w:szCs w:val="22"/>
    </w:rPr>
  </w:style>
  <w:style w:type="paragraph" w:styleId="af2">
    <w:name w:val="footer"/>
    <w:basedOn w:val="a0"/>
    <w:link w:val="af3"/>
    <w:qFormat/>
    <w:rsid w:val="00AB3F38"/>
    <w:pPr>
      <w:tabs>
        <w:tab w:val="center" w:pos="4680"/>
        <w:tab w:val="right" w:pos="9360"/>
      </w:tabs>
    </w:pPr>
  </w:style>
  <w:style w:type="character" w:customStyle="1" w:styleId="af3">
    <w:name w:val="页脚 字符"/>
    <w:basedOn w:val="a1"/>
    <w:link w:val="af2"/>
    <w:rsid w:val="00AB3F38"/>
    <w:rPr>
      <w:sz w:val="22"/>
      <w:szCs w:val="22"/>
    </w:rPr>
  </w:style>
  <w:style w:type="character" w:customStyle="1" w:styleId="word">
    <w:name w:val="word"/>
    <w:basedOn w:val="a1"/>
    <w:rsid w:val="009A52FC"/>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1"/>
    <w:link w:val="3"/>
    <w:qFormat/>
    <w:rsid w:val="00116E19"/>
    <w:rPr>
      <w:b/>
      <w:sz w:val="22"/>
      <w:szCs w:val="22"/>
      <w:lang w:val="en-GB" w:eastAsia="en-US"/>
    </w:rPr>
  </w:style>
  <w:style w:type="paragraph" w:styleId="af4">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ñ弌’i,列表段落11"/>
    <w:basedOn w:val="a0"/>
    <w:link w:val="af5"/>
    <w:uiPriority w:val="34"/>
    <w:qFormat/>
    <w:rsid w:val="00116E19"/>
    <w:pPr>
      <w:ind w:firstLineChars="200" w:firstLine="420"/>
    </w:pPr>
  </w:style>
  <w:style w:type="character" w:styleId="af6">
    <w:name w:val="annotation reference"/>
    <w:basedOn w:val="a1"/>
    <w:qFormat/>
    <w:rsid w:val="00722F66"/>
    <w:rPr>
      <w:sz w:val="16"/>
      <w:szCs w:val="16"/>
    </w:rPr>
  </w:style>
  <w:style w:type="paragraph" w:styleId="af7">
    <w:name w:val="annotation text"/>
    <w:basedOn w:val="a0"/>
    <w:link w:val="af8"/>
    <w:uiPriority w:val="99"/>
    <w:qFormat/>
    <w:rsid w:val="00722F66"/>
    <w:rPr>
      <w:sz w:val="20"/>
      <w:szCs w:val="20"/>
    </w:rPr>
  </w:style>
  <w:style w:type="character" w:customStyle="1" w:styleId="af8">
    <w:name w:val="批注文字 字符"/>
    <w:basedOn w:val="a1"/>
    <w:link w:val="af7"/>
    <w:uiPriority w:val="99"/>
    <w:qFormat/>
    <w:rsid w:val="00722F66"/>
    <w:rPr>
      <w:lang w:eastAsia="en-US"/>
    </w:rPr>
  </w:style>
  <w:style w:type="paragraph" w:styleId="af9">
    <w:name w:val="annotation subject"/>
    <w:basedOn w:val="af7"/>
    <w:next w:val="af7"/>
    <w:link w:val="afa"/>
    <w:qFormat/>
    <w:rsid w:val="00722F66"/>
    <w:rPr>
      <w:b/>
      <w:bCs/>
    </w:rPr>
  </w:style>
  <w:style w:type="character" w:customStyle="1" w:styleId="afa">
    <w:name w:val="批注主题 字符"/>
    <w:basedOn w:val="af8"/>
    <w:link w:val="af9"/>
    <w:rsid w:val="00722F66"/>
    <w:rPr>
      <w:b/>
      <w:bCs/>
      <w:lang w:eastAsia="en-US"/>
    </w:rPr>
  </w:style>
  <w:style w:type="paragraph" w:customStyle="1" w:styleId="tablecell">
    <w:name w:val="tablecell"/>
    <w:basedOn w:val="a0"/>
    <w:qFormat/>
    <w:rsid w:val="00722F66"/>
    <w:pPr>
      <w:spacing w:before="40" w:after="40"/>
      <w:jc w:val="left"/>
    </w:pPr>
    <w:rPr>
      <w:rFonts w:hAnsi="Arial" w:cs="Arial"/>
      <w:sz w:val="20"/>
      <w:szCs w:val="20"/>
      <w:lang w:eastAsia="ja-JP"/>
    </w:rPr>
  </w:style>
  <w:style w:type="paragraph" w:styleId="afb">
    <w:name w:val="Document Map"/>
    <w:basedOn w:val="a0"/>
    <w:link w:val="afc"/>
    <w:qFormat/>
    <w:rsid w:val="00C35365"/>
    <w:rPr>
      <w:rFonts w:ascii="宋体"/>
      <w:sz w:val="18"/>
      <w:szCs w:val="18"/>
    </w:rPr>
  </w:style>
  <w:style w:type="character" w:customStyle="1" w:styleId="afc">
    <w:name w:val="文档结构图 字符"/>
    <w:basedOn w:val="a1"/>
    <w:link w:val="afb"/>
    <w:rsid w:val="00C35365"/>
    <w:rPr>
      <w:rFonts w:ascii="宋体"/>
      <w:sz w:val="18"/>
      <w:szCs w:val="18"/>
      <w:lang w:eastAsia="en-US"/>
    </w:rPr>
  </w:style>
  <w:style w:type="paragraph" w:styleId="afd">
    <w:name w:val="Body Text Indent"/>
    <w:basedOn w:val="a0"/>
    <w:link w:val="afe"/>
    <w:rsid w:val="00F44EFB"/>
    <w:pPr>
      <w:ind w:leftChars="200" w:left="420"/>
    </w:pPr>
  </w:style>
  <w:style w:type="character" w:customStyle="1" w:styleId="afe">
    <w:name w:val="正文文本缩进 字符"/>
    <w:basedOn w:val="a1"/>
    <w:link w:val="afd"/>
    <w:rsid w:val="00F44EFB"/>
    <w:rPr>
      <w:sz w:val="22"/>
      <w:szCs w:val="22"/>
      <w:lang w:eastAsia="en-US"/>
    </w:rPr>
  </w:style>
  <w:style w:type="paragraph" w:styleId="25">
    <w:name w:val="Body Text First Indent 2"/>
    <w:basedOn w:val="afd"/>
    <w:link w:val="26"/>
    <w:rsid w:val="00F44EFB"/>
    <w:pPr>
      <w:ind w:firstLineChars="200" w:firstLine="420"/>
    </w:pPr>
  </w:style>
  <w:style w:type="character" w:customStyle="1" w:styleId="26">
    <w:name w:val="正文首行缩进 2 字符"/>
    <w:basedOn w:val="afe"/>
    <w:link w:val="25"/>
    <w:rsid w:val="00F44EFB"/>
    <w:rPr>
      <w:sz w:val="22"/>
      <w:szCs w:val="22"/>
      <w:lang w:eastAsia="en-US"/>
    </w:rPr>
  </w:style>
  <w:style w:type="paragraph" w:styleId="22">
    <w:name w:val="List 2"/>
    <w:basedOn w:val="aa"/>
    <w:qFormat/>
    <w:rsid w:val="00F44EFB"/>
    <w:pPr>
      <w:numPr>
        <w:numId w:val="3"/>
      </w:numPr>
      <w:tabs>
        <w:tab w:val="clear" w:pos="2041"/>
      </w:tabs>
      <w:autoSpaceDE/>
      <w:autoSpaceDN/>
      <w:adjustRightInd/>
      <w:snapToGrid/>
      <w:spacing w:before="180" w:after="0"/>
      <w:ind w:left="720" w:hanging="360"/>
      <w:jc w:val="left"/>
    </w:pPr>
    <w:rPr>
      <w:rFonts w:ascii="Arial" w:eastAsia="Times New Roman" w:hAnsi="Arial"/>
      <w:szCs w:val="20"/>
    </w:rPr>
  </w:style>
  <w:style w:type="paragraph" w:customStyle="1" w:styleId="reference0">
    <w:name w:val="reference"/>
    <w:basedOn w:val="a0"/>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0"/>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1"/>
    <w:link w:val="Guidance"/>
    <w:rsid w:val="00F44EFB"/>
    <w:rPr>
      <w:i/>
      <w:color w:val="0000FF"/>
      <w:lang w:val="en-GB" w:eastAsia="en-US"/>
    </w:rPr>
  </w:style>
  <w:style w:type="character" w:styleId="aff">
    <w:name w:val="Strong"/>
    <w:basedOn w:val="a1"/>
    <w:uiPriority w:val="22"/>
    <w:qFormat/>
    <w:rsid w:val="007B2685"/>
    <w:rPr>
      <w:b/>
      <w:bCs/>
    </w:rPr>
  </w:style>
  <w:style w:type="paragraph" w:customStyle="1" w:styleId="TAC">
    <w:name w:val="TAC"/>
    <w:basedOn w:val="a0"/>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1"/>
    <w:link w:val="TAC"/>
    <w:qFormat/>
    <w:rsid w:val="00932166"/>
    <w:rPr>
      <w:rFonts w:ascii="Arial" w:eastAsia="Times New Roman" w:hAnsi="Arial"/>
      <w:sz w:val="18"/>
      <w:lang w:val="en-GB" w:eastAsia="ja-JP"/>
    </w:rPr>
  </w:style>
  <w:style w:type="paragraph" w:styleId="aff0">
    <w:name w:val="Revision"/>
    <w:hidden/>
    <w:uiPriority w:val="99"/>
    <w:semiHidden/>
    <w:rsid w:val="002E0E19"/>
    <w:rPr>
      <w:sz w:val="22"/>
      <w:szCs w:val="22"/>
      <w:lang w:eastAsia="en-US"/>
    </w:rPr>
  </w:style>
  <w:style w:type="paragraph" w:styleId="aff1">
    <w:name w:val="Normal (Web)"/>
    <w:basedOn w:val="a0"/>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a"/>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2"/>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0"/>
    <w:next w:val="a0"/>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1"/>
    <w:rsid w:val="00111523"/>
  </w:style>
  <w:style w:type="character" w:customStyle="1" w:styleId="apple-converted-space">
    <w:name w:val="apple-converted-space"/>
    <w:basedOn w:val="a1"/>
    <w:rsid w:val="00753037"/>
  </w:style>
  <w:style w:type="character" w:styleId="aff2">
    <w:name w:val="Placeholder Text"/>
    <w:basedOn w:val="a1"/>
    <w:uiPriority w:val="99"/>
    <w:semiHidden/>
    <w:qFormat/>
    <w:rsid w:val="00824B8C"/>
    <w:rPr>
      <w:color w:val="808080"/>
    </w:rPr>
  </w:style>
  <w:style w:type="table" w:styleId="13">
    <w:name w:val="Table Classic 1"/>
    <w:basedOn w:val="a2"/>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1"/>
    <w:link w:val="MTDisplayEquation"/>
    <w:rsid w:val="00931EF1"/>
    <w:rPr>
      <w:sz w:val="22"/>
      <w:szCs w:val="22"/>
    </w:rPr>
  </w:style>
  <w:style w:type="character" w:customStyle="1" w:styleId="MTEquationSection">
    <w:name w:val="MTEquationSection"/>
    <w:basedOn w:val="a1"/>
    <w:rsid w:val="00E45289"/>
    <w:rPr>
      <w:b/>
      <w:vanish/>
      <w:color w:val="FF0000"/>
      <w:lang w:eastAsia="zh-CN"/>
    </w:rPr>
  </w:style>
  <w:style w:type="table" w:styleId="60">
    <w:name w:val="List Table 6 Colorful"/>
    <w:basedOn w:val="a2"/>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0"/>
    <w:rsid w:val="00B7598B"/>
    <w:pPr>
      <w:spacing w:before="120"/>
    </w:pPr>
    <w:rPr>
      <w:rFonts w:cs="宋体"/>
      <w:szCs w:val="20"/>
    </w:rPr>
  </w:style>
  <w:style w:type="paragraph" w:customStyle="1" w:styleId="6151">
    <w:name w:val="样式 段前: 6 磅 底端: (单实线 自动设置  1.5 磅 行宽)1"/>
    <w:basedOn w:val="a0"/>
    <w:rsid w:val="00DF1843"/>
    <w:pPr>
      <w:spacing w:before="120"/>
    </w:pPr>
    <w:rPr>
      <w:rFonts w:cs="宋体"/>
      <w:szCs w:val="20"/>
    </w:rPr>
  </w:style>
  <w:style w:type="paragraph" w:customStyle="1" w:styleId="6152">
    <w:name w:val="样式 段前: 6 磅 底端: (单实线 自动设置  1.5 磅 行宽)2"/>
    <w:basedOn w:val="a0"/>
    <w:rsid w:val="006D5AB8"/>
    <w:pPr>
      <w:spacing w:before="120"/>
    </w:pPr>
    <w:rPr>
      <w:rFonts w:cs="宋体"/>
      <w:szCs w:val="20"/>
    </w:rPr>
  </w:style>
  <w:style w:type="character" w:customStyle="1" w:styleId="11">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1"/>
    <w:link w:val="10"/>
    <w:uiPriority w:val="9"/>
    <w:qFormat/>
    <w:rsid w:val="006D5AB8"/>
    <w:rPr>
      <w:b/>
      <w:bCs/>
      <w:sz w:val="28"/>
      <w:szCs w:val="28"/>
      <w:lang w:eastAsia="en-US"/>
    </w:rPr>
  </w:style>
  <w:style w:type="paragraph" w:customStyle="1" w:styleId="o">
    <w:name w:val="???????¡ì??????????¡ì??????????¡§?????????¡ì???????¡ì?????????¡ì???o??????????¡§?????????¡ì???????¡ì???"/>
    <w:basedOn w:val="a0"/>
    <w:rsid w:val="009F4A60"/>
    <w:pPr>
      <w:overflowPunct w:val="0"/>
      <w:snapToGrid/>
      <w:spacing w:after="0"/>
      <w:jc w:val="left"/>
      <w:textAlignment w:val="baseline"/>
    </w:pPr>
    <w:rPr>
      <w:rFonts w:eastAsia="宋体"/>
      <w:noProof/>
      <w:sz w:val="24"/>
      <w:szCs w:val="20"/>
      <w:lang w:eastAsia="zh-CN"/>
    </w:rPr>
  </w:style>
  <w:style w:type="table" w:customStyle="1" w:styleId="14">
    <w:name w:val="网格型1"/>
    <w:basedOn w:val="a2"/>
    <w:next w:val="af"/>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0"/>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0"/>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af5">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4"/>
    <w:uiPriority w:val="34"/>
    <w:qFormat/>
    <w:rsid w:val="004D0CE7"/>
    <w:rPr>
      <w:sz w:val="22"/>
      <w:szCs w:val="22"/>
      <w:lang w:eastAsia="en-US"/>
    </w:rPr>
  </w:style>
  <w:style w:type="paragraph" w:customStyle="1" w:styleId="RAN1bullet3">
    <w:name w:val="RAN1 bullet3"/>
    <w:basedOn w:val="a0"/>
    <w:link w:val="RAN1bullet3Char"/>
    <w:qFormat/>
    <w:rsid w:val="00BD1C75"/>
    <w:pPr>
      <w:numPr>
        <w:ilvl w:val="2"/>
        <w:numId w:val="8"/>
      </w:numPr>
      <w:tabs>
        <w:tab w:val="left" w:pos="1440"/>
      </w:tabs>
      <w:autoSpaceDE/>
      <w:autoSpaceDN/>
      <w:adjustRightInd/>
      <w:snapToGrid/>
      <w:spacing w:after="0"/>
      <w:jc w:val="left"/>
    </w:pPr>
    <w:rPr>
      <w:rFonts w:ascii="Times" w:eastAsia="Batang" w:hAnsi="Times"/>
      <w:sz w:val="20"/>
      <w:szCs w:val="20"/>
    </w:rPr>
  </w:style>
  <w:style w:type="paragraph" w:customStyle="1" w:styleId="RAN1bullet1">
    <w:name w:val="RAN1 bullet1"/>
    <w:basedOn w:val="a0"/>
    <w:link w:val="RAN1bullet1Char"/>
    <w:qFormat/>
    <w:rsid w:val="00BD1C75"/>
    <w:pPr>
      <w:autoSpaceDE/>
      <w:autoSpaceDN/>
      <w:adjustRightInd/>
      <w:snapToGrid/>
      <w:spacing w:after="0"/>
      <w:jc w:val="left"/>
    </w:pPr>
    <w:rPr>
      <w:rFonts w:ascii="Times" w:eastAsia="Batang" w:hAnsi="Times"/>
      <w:sz w:val="20"/>
      <w:szCs w:val="24"/>
      <w:lang w:val="en-GB" w:eastAsia="x-none"/>
    </w:rPr>
  </w:style>
  <w:style w:type="paragraph" w:customStyle="1" w:styleId="RAN1bullet2">
    <w:name w:val="RAN1 bullet2"/>
    <w:basedOn w:val="a0"/>
    <w:link w:val="RAN1bullet2Char"/>
    <w:qFormat/>
    <w:rsid w:val="00BD1C75"/>
    <w:pPr>
      <w:numPr>
        <w:ilvl w:val="1"/>
        <w:numId w:val="9"/>
      </w:numPr>
      <w:tabs>
        <w:tab w:val="left" w:pos="1440"/>
      </w:tabs>
      <w:autoSpaceDE/>
      <w:autoSpaceDN/>
      <w:adjustRightInd/>
      <w:snapToGrid/>
      <w:spacing w:after="0"/>
      <w:jc w:val="left"/>
    </w:pPr>
    <w:rPr>
      <w:rFonts w:ascii="Times" w:eastAsia="Batang" w:hAnsi="Times"/>
      <w:sz w:val="20"/>
      <w:szCs w:val="20"/>
    </w:rPr>
  </w:style>
  <w:style w:type="character" w:customStyle="1" w:styleId="RAN1bullet1Char">
    <w:name w:val="RAN1 bullet1 Char"/>
    <w:link w:val="RAN1bullet1"/>
    <w:rsid w:val="00BD1C75"/>
    <w:rPr>
      <w:rFonts w:ascii="Times" w:eastAsia="Batang" w:hAnsi="Times"/>
      <w:szCs w:val="24"/>
      <w:lang w:val="en-GB" w:eastAsia="x-none"/>
    </w:rPr>
  </w:style>
  <w:style w:type="character" w:customStyle="1" w:styleId="RAN1bullet2Char">
    <w:name w:val="RAN1 bullet2 Char"/>
    <w:link w:val="RAN1bullet2"/>
    <w:rsid w:val="00BD1C75"/>
    <w:rPr>
      <w:rFonts w:ascii="Times" w:eastAsia="Batang" w:hAnsi="Times"/>
      <w:lang w:eastAsia="en-US"/>
    </w:rPr>
  </w:style>
  <w:style w:type="character" w:customStyle="1" w:styleId="RAN1bullet3Char">
    <w:name w:val="RAN1 bullet3 Char"/>
    <w:link w:val="RAN1bullet3"/>
    <w:rsid w:val="00BD1C75"/>
    <w:rPr>
      <w:rFonts w:ascii="Times" w:eastAsia="Batang" w:hAnsi="Times"/>
      <w:lang w:eastAsia="en-US"/>
    </w:rPr>
  </w:style>
  <w:style w:type="paragraph" w:customStyle="1" w:styleId="text">
    <w:name w:val="text"/>
    <w:basedOn w:val="a0"/>
    <w:link w:val="textChar"/>
    <w:qFormat/>
    <w:rsid w:val="00BD1C75"/>
    <w:pPr>
      <w:widowControl w:val="0"/>
      <w:autoSpaceDE/>
      <w:autoSpaceDN/>
      <w:adjustRightInd/>
      <w:snapToGrid/>
      <w:spacing w:after="240"/>
    </w:pPr>
    <w:rPr>
      <w:rFonts w:ascii="Calibri" w:eastAsia="宋体" w:hAnsi="Calibri"/>
      <w:kern w:val="2"/>
      <w:sz w:val="24"/>
      <w:szCs w:val="20"/>
      <w:lang w:eastAsia="zh-CN"/>
    </w:rPr>
  </w:style>
  <w:style w:type="character" w:customStyle="1" w:styleId="textChar">
    <w:name w:val="text Char"/>
    <w:link w:val="text"/>
    <w:qFormat/>
    <w:rsid w:val="00BD1C75"/>
    <w:rPr>
      <w:rFonts w:ascii="Calibri" w:eastAsia="宋体" w:hAnsi="Calibri"/>
      <w:kern w:val="2"/>
      <w:sz w:val="24"/>
    </w:rPr>
  </w:style>
  <w:style w:type="character" w:customStyle="1" w:styleId="B1Zchn">
    <w:name w:val="B1 Zchn"/>
    <w:qFormat/>
    <w:rsid w:val="0092031C"/>
    <w:rPr>
      <w:lang w:eastAsia="en-US"/>
    </w:rPr>
  </w:style>
  <w:style w:type="character" w:customStyle="1" w:styleId="B2Char">
    <w:name w:val="B2 Char"/>
    <w:link w:val="B2"/>
    <w:qFormat/>
    <w:rsid w:val="0092031C"/>
    <w:rPr>
      <w:rFonts w:eastAsia="宋体"/>
      <w:lang w:val="en-GB" w:eastAsia="en-US"/>
    </w:rPr>
  </w:style>
  <w:style w:type="paragraph" w:customStyle="1" w:styleId="textintend3">
    <w:name w:val="text intend 3"/>
    <w:basedOn w:val="text"/>
    <w:rsid w:val="0092031C"/>
    <w:pPr>
      <w:widowControl/>
      <w:numPr>
        <w:numId w:val="10"/>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Doc-text2">
    <w:name w:val="Doc-text2"/>
    <w:basedOn w:val="a0"/>
    <w:link w:val="Doc-text2Char"/>
    <w:qFormat/>
    <w:rsid w:val="003E71F7"/>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3E71F7"/>
    <w:rPr>
      <w:rFonts w:ascii="Arial" w:eastAsia="MS Mincho" w:hAnsi="Arial"/>
      <w:szCs w:val="24"/>
      <w:lang w:val="en-GB" w:eastAsia="en-GB"/>
    </w:rPr>
  </w:style>
  <w:style w:type="paragraph" w:customStyle="1" w:styleId="Reference">
    <w:name w:val="Reference"/>
    <w:basedOn w:val="EX"/>
    <w:qFormat/>
    <w:rsid w:val="00BB77C1"/>
    <w:pPr>
      <w:numPr>
        <w:numId w:val="11"/>
      </w:numPr>
      <w:overflowPunct w:val="0"/>
      <w:autoSpaceDE w:val="0"/>
      <w:autoSpaceDN w:val="0"/>
      <w:adjustRightInd w:val="0"/>
      <w:snapToGrid/>
      <w:textAlignment w:val="baseline"/>
    </w:pPr>
    <w:rPr>
      <w:lang w:val="en-GB" w:eastAsia="en-GB"/>
    </w:rPr>
  </w:style>
  <w:style w:type="paragraph" w:customStyle="1" w:styleId="bullet1">
    <w:name w:val="bullet1"/>
    <w:basedOn w:val="text"/>
    <w:link w:val="bullet10"/>
    <w:qFormat/>
    <w:rsid w:val="001C07EC"/>
    <w:pPr>
      <w:widowControl/>
      <w:numPr>
        <w:numId w:val="12"/>
      </w:numPr>
      <w:spacing w:after="0"/>
      <w:jc w:val="left"/>
    </w:pPr>
    <w:rPr>
      <w:szCs w:val="24"/>
      <w:lang w:val="en-GB"/>
    </w:rPr>
  </w:style>
  <w:style w:type="paragraph" w:customStyle="1" w:styleId="bullet2">
    <w:name w:val="bullet2"/>
    <w:basedOn w:val="text"/>
    <w:link w:val="bullet20"/>
    <w:qFormat/>
    <w:rsid w:val="001C07EC"/>
    <w:pPr>
      <w:widowControl/>
      <w:numPr>
        <w:ilvl w:val="1"/>
        <w:numId w:val="12"/>
      </w:numPr>
      <w:spacing w:after="0"/>
      <w:jc w:val="left"/>
    </w:pPr>
    <w:rPr>
      <w:rFonts w:ascii="Times" w:hAnsi="Times"/>
      <w:szCs w:val="24"/>
      <w:lang w:val="en-GB"/>
    </w:rPr>
  </w:style>
  <w:style w:type="paragraph" w:customStyle="1" w:styleId="bullet3">
    <w:name w:val="bullet3"/>
    <w:basedOn w:val="text"/>
    <w:link w:val="bullet30"/>
    <w:qFormat/>
    <w:rsid w:val="001C07EC"/>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1C07EC"/>
    <w:pPr>
      <w:widowControl/>
      <w:numPr>
        <w:ilvl w:val="3"/>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3">
    <w:name w:val="B3"/>
    <w:basedOn w:val="32"/>
    <w:link w:val="B3Char"/>
    <w:rsid w:val="00CF271A"/>
    <w:pPr>
      <w:autoSpaceDE/>
      <w:autoSpaceDN/>
      <w:adjustRightInd/>
      <w:snapToGrid/>
      <w:spacing w:after="180"/>
      <w:ind w:leftChars="0" w:left="1135" w:firstLineChars="0" w:hanging="284"/>
      <w:contextualSpacing w:val="0"/>
      <w:jc w:val="left"/>
    </w:pPr>
    <w:rPr>
      <w:rFonts w:eastAsia="Malgun Gothic"/>
      <w:sz w:val="20"/>
      <w:szCs w:val="20"/>
      <w:lang w:val="en-GB"/>
    </w:rPr>
  </w:style>
  <w:style w:type="paragraph" w:customStyle="1" w:styleId="B4">
    <w:name w:val="B4"/>
    <w:basedOn w:val="41"/>
    <w:link w:val="B4Char"/>
    <w:rsid w:val="00CF271A"/>
    <w:pPr>
      <w:autoSpaceDE/>
      <w:autoSpaceDN/>
      <w:adjustRightInd/>
      <w:snapToGrid/>
      <w:spacing w:after="180"/>
      <w:ind w:leftChars="0" w:left="1418" w:firstLineChars="0" w:hanging="284"/>
      <w:contextualSpacing w:val="0"/>
      <w:jc w:val="left"/>
    </w:pPr>
    <w:rPr>
      <w:rFonts w:eastAsia="Malgun Gothic"/>
      <w:sz w:val="20"/>
      <w:szCs w:val="20"/>
      <w:lang w:val="en-GB"/>
    </w:rPr>
  </w:style>
  <w:style w:type="character" w:customStyle="1" w:styleId="B3Char">
    <w:name w:val="B3 Char"/>
    <w:link w:val="B3"/>
    <w:rsid w:val="00CF271A"/>
    <w:rPr>
      <w:rFonts w:eastAsia="Malgun Gothic"/>
      <w:lang w:val="en-GB" w:eastAsia="en-US"/>
    </w:rPr>
  </w:style>
  <w:style w:type="character" w:customStyle="1" w:styleId="B4Char">
    <w:name w:val="B4 Char"/>
    <w:link w:val="B4"/>
    <w:rsid w:val="00CF271A"/>
    <w:rPr>
      <w:rFonts w:eastAsia="Malgun Gothic"/>
      <w:lang w:val="en-GB" w:eastAsia="en-US"/>
    </w:rPr>
  </w:style>
  <w:style w:type="paragraph" w:styleId="32">
    <w:name w:val="List 3"/>
    <w:basedOn w:val="a0"/>
    <w:semiHidden/>
    <w:unhideWhenUsed/>
    <w:rsid w:val="00CF271A"/>
    <w:pPr>
      <w:ind w:leftChars="400" w:left="100" w:hangingChars="200" w:hanging="200"/>
      <w:contextualSpacing/>
    </w:pPr>
  </w:style>
  <w:style w:type="paragraph" w:styleId="41">
    <w:name w:val="List 4"/>
    <w:basedOn w:val="a0"/>
    <w:rsid w:val="00CF271A"/>
    <w:pPr>
      <w:ind w:leftChars="600" w:left="100" w:hangingChars="200" w:hanging="200"/>
      <w:contextualSpacing/>
    </w:pPr>
  </w:style>
  <w:style w:type="paragraph" w:customStyle="1" w:styleId="PL">
    <w:name w:val="PL"/>
    <w:link w:val="PLChar"/>
    <w:qFormat/>
    <w:rsid w:val="004763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4763DF"/>
    <w:rPr>
      <w:rFonts w:ascii="Courier New" w:eastAsia="Batang" w:hAnsi="Courier New"/>
      <w:noProof/>
      <w:sz w:val="16"/>
      <w:shd w:val="clear" w:color="auto" w:fill="E6E6E6"/>
      <w:lang w:val="en-GB" w:eastAsia="sv-SE"/>
    </w:rPr>
  </w:style>
  <w:style w:type="paragraph" w:customStyle="1" w:styleId="Doc-title">
    <w:name w:val="Doc-title"/>
    <w:basedOn w:val="a0"/>
    <w:next w:val="Doc-text2"/>
    <w:link w:val="Doc-titleChar"/>
    <w:qFormat/>
    <w:rsid w:val="00206E2F"/>
    <w:pPr>
      <w:autoSpaceDE/>
      <w:autoSpaceDN/>
      <w:adjustRightInd/>
      <w:snapToGrid/>
      <w:spacing w:before="60" w:after="0"/>
      <w:ind w:left="1259" w:hanging="1259"/>
      <w:jc w:val="left"/>
    </w:pPr>
    <w:rPr>
      <w:rFonts w:ascii="Arial" w:eastAsia="MS Mincho" w:hAnsi="Arial"/>
      <w:noProof/>
      <w:sz w:val="20"/>
      <w:szCs w:val="24"/>
      <w:lang w:val="en-GB" w:eastAsia="en-GB"/>
    </w:rPr>
  </w:style>
  <w:style w:type="character" w:customStyle="1" w:styleId="Doc-titleChar">
    <w:name w:val="Doc-title Char"/>
    <w:link w:val="Doc-title"/>
    <w:rsid w:val="00206E2F"/>
    <w:rPr>
      <w:rFonts w:ascii="Arial" w:eastAsia="MS Mincho" w:hAnsi="Arial"/>
      <w:noProof/>
      <w:szCs w:val="24"/>
      <w:lang w:val="en-GB" w:eastAsia="en-GB"/>
    </w:rPr>
  </w:style>
  <w:style w:type="paragraph" w:customStyle="1" w:styleId="Comments">
    <w:name w:val="Comments"/>
    <w:basedOn w:val="a0"/>
    <w:link w:val="CommentsChar"/>
    <w:qFormat/>
    <w:rsid w:val="00206E2F"/>
    <w:pPr>
      <w:autoSpaceDE/>
      <w:autoSpaceDN/>
      <w:adjustRightInd/>
      <w:snapToGrid/>
      <w:spacing w:before="40" w:after="0"/>
      <w:jc w:val="left"/>
    </w:pPr>
    <w:rPr>
      <w:rFonts w:ascii="Arial" w:eastAsia="MS Mincho" w:hAnsi="Arial"/>
      <w:i/>
      <w:noProof/>
      <w:sz w:val="18"/>
      <w:szCs w:val="24"/>
      <w:lang w:val="en-GB" w:eastAsia="en-GB"/>
    </w:rPr>
  </w:style>
  <w:style w:type="character" w:customStyle="1" w:styleId="CommentsChar">
    <w:name w:val="Comments Char"/>
    <w:link w:val="Comments"/>
    <w:qFormat/>
    <w:rsid w:val="00206E2F"/>
    <w:rPr>
      <w:rFonts w:ascii="Arial" w:eastAsia="MS Mincho" w:hAnsi="Arial"/>
      <w:i/>
      <w:noProof/>
      <w:sz w:val="18"/>
      <w:szCs w:val="24"/>
      <w:lang w:val="en-GB" w:eastAsia="en-GB"/>
    </w:rPr>
  </w:style>
  <w:style w:type="paragraph" w:customStyle="1" w:styleId="TdocHeading1">
    <w:name w:val="Tdoc_Heading_1"/>
    <w:basedOn w:val="10"/>
    <w:next w:val="a0"/>
    <w:autoRedefine/>
    <w:qFormat/>
    <w:rsid w:val="00871684"/>
    <w:pPr>
      <w:numPr>
        <w:numId w:val="13"/>
      </w:numPr>
      <w:overflowPunct w:val="0"/>
      <w:snapToGrid/>
      <w:spacing w:before="240" w:after="0"/>
      <w:jc w:val="left"/>
      <w:textAlignment w:val="baseline"/>
    </w:pPr>
    <w:rPr>
      <w:rFonts w:ascii="Arial" w:hAnsi="Arial"/>
      <w:bCs w:val="0"/>
      <w:noProof/>
      <w:kern w:val="28"/>
      <w:sz w:val="24"/>
      <w:szCs w:val="20"/>
      <w:lang w:eastAsia="zh-CN"/>
    </w:rPr>
  </w:style>
  <w:style w:type="character" w:customStyle="1" w:styleId="B1Char1">
    <w:name w:val="B1 Char1"/>
    <w:qFormat/>
    <w:rsid w:val="00EB438F"/>
    <w:rPr>
      <w:lang w:val="en-GB" w:eastAsia="en-US"/>
    </w:rPr>
  </w:style>
  <w:style w:type="character" w:customStyle="1" w:styleId="tlid-translation">
    <w:name w:val="tlid-translation"/>
    <w:basedOn w:val="a1"/>
    <w:rsid w:val="00C32BCC"/>
  </w:style>
  <w:style w:type="numbering" w:customStyle="1" w:styleId="Style2">
    <w:name w:val="Style2"/>
    <w:uiPriority w:val="99"/>
    <w:rsid w:val="004D7D81"/>
    <w:pPr>
      <w:numPr>
        <w:numId w:val="14"/>
      </w:numPr>
    </w:pPr>
  </w:style>
  <w:style w:type="character" w:customStyle="1" w:styleId="23">
    <w:name w:val="标题 2 字符"/>
    <w:aliases w:val="H2 字符,h2 字符,DO NOT USE_h2 字符,h21 字符,Head2A 字符,2 字符,UNDERRUBRIK 1-2 字符,Heading 2 Char 字符,H2 Char 字符,h2 Char 字符,Header 2 字符,Header2 字符,22 字符,heading2 字符,2nd level 字符,H21 字符,H22 字符,H23 字符,H24 字符,H25 字符,R2 字符,E2 字符,†berschrift 2 字符,õberschrift 2 字符"/>
    <w:link w:val="21"/>
    <w:uiPriority w:val="9"/>
    <w:qFormat/>
    <w:rsid w:val="001B5036"/>
    <w:rPr>
      <w:b/>
      <w:bCs/>
      <w:sz w:val="24"/>
      <w:szCs w:val="22"/>
      <w:lang w:eastAsia="en-US"/>
    </w:rPr>
  </w:style>
  <w:style w:type="character" w:customStyle="1" w:styleId="15">
    <w:name w:val="列出段落 字符1"/>
    <w:aliases w:val="- Bullets 字符1,목록 단락 字符1,リスト段落 字符1,Lista1 字符1,?? ?? 字符1,????? 字符1,???? 字符1,列出段落1 字符1,中等深浅网格 1 - 着色 21 字符1,列表段落 字符1,¥¡¡¡¡ì¬º¥¹¥È¶ÎÂä 字符1,ÁÐ³ö¶ÎÂä 字符1,¥ê¥¹¥È¶ÎÂä 字符1,列表段落1 字符1,—ño’i—Ž 字符1,1st level - Bullet List Paragraph 字符1,Paragrafo elenco 字符"/>
    <w:uiPriority w:val="34"/>
    <w:qFormat/>
    <w:locked/>
    <w:rsid w:val="00426700"/>
    <w:rPr>
      <w:sz w:val="22"/>
      <w:szCs w:val="22"/>
      <w:lang w:eastAsia="en-US"/>
    </w:rPr>
  </w:style>
  <w:style w:type="paragraph" w:styleId="20">
    <w:name w:val="List Bullet 2"/>
    <w:basedOn w:val="a9"/>
    <w:rsid w:val="0074247C"/>
    <w:pPr>
      <w:widowControl w:val="0"/>
      <w:numPr>
        <w:numId w:val="16"/>
      </w:numPr>
      <w:snapToGrid/>
      <w:spacing w:after="120"/>
      <w:jc w:val="both"/>
    </w:pPr>
    <w:rPr>
      <w:rFonts w:asciiTheme="minorHAnsi" w:hAnsiTheme="minorHAnsi" w:cstheme="minorBidi"/>
      <w:kern w:val="2"/>
      <w:sz w:val="21"/>
      <w:szCs w:val="22"/>
      <w:lang w:eastAsia="ja-JP"/>
    </w:rPr>
  </w:style>
  <w:style w:type="paragraph" w:customStyle="1" w:styleId="Observation">
    <w:name w:val="Observation"/>
    <w:basedOn w:val="a0"/>
    <w:qFormat/>
    <w:rsid w:val="0074247C"/>
    <w:pPr>
      <w:widowControl w:val="0"/>
      <w:numPr>
        <w:numId w:val="15"/>
      </w:numPr>
      <w:tabs>
        <w:tab w:val="left" w:pos="1701"/>
      </w:tabs>
      <w:autoSpaceDE/>
      <w:autoSpaceDN/>
      <w:adjustRightInd/>
      <w:snapToGrid/>
    </w:pPr>
    <w:rPr>
      <w:rFonts w:asciiTheme="minorHAnsi" w:hAnsiTheme="minorHAnsi" w:cstheme="minorBidi"/>
      <w:b/>
      <w:bCs/>
      <w:kern w:val="2"/>
      <w:sz w:val="21"/>
      <w:lang w:eastAsia="ja-JP"/>
    </w:rPr>
  </w:style>
  <w:style w:type="paragraph" w:customStyle="1" w:styleId="Proposal0">
    <w:name w:val="Proposal"/>
    <w:basedOn w:val="a4"/>
    <w:qFormat/>
    <w:rsid w:val="00EE5166"/>
    <w:pPr>
      <w:widowControl w:val="0"/>
      <w:numPr>
        <w:numId w:val="17"/>
      </w:numPr>
      <w:tabs>
        <w:tab w:val="left" w:pos="1701"/>
      </w:tabs>
      <w:autoSpaceDE/>
      <w:autoSpaceDN/>
      <w:adjustRightInd/>
      <w:snapToGrid/>
    </w:pPr>
    <w:rPr>
      <w:rFonts w:asciiTheme="minorHAnsi" w:hAnsiTheme="minorHAnsi" w:cstheme="minorBidi"/>
      <w:b/>
      <w:bCs/>
      <w:kern w:val="2"/>
      <w:sz w:val="21"/>
      <w:szCs w:val="22"/>
      <w:lang w:eastAsia="zh-CN"/>
    </w:rPr>
  </w:style>
  <w:style w:type="paragraph" w:customStyle="1" w:styleId="EmailDiscussion">
    <w:name w:val="EmailDiscussion"/>
    <w:basedOn w:val="a0"/>
    <w:next w:val="a0"/>
    <w:rsid w:val="00EE5166"/>
    <w:pPr>
      <w:widowControl w:val="0"/>
      <w:numPr>
        <w:numId w:val="18"/>
      </w:numPr>
      <w:autoSpaceDE/>
      <w:autoSpaceDN/>
      <w:adjustRightInd/>
      <w:snapToGrid/>
      <w:spacing w:before="40" w:after="0"/>
    </w:pPr>
    <w:rPr>
      <w:rFonts w:asciiTheme="minorHAnsi" w:eastAsia="MS Mincho" w:hAnsiTheme="minorHAnsi" w:cstheme="minorBidi"/>
      <w:b/>
      <w:kern w:val="2"/>
      <w:sz w:val="21"/>
      <w:lang w:eastAsia="en-GB"/>
    </w:rPr>
  </w:style>
  <w:style w:type="paragraph" w:styleId="aff3">
    <w:name w:val="endnote text"/>
    <w:basedOn w:val="a0"/>
    <w:link w:val="aff4"/>
    <w:semiHidden/>
    <w:unhideWhenUsed/>
    <w:rsid w:val="00403C8B"/>
    <w:pPr>
      <w:jc w:val="left"/>
    </w:pPr>
  </w:style>
  <w:style w:type="character" w:customStyle="1" w:styleId="aff4">
    <w:name w:val="尾注文本 字符"/>
    <w:basedOn w:val="a1"/>
    <w:link w:val="aff3"/>
    <w:semiHidden/>
    <w:rsid w:val="00403C8B"/>
    <w:rPr>
      <w:sz w:val="22"/>
      <w:szCs w:val="22"/>
      <w:lang w:eastAsia="en-US"/>
    </w:rPr>
  </w:style>
  <w:style w:type="character" w:styleId="aff5">
    <w:name w:val="endnote reference"/>
    <w:basedOn w:val="a1"/>
    <w:semiHidden/>
    <w:unhideWhenUsed/>
    <w:rsid w:val="00403C8B"/>
    <w:rPr>
      <w:vertAlign w:val="superscript"/>
    </w:rPr>
  </w:style>
  <w:style w:type="character" w:customStyle="1" w:styleId="opdicttext22">
    <w:name w:val="op_dict_text22"/>
    <w:basedOn w:val="a1"/>
    <w:rsid w:val="00516D6F"/>
  </w:style>
  <w:style w:type="table" w:customStyle="1" w:styleId="TableGrid7">
    <w:name w:val="Table Grid7"/>
    <w:basedOn w:val="a2"/>
    <w:next w:val="af"/>
    <w:uiPriority w:val="39"/>
    <w:qFormat/>
    <w:rsid w:val="006F3FD2"/>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GSM">
    <w:name w:val="ZGSM"/>
    <w:rsid w:val="007668B2"/>
  </w:style>
  <w:style w:type="character" w:customStyle="1" w:styleId="normaltextrun">
    <w:name w:val="normaltextrun"/>
    <w:basedOn w:val="a1"/>
    <w:qFormat/>
    <w:rsid w:val="00690CF2"/>
  </w:style>
  <w:style w:type="character" w:customStyle="1" w:styleId="eop">
    <w:name w:val="eop"/>
    <w:basedOn w:val="a1"/>
    <w:rsid w:val="00690CF2"/>
  </w:style>
  <w:style w:type="paragraph" w:styleId="42">
    <w:name w:val="List Bullet 4"/>
    <w:basedOn w:val="a0"/>
    <w:rsid w:val="00430985"/>
    <w:pPr>
      <w:tabs>
        <w:tab w:val="left" w:pos="1304"/>
      </w:tabs>
      <w:autoSpaceDE/>
      <w:autoSpaceDN/>
      <w:adjustRightInd/>
      <w:snapToGrid/>
      <w:ind w:left="1304" w:hanging="1304"/>
      <w:contextualSpacing/>
    </w:pPr>
    <w:rPr>
      <w:rFonts w:eastAsia="Times New Roman"/>
      <w:sz w:val="20"/>
      <w:szCs w:val="24"/>
    </w:rPr>
  </w:style>
  <w:style w:type="paragraph" w:styleId="5">
    <w:name w:val="List Bullet 5"/>
    <w:basedOn w:val="42"/>
    <w:qFormat/>
    <w:rsid w:val="00430985"/>
    <w:pPr>
      <w:numPr>
        <w:numId w:val="19"/>
      </w:numPr>
      <w:tabs>
        <w:tab w:val="clear" w:pos="1644"/>
        <w:tab w:val="left"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styleId="80">
    <w:name w:val="toc 8"/>
    <w:basedOn w:val="16"/>
    <w:next w:val="a0"/>
    <w:rsid w:val="00430985"/>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16">
    <w:name w:val="toc 1"/>
    <w:basedOn w:val="a0"/>
    <w:next w:val="a0"/>
    <w:rsid w:val="00430985"/>
    <w:pPr>
      <w:autoSpaceDE/>
      <w:autoSpaceDN/>
      <w:adjustRightInd/>
      <w:snapToGrid/>
    </w:pPr>
    <w:rPr>
      <w:rFonts w:eastAsia="Times New Roman"/>
      <w:sz w:val="20"/>
      <w:szCs w:val="24"/>
    </w:rPr>
  </w:style>
  <w:style w:type="paragraph" w:styleId="aff6">
    <w:name w:val="Date"/>
    <w:basedOn w:val="a0"/>
    <w:next w:val="a0"/>
    <w:link w:val="aff7"/>
    <w:rsid w:val="00430985"/>
    <w:pPr>
      <w:autoSpaceDE/>
      <w:autoSpaceDN/>
      <w:adjustRightInd/>
      <w:snapToGrid/>
      <w:ind w:leftChars="2500" w:left="100"/>
    </w:pPr>
    <w:rPr>
      <w:rFonts w:eastAsia="Times New Roman"/>
      <w:sz w:val="20"/>
      <w:szCs w:val="24"/>
    </w:rPr>
  </w:style>
  <w:style w:type="character" w:customStyle="1" w:styleId="aff7">
    <w:name w:val="日期 字符"/>
    <w:basedOn w:val="a1"/>
    <w:link w:val="aff6"/>
    <w:qFormat/>
    <w:rsid w:val="00430985"/>
    <w:rPr>
      <w:rFonts w:eastAsia="Times New Roman"/>
      <w:szCs w:val="24"/>
      <w:lang w:eastAsia="en-US"/>
    </w:rPr>
  </w:style>
  <w:style w:type="paragraph" w:styleId="HTML">
    <w:name w:val="HTML Preformatted"/>
    <w:basedOn w:val="a0"/>
    <w:link w:val="HTML0"/>
    <w:qFormat/>
    <w:rsid w:val="004309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pPr>
    <w:rPr>
      <w:rFonts w:ascii="宋体" w:eastAsia="宋体" w:hAnsi="宋体" w:cs="宋体"/>
      <w:sz w:val="24"/>
      <w:szCs w:val="24"/>
      <w:lang w:eastAsia="zh-CN"/>
    </w:rPr>
  </w:style>
  <w:style w:type="character" w:customStyle="1" w:styleId="HTML0">
    <w:name w:val="HTML 预设格式 字符"/>
    <w:basedOn w:val="a1"/>
    <w:link w:val="HTML"/>
    <w:rsid w:val="00430985"/>
    <w:rPr>
      <w:rFonts w:ascii="宋体" w:eastAsia="宋体" w:hAnsi="宋体" w:cs="宋体"/>
      <w:sz w:val="24"/>
      <w:szCs w:val="24"/>
    </w:rPr>
  </w:style>
  <w:style w:type="paragraph" w:customStyle="1" w:styleId="TAL">
    <w:name w:val="TAL"/>
    <w:basedOn w:val="a0"/>
    <w:link w:val="TALChar"/>
    <w:qFormat/>
    <w:rsid w:val="00430985"/>
    <w:pPr>
      <w:keepNext/>
      <w:keepLines/>
      <w:autoSpaceDE/>
      <w:autoSpaceDN/>
      <w:adjustRightInd/>
      <w:snapToGrid/>
    </w:pPr>
    <w:rPr>
      <w:rFonts w:ascii="Arial" w:eastAsia="Times New Roman" w:hAnsi="Arial"/>
      <w:sz w:val="18"/>
      <w:szCs w:val="20"/>
      <w:lang w:val="en-GB"/>
    </w:rPr>
  </w:style>
  <w:style w:type="paragraph" w:customStyle="1" w:styleId="TF">
    <w:name w:val="TF"/>
    <w:basedOn w:val="TH"/>
    <w:qFormat/>
    <w:rsid w:val="00430985"/>
    <w:pPr>
      <w:keepNext w:val="0"/>
      <w:spacing w:before="0" w:after="240"/>
    </w:pPr>
  </w:style>
  <w:style w:type="paragraph" w:customStyle="1" w:styleId="CharCharCharCharCharCharCharCharCharCharCharCharChar">
    <w:name w:val="Char Char Char Char Char Char Char Char Char Char Char Char Char"/>
    <w:basedOn w:val="afb"/>
    <w:qFormat/>
    <w:rsid w:val="00430985"/>
    <w:pPr>
      <w:widowControl w:val="0"/>
      <w:shd w:val="clear" w:color="auto" w:fill="000080"/>
      <w:autoSpaceDE/>
      <w:autoSpaceDN/>
      <w:snapToGrid/>
      <w:spacing w:line="436" w:lineRule="exact"/>
      <w:ind w:left="357"/>
      <w:outlineLvl w:val="3"/>
    </w:pPr>
    <w:rPr>
      <w:rFonts w:ascii="Tahoma" w:eastAsia="宋体" w:hAnsi="Tahoma"/>
      <w:b/>
      <w:kern w:val="2"/>
      <w:sz w:val="24"/>
      <w:szCs w:val="24"/>
      <w:lang w:eastAsia="zh-CN"/>
    </w:rPr>
  </w:style>
  <w:style w:type="paragraph" w:customStyle="1" w:styleId="CharChar1CharChar">
    <w:name w:val="Char Char1 Char Char"/>
    <w:basedOn w:val="a0"/>
    <w:qFormat/>
    <w:rsid w:val="00430985"/>
    <w:pPr>
      <w:autoSpaceDE/>
      <w:autoSpaceDN/>
      <w:adjustRightInd/>
      <w:snapToGrid/>
    </w:pPr>
    <w:rPr>
      <w:rFonts w:ascii="Times" w:eastAsia="Times New Roman" w:hAnsi="Times"/>
      <w:szCs w:val="20"/>
    </w:rPr>
  </w:style>
  <w:style w:type="paragraph" w:customStyle="1" w:styleId="CharCharCharCharCharChar">
    <w:name w:val="Char Char Char Char Char Char"/>
    <w:semiHidden/>
    <w:qFormat/>
    <w:rsid w:val="00430985"/>
    <w:pPr>
      <w:keepNext/>
      <w:numPr>
        <w:numId w:val="20"/>
      </w:numPr>
      <w:autoSpaceDE w:val="0"/>
      <w:autoSpaceDN w:val="0"/>
      <w:adjustRightInd w:val="0"/>
      <w:spacing w:before="60" w:after="60"/>
      <w:jc w:val="both"/>
    </w:pPr>
    <w:rPr>
      <w:rFonts w:ascii="Arial" w:eastAsia="宋体" w:hAnsi="Arial" w:cs="Arial"/>
      <w:color w:val="0000FF"/>
      <w:kern w:val="2"/>
    </w:rPr>
  </w:style>
  <w:style w:type="paragraph" w:customStyle="1" w:styleId="MotorolaResponse1CharCharCharCharCharChar">
    <w:name w:val="Motorola Response1 Char Char Char Char Char Char"/>
    <w:next w:val="a0"/>
    <w:semiHidden/>
    <w:qFormat/>
    <w:rsid w:val="00430985"/>
    <w:pPr>
      <w:keepNext/>
      <w:tabs>
        <w:tab w:val="left" w:pos="420"/>
      </w:tabs>
      <w:autoSpaceDE w:val="0"/>
      <w:autoSpaceDN w:val="0"/>
      <w:adjustRightInd w:val="0"/>
      <w:ind w:left="420" w:hanging="420"/>
      <w:jc w:val="both"/>
    </w:pPr>
    <w:rPr>
      <w:rFonts w:eastAsia="Times New Roman"/>
      <w:kern w:val="2"/>
      <w:lang w:val="en-GB"/>
    </w:rPr>
  </w:style>
  <w:style w:type="paragraph" w:customStyle="1" w:styleId="Char1">
    <w:name w:val="Char1"/>
    <w:semiHidden/>
    <w:qFormat/>
    <w:rsid w:val="00430985"/>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5">
    <w:name w:val="正文文本 字符"/>
    <w:link w:val="a4"/>
    <w:qFormat/>
    <w:rsid w:val="00430985"/>
    <w:rPr>
      <w:lang w:eastAsia="en-US"/>
    </w:rPr>
  </w:style>
  <w:style w:type="paragraph" w:customStyle="1" w:styleId="CharCharCharCharCharCharCharCharCharCharCharCharCharCharCharChar">
    <w:name w:val="Char Char Char Char Char Char Char Char Char Char Char Char Char Char Char Char"/>
    <w:basedOn w:val="afb"/>
    <w:qFormat/>
    <w:rsid w:val="00430985"/>
    <w:pPr>
      <w:widowControl w:val="0"/>
      <w:shd w:val="clear" w:color="auto" w:fill="000080"/>
      <w:autoSpaceDE/>
      <w:autoSpaceDN/>
      <w:snapToGrid/>
      <w:spacing w:line="436" w:lineRule="exact"/>
      <w:ind w:left="357"/>
      <w:outlineLvl w:val="3"/>
    </w:pPr>
    <w:rPr>
      <w:rFonts w:ascii="Tahoma" w:eastAsia="宋体" w:hAnsi="Tahoma"/>
      <w:b/>
      <w:kern w:val="2"/>
      <w:sz w:val="24"/>
      <w:szCs w:val="24"/>
      <w:lang w:eastAsia="zh-CN"/>
    </w:rPr>
  </w:style>
  <w:style w:type="paragraph" w:customStyle="1" w:styleId="CharCharCharCharCharCharCharCharCharChar">
    <w:name w:val="Char Char Char Char Char Char Char Char Char Char"/>
    <w:basedOn w:val="afb"/>
    <w:qFormat/>
    <w:rsid w:val="00430985"/>
    <w:pPr>
      <w:widowControl w:val="0"/>
      <w:shd w:val="clear" w:color="auto" w:fill="000080"/>
      <w:autoSpaceDE/>
      <w:autoSpaceDN/>
      <w:snapToGrid/>
      <w:spacing w:line="436" w:lineRule="exact"/>
      <w:ind w:left="357"/>
      <w:outlineLvl w:val="3"/>
    </w:pPr>
    <w:rPr>
      <w:rFonts w:ascii="Tahoma" w:eastAsia="宋体" w:hAnsi="Tahoma"/>
      <w:b/>
      <w:kern w:val="2"/>
      <w:sz w:val="24"/>
      <w:szCs w:val="24"/>
      <w:lang w:eastAsia="zh-CN"/>
    </w:rPr>
  </w:style>
  <w:style w:type="paragraph" w:customStyle="1" w:styleId="LGTdoc">
    <w:name w:val="LGTdoc_본문"/>
    <w:basedOn w:val="a0"/>
    <w:link w:val="LGTdocChar"/>
    <w:qFormat/>
    <w:rsid w:val="00430985"/>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sid w:val="00430985"/>
    <w:rPr>
      <w:rFonts w:eastAsia="Batang"/>
      <w:kern w:val="2"/>
      <w:sz w:val="22"/>
      <w:szCs w:val="24"/>
      <w:lang w:val="en-GB" w:eastAsia="ko-KR"/>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qFormat/>
    <w:rsid w:val="00430985"/>
    <w:pPr>
      <w:keepNext/>
      <w:tabs>
        <w:tab w:val="left" w:pos="720"/>
      </w:tabs>
      <w:autoSpaceDE w:val="0"/>
      <w:autoSpaceDN w:val="0"/>
      <w:adjustRightInd w:val="0"/>
      <w:ind w:left="720" w:hanging="360"/>
      <w:jc w:val="both"/>
    </w:pPr>
    <w:rPr>
      <w:rFonts w:eastAsia="Times New Roman"/>
      <w:kern w:val="2"/>
      <w:lang w:val="en-GB"/>
    </w:rPr>
  </w:style>
  <w:style w:type="character" w:customStyle="1" w:styleId="btChar">
    <w:name w:val="bt Char"/>
    <w:rsid w:val="00430985"/>
    <w:rPr>
      <w:rFonts w:ascii="Arial" w:eastAsia="MS Mincho" w:hAnsi="Arial" w:cs="Arial"/>
      <w:color w:val="0000FF"/>
      <w:kern w:val="2"/>
      <w:szCs w:val="24"/>
      <w:lang w:val="en-US" w:eastAsia="en-US" w:bidi="ar-SA"/>
    </w:rPr>
  </w:style>
  <w:style w:type="paragraph" w:customStyle="1" w:styleId="TdocHeader2">
    <w:name w:val="Tdoc_Header_2"/>
    <w:basedOn w:val="a0"/>
    <w:qFormat/>
    <w:rsid w:val="00430985"/>
    <w:pPr>
      <w:widowControl w:val="0"/>
      <w:tabs>
        <w:tab w:val="left" w:pos="1701"/>
        <w:tab w:val="right" w:pos="9072"/>
        <w:tab w:val="right" w:pos="10206"/>
      </w:tabs>
      <w:autoSpaceDE/>
      <w:autoSpaceDN/>
      <w:adjustRightInd/>
      <w:snapToGrid/>
    </w:pPr>
    <w:rPr>
      <w:rFonts w:ascii="Arial" w:eastAsia="Batang" w:hAnsi="Arial"/>
      <w:b/>
      <w:sz w:val="18"/>
      <w:szCs w:val="20"/>
      <w:lang w:val="en-GB"/>
    </w:rPr>
  </w:style>
  <w:style w:type="paragraph" w:customStyle="1" w:styleId="ecxmsobodytext">
    <w:name w:val="ecxmsobodytext"/>
    <w:basedOn w:val="a0"/>
    <w:qFormat/>
    <w:rsid w:val="00430985"/>
    <w:pPr>
      <w:autoSpaceDE/>
      <w:autoSpaceDN/>
      <w:adjustRightInd/>
      <w:snapToGrid/>
      <w:spacing w:before="100" w:beforeAutospacing="1" w:after="100" w:afterAutospacing="1"/>
    </w:pPr>
    <w:rPr>
      <w:rFonts w:ascii="宋体" w:eastAsia="宋体" w:hAnsi="宋体" w:cs="宋体"/>
      <w:sz w:val="24"/>
      <w:szCs w:val="24"/>
      <w:lang w:eastAsia="zh-CN"/>
    </w:rPr>
  </w:style>
  <w:style w:type="paragraph" w:customStyle="1" w:styleId="ecxmsonormal">
    <w:name w:val="ecxmsonormal"/>
    <w:basedOn w:val="a0"/>
    <w:qFormat/>
    <w:rsid w:val="00430985"/>
    <w:pPr>
      <w:autoSpaceDE/>
      <w:autoSpaceDN/>
      <w:adjustRightInd/>
      <w:snapToGrid/>
      <w:spacing w:before="100" w:beforeAutospacing="1" w:after="100" w:afterAutospacing="1"/>
    </w:pPr>
    <w:rPr>
      <w:rFonts w:ascii="宋体" w:eastAsia="宋体" w:hAnsi="宋体" w:cs="宋体"/>
      <w:sz w:val="24"/>
      <w:szCs w:val="24"/>
      <w:lang w:eastAsia="zh-CN"/>
    </w:rPr>
  </w:style>
  <w:style w:type="paragraph" w:customStyle="1" w:styleId="H6">
    <w:name w:val="H6"/>
    <w:basedOn w:val="50"/>
    <w:next w:val="a0"/>
    <w:rsid w:val="00430985"/>
    <w:pPr>
      <w:keepNext/>
      <w:keepLines/>
      <w:numPr>
        <w:ilvl w:val="0"/>
        <w:numId w:val="0"/>
      </w:numPr>
      <w:autoSpaceDE/>
      <w:autoSpaceDN/>
      <w:adjustRightInd/>
      <w:snapToGrid/>
      <w:spacing w:before="120" w:after="180"/>
      <w:ind w:left="1985" w:hanging="1985"/>
      <w:outlineLvl w:val="9"/>
    </w:pPr>
    <w:rPr>
      <w:rFonts w:ascii="Arial" w:eastAsia="宋体" w:hAnsi="Arial"/>
      <w:b w:val="0"/>
      <w:bCs w:val="0"/>
      <w:i w:val="0"/>
      <w:iCs w:val="0"/>
      <w:sz w:val="20"/>
      <w:szCs w:val="20"/>
      <w:lang w:val="en-GB"/>
    </w:rPr>
  </w:style>
  <w:style w:type="paragraph" w:styleId="aff8">
    <w:name w:val="No Spacing"/>
    <w:uiPriority w:val="1"/>
    <w:qFormat/>
    <w:rsid w:val="00430985"/>
    <w:rPr>
      <w:rFonts w:eastAsia="Times New Roman"/>
      <w:lang w:eastAsia="en-US"/>
    </w:rPr>
  </w:style>
  <w:style w:type="paragraph" w:customStyle="1" w:styleId="references0">
    <w:name w:val="references"/>
    <w:qFormat/>
    <w:rsid w:val="00430985"/>
    <w:pPr>
      <w:numPr>
        <w:numId w:val="21"/>
      </w:numPr>
      <w:ind w:left="357" w:hanging="357"/>
      <w:jc w:val="both"/>
    </w:pPr>
    <w:rPr>
      <w:szCs w:val="16"/>
    </w:rPr>
  </w:style>
  <w:style w:type="paragraph" w:customStyle="1" w:styleId="Style11">
    <w:name w:val="Style1.1"/>
    <w:basedOn w:val="a4"/>
    <w:link w:val="Style11Char"/>
    <w:qFormat/>
    <w:rsid w:val="00430985"/>
    <w:pPr>
      <w:tabs>
        <w:tab w:val="left" w:pos="-806"/>
      </w:tabs>
      <w:autoSpaceDE/>
      <w:autoSpaceDN/>
      <w:adjustRightInd/>
      <w:snapToGrid/>
      <w:spacing w:before="240"/>
    </w:pPr>
    <w:rPr>
      <w:rFonts w:ascii="Arial" w:eastAsia="MS Mincho" w:hAnsi="Arial"/>
      <w:b/>
      <w:sz w:val="24"/>
    </w:rPr>
  </w:style>
  <w:style w:type="character" w:customStyle="1" w:styleId="Style11Char">
    <w:name w:val="Style1.1 Char"/>
    <w:link w:val="Style11"/>
    <w:rsid w:val="00430985"/>
    <w:rPr>
      <w:rFonts w:ascii="Arial" w:eastAsia="MS Mincho" w:hAnsi="Arial"/>
      <w:b/>
      <w:sz w:val="24"/>
      <w:lang w:eastAsia="en-US"/>
    </w:rPr>
  </w:style>
  <w:style w:type="paragraph" w:customStyle="1" w:styleId="111Style2">
    <w:name w:val="1.1.1 Style 2"/>
    <w:basedOn w:val="4"/>
    <w:link w:val="111Style2Char"/>
    <w:qFormat/>
    <w:rsid w:val="00430985"/>
    <w:pPr>
      <w:numPr>
        <w:ilvl w:val="0"/>
        <w:numId w:val="0"/>
      </w:numPr>
      <w:tabs>
        <w:tab w:val="left" w:pos="-5500"/>
      </w:tabs>
      <w:autoSpaceDE/>
      <w:autoSpaceDN/>
      <w:adjustRightInd/>
      <w:snapToGrid/>
      <w:spacing w:before="180" w:after="120"/>
      <w:ind w:left="-2949" w:hanging="1304"/>
      <w:jc w:val="left"/>
    </w:pPr>
    <w:rPr>
      <w:rFonts w:ascii="Arial" w:eastAsia="Arial" w:hAnsi="Arial"/>
      <w:bCs w:val="0"/>
      <w:color w:val="FFFFFF" w:themeColor="background1"/>
      <w:sz w:val="22"/>
      <w:szCs w:val="20"/>
      <w14:textFill>
        <w14:noFill/>
      </w14:textFill>
    </w:rPr>
  </w:style>
  <w:style w:type="character" w:customStyle="1" w:styleId="111Style2Char">
    <w:name w:val="1.1.1 Style 2 Char"/>
    <w:link w:val="111Style2"/>
    <w:qFormat/>
    <w:rsid w:val="00430985"/>
    <w:rPr>
      <w:rFonts w:ascii="Arial" w:eastAsia="Arial" w:hAnsi="Arial"/>
      <w:b/>
      <w:color w:val="FFFFFF" w:themeColor="background1"/>
      <w:sz w:val="22"/>
      <w:lang w:eastAsia="en-US"/>
      <w14:textFill>
        <w14:noFill/>
      </w14:textFill>
    </w:rPr>
  </w:style>
  <w:style w:type="paragraph" w:customStyle="1" w:styleId="17">
    <w:name w:val="修订1"/>
    <w:hidden/>
    <w:uiPriority w:val="99"/>
    <w:semiHidden/>
    <w:rsid w:val="00430985"/>
    <w:rPr>
      <w:rFonts w:eastAsia="Times New Roman"/>
      <w:szCs w:val="24"/>
      <w:lang w:eastAsia="en-US"/>
    </w:rPr>
  </w:style>
  <w:style w:type="character" w:customStyle="1" w:styleId="18">
    <w:name w:val="批注文字 字符1"/>
    <w:qFormat/>
    <w:rsid w:val="00430985"/>
    <w:rPr>
      <w:rFonts w:eastAsia="Times New Roman"/>
      <w:szCs w:val="24"/>
      <w:lang w:eastAsia="en-US"/>
    </w:rPr>
  </w:style>
  <w:style w:type="paragraph" w:customStyle="1" w:styleId="textintend1">
    <w:name w:val="text intend 1"/>
    <w:basedOn w:val="text"/>
    <w:rsid w:val="00430985"/>
    <w:pPr>
      <w:widowControl/>
      <w:numPr>
        <w:numId w:val="22"/>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Char0">
    <w:name w:val="批注文字 Char"/>
    <w:qFormat/>
    <w:rsid w:val="00430985"/>
    <w:rPr>
      <w:rFonts w:ascii="Times" w:eastAsia="Batang" w:hAnsi="Times"/>
      <w:lang w:val="en-GB" w:eastAsia="en-US" w:bidi="ar-SA"/>
    </w:rPr>
  </w:style>
  <w:style w:type="character" w:customStyle="1" w:styleId="TALChar">
    <w:name w:val="TAL Char"/>
    <w:link w:val="TAL"/>
    <w:qFormat/>
    <w:rsid w:val="00430985"/>
    <w:rPr>
      <w:rFonts w:ascii="Arial" w:eastAsia="Times New Roman" w:hAnsi="Arial"/>
      <w:sz w:val="18"/>
      <w:lang w:val="en-GB" w:eastAsia="en-US"/>
    </w:rPr>
  </w:style>
  <w:style w:type="paragraph" w:customStyle="1" w:styleId="title1">
    <w:name w:val="title 1"/>
    <w:basedOn w:val="10"/>
    <w:next w:val="a0"/>
    <w:link w:val="title1Char"/>
    <w:qFormat/>
    <w:rsid w:val="00430985"/>
    <w:pPr>
      <w:keepLines/>
      <w:numPr>
        <w:numId w:val="23"/>
      </w:numPr>
      <w:pBdr>
        <w:top w:val="single" w:sz="12" w:space="3" w:color="auto"/>
      </w:pBdr>
      <w:overflowPunct w:val="0"/>
      <w:snapToGrid/>
      <w:spacing w:beforeLines="50" w:afterLines="50"/>
      <w:jc w:val="left"/>
      <w:textAlignment w:val="baseline"/>
    </w:pPr>
    <w:rPr>
      <w:rFonts w:ascii="Arial" w:eastAsia="宋体" w:hAnsi="Arial"/>
      <w:b w:val="0"/>
      <w:bCs w:val="0"/>
      <w:sz w:val="36"/>
      <w:szCs w:val="20"/>
      <w:lang w:eastAsia="zh-CN"/>
    </w:rPr>
  </w:style>
  <w:style w:type="paragraph" w:customStyle="1" w:styleId="title2">
    <w:name w:val="title 2"/>
    <w:basedOn w:val="af4"/>
    <w:next w:val="a0"/>
    <w:link w:val="title2Char"/>
    <w:qFormat/>
    <w:rsid w:val="00430985"/>
    <w:pPr>
      <w:widowControl w:val="0"/>
      <w:numPr>
        <w:ilvl w:val="1"/>
        <w:numId w:val="23"/>
      </w:numPr>
      <w:autoSpaceDE/>
      <w:autoSpaceDN/>
      <w:adjustRightInd/>
      <w:snapToGrid/>
      <w:ind w:firstLineChars="0" w:firstLine="0"/>
    </w:pPr>
    <w:rPr>
      <w:rFonts w:ascii="Arial" w:hAnsi="Arial" w:cs="Arial"/>
      <w:kern w:val="2"/>
      <w:sz w:val="28"/>
      <w:lang w:eastAsia="zh-CN"/>
    </w:rPr>
  </w:style>
  <w:style w:type="character" w:customStyle="1" w:styleId="title1Char">
    <w:name w:val="title 1 Char"/>
    <w:link w:val="title1"/>
    <w:rsid w:val="00430985"/>
    <w:rPr>
      <w:rFonts w:ascii="Arial" w:eastAsia="宋体" w:hAnsi="Arial"/>
      <w:sz w:val="36"/>
    </w:rPr>
  </w:style>
  <w:style w:type="paragraph" w:customStyle="1" w:styleId="title3">
    <w:name w:val="title 3"/>
    <w:basedOn w:val="title2"/>
    <w:next w:val="a0"/>
    <w:link w:val="title30"/>
    <w:rsid w:val="00430985"/>
    <w:pPr>
      <w:numPr>
        <w:ilvl w:val="0"/>
        <w:numId w:val="0"/>
      </w:numPr>
    </w:pPr>
    <w:rPr>
      <w:sz w:val="22"/>
    </w:rPr>
  </w:style>
  <w:style w:type="character" w:customStyle="1" w:styleId="title2Char">
    <w:name w:val="title 2 Char"/>
    <w:link w:val="title2"/>
    <w:rsid w:val="00430985"/>
    <w:rPr>
      <w:rFonts w:ascii="Arial" w:hAnsi="Arial" w:cs="Arial"/>
      <w:kern w:val="2"/>
      <w:sz w:val="28"/>
      <w:szCs w:val="22"/>
    </w:rPr>
  </w:style>
  <w:style w:type="paragraph" w:customStyle="1" w:styleId="proposal">
    <w:name w:val="proposal"/>
    <w:basedOn w:val="a4"/>
    <w:next w:val="a0"/>
    <w:link w:val="proposalChar"/>
    <w:qFormat/>
    <w:rsid w:val="00430985"/>
    <w:pPr>
      <w:numPr>
        <w:numId w:val="24"/>
      </w:numPr>
      <w:autoSpaceDE/>
      <w:autoSpaceDN/>
      <w:adjustRightInd/>
      <w:snapToGrid/>
      <w:spacing w:beforeLines="50" w:before="120" w:afterLines="50"/>
      <w:ind w:left="1134" w:hanging="1134"/>
    </w:pPr>
    <w:rPr>
      <w:rFonts w:eastAsia="宋体"/>
      <w:b/>
      <w:lang w:eastAsia="zh-CN"/>
    </w:rPr>
  </w:style>
  <w:style w:type="character" w:customStyle="1" w:styleId="title30">
    <w:name w:val="title 3 字符"/>
    <w:link w:val="title3"/>
    <w:qFormat/>
    <w:rsid w:val="00430985"/>
    <w:rPr>
      <w:rFonts w:ascii="Arial" w:hAnsi="Arial" w:cs="Arial"/>
      <w:kern w:val="2"/>
      <w:sz w:val="22"/>
      <w:szCs w:val="22"/>
    </w:rPr>
  </w:style>
  <w:style w:type="character" w:customStyle="1" w:styleId="proposalChar">
    <w:name w:val="proposal Char"/>
    <w:link w:val="proposal"/>
    <w:qFormat/>
    <w:rsid w:val="00430985"/>
    <w:rPr>
      <w:rFonts w:eastAsia="宋体"/>
      <w:b/>
    </w:rPr>
  </w:style>
  <w:style w:type="character" w:customStyle="1" w:styleId="bullet10">
    <w:name w:val="bullet1 字符"/>
    <w:link w:val="bullet1"/>
    <w:rsid w:val="00430985"/>
    <w:rPr>
      <w:rFonts w:ascii="Calibri" w:eastAsia="宋体" w:hAnsi="Calibri"/>
      <w:kern w:val="2"/>
      <w:sz w:val="24"/>
      <w:szCs w:val="24"/>
      <w:lang w:val="en-GB"/>
    </w:rPr>
  </w:style>
  <w:style w:type="character" w:customStyle="1" w:styleId="TALCar">
    <w:name w:val="TAL Car"/>
    <w:qFormat/>
    <w:rsid w:val="00430985"/>
    <w:rPr>
      <w:rFonts w:ascii="Arial" w:eastAsia="Times New Roman" w:hAnsi="Arial"/>
      <w:sz w:val="18"/>
      <w:lang w:val="en-GB" w:eastAsia="ja-JP"/>
    </w:rPr>
  </w:style>
  <w:style w:type="paragraph" w:customStyle="1" w:styleId="0Maintext">
    <w:name w:val="0 Main text"/>
    <w:basedOn w:val="a0"/>
    <w:link w:val="0MaintextChar"/>
    <w:qFormat/>
    <w:rsid w:val="00430985"/>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basedOn w:val="a1"/>
    <w:link w:val="0Maintext"/>
    <w:qFormat/>
    <w:rsid w:val="00430985"/>
    <w:rPr>
      <w:rFonts w:eastAsia="Malgun Gothic" w:cs="Batang"/>
      <w:lang w:val="en-GB" w:eastAsia="en-US"/>
    </w:rPr>
  </w:style>
  <w:style w:type="paragraph" w:customStyle="1" w:styleId="B5">
    <w:name w:val="B5"/>
    <w:basedOn w:val="a0"/>
    <w:qFormat/>
    <w:rsid w:val="00430985"/>
    <w:pPr>
      <w:autoSpaceDE/>
      <w:autoSpaceDN/>
      <w:adjustRightInd/>
      <w:snapToGrid/>
      <w:spacing w:after="180"/>
      <w:ind w:left="1702" w:hanging="284"/>
      <w:jc w:val="left"/>
    </w:pPr>
    <w:rPr>
      <w:sz w:val="20"/>
      <w:szCs w:val="20"/>
      <w:lang w:val="en-GB"/>
    </w:rPr>
  </w:style>
  <w:style w:type="character" w:customStyle="1" w:styleId="bullet20">
    <w:name w:val="bullet2 字符"/>
    <w:basedOn w:val="bullet10"/>
    <w:link w:val="bullet2"/>
    <w:qFormat/>
    <w:rsid w:val="00430985"/>
    <w:rPr>
      <w:rFonts w:ascii="Times" w:eastAsia="宋体" w:hAnsi="Times"/>
      <w:kern w:val="2"/>
      <w:sz w:val="24"/>
      <w:szCs w:val="24"/>
      <w:lang w:val="en-GB"/>
    </w:rPr>
  </w:style>
  <w:style w:type="character" w:customStyle="1" w:styleId="bullet30">
    <w:name w:val="bullet3 字符"/>
    <w:basedOn w:val="bullet10"/>
    <w:link w:val="bullet3"/>
    <w:qFormat/>
    <w:rsid w:val="00430985"/>
    <w:rPr>
      <w:rFonts w:ascii="Times" w:eastAsia="Batang" w:hAnsi="Times"/>
      <w:kern w:val="2"/>
      <w:sz w:val="24"/>
      <w:szCs w:val="24"/>
      <w:lang w:val="en-GB" w:eastAsia="en-US"/>
    </w:rPr>
  </w:style>
  <w:style w:type="paragraph" w:customStyle="1" w:styleId="tabfig">
    <w:name w:val="tab&amp;fig"/>
    <w:basedOn w:val="a0"/>
    <w:link w:val="tabfig0"/>
    <w:qFormat/>
    <w:rsid w:val="00430985"/>
    <w:pPr>
      <w:autoSpaceDE/>
      <w:autoSpaceDN/>
      <w:adjustRightInd/>
      <w:snapToGrid/>
      <w:jc w:val="center"/>
    </w:pPr>
    <w:rPr>
      <w:sz w:val="20"/>
      <w:szCs w:val="24"/>
      <w:lang w:eastAsia="zh-CN"/>
    </w:rPr>
  </w:style>
  <w:style w:type="paragraph" w:customStyle="1" w:styleId="tabletext">
    <w:name w:val="tabletext"/>
    <w:basedOn w:val="tabfig"/>
    <w:link w:val="tabletext0"/>
    <w:qFormat/>
    <w:rsid w:val="00430985"/>
    <w:pPr>
      <w:spacing w:after="0"/>
    </w:pPr>
  </w:style>
  <w:style w:type="character" w:customStyle="1" w:styleId="tabfig0">
    <w:name w:val="tab&amp;fig 字符"/>
    <w:basedOn w:val="a1"/>
    <w:link w:val="tabfig"/>
    <w:qFormat/>
    <w:rsid w:val="00430985"/>
    <w:rPr>
      <w:szCs w:val="24"/>
    </w:rPr>
  </w:style>
  <w:style w:type="paragraph" w:customStyle="1" w:styleId="titlereference">
    <w:name w:val="titlereference"/>
    <w:basedOn w:val="title1"/>
    <w:link w:val="titlereference0"/>
    <w:qFormat/>
    <w:rsid w:val="00430985"/>
    <w:pPr>
      <w:numPr>
        <w:numId w:val="0"/>
      </w:numPr>
      <w:ind w:left="425" w:hanging="425"/>
    </w:pPr>
  </w:style>
  <w:style w:type="character" w:customStyle="1" w:styleId="tabletext0">
    <w:name w:val="tabletext 字符"/>
    <w:basedOn w:val="tabfig0"/>
    <w:link w:val="tabletext"/>
    <w:qFormat/>
    <w:rsid w:val="00430985"/>
    <w:rPr>
      <w:szCs w:val="24"/>
    </w:rPr>
  </w:style>
  <w:style w:type="character" w:customStyle="1" w:styleId="titlereference0">
    <w:name w:val="titlereference 字符"/>
    <w:basedOn w:val="title1Char"/>
    <w:link w:val="titlereference"/>
    <w:qFormat/>
    <w:rsid w:val="00430985"/>
    <w:rPr>
      <w:rFonts w:ascii="Arial" w:eastAsia="宋体" w:hAnsi="Arial"/>
      <w:sz w:val="36"/>
    </w:rPr>
  </w:style>
  <w:style w:type="character" w:customStyle="1" w:styleId="Char2">
    <w:name w:val="正文文本 Char"/>
    <w:qFormat/>
    <w:rsid w:val="00430985"/>
    <w:rPr>
      <w:rFonts w:eastAsia="MS Mincho"/>
      <w:szCs w:val="24"/>
      <w:lang w:val="en-US" w:eastAsia="en-US" w:bidi="ar-SA"/>
    </w:rPr>
  </w:style>
  <w:style w:type="paragraph" w:customStyle="1" w:styleId="paragraph">
    <w:name w:val="paragraph"/>
    <w:basedOn w:val="a0"/>
    <w:uiPriority w:val="99"/>
    <w:qFormat/>
    <w:rsid w:val="00430985"/>
    <w:pPr>
      <w:autoSpaceDE/>
      <w:autoSpaceDN/>
      <w:adjustRightInd/>
      <w:snapToGrid/>
      <w:spacing w:before="100" w:beforeAutospacing="1" w:after="100" w:afterAutospacing="1"/>
      <w:jc w:val="left"/>
    </w:pPr>
    <w:rPr>
      <w:rFonts w:eastAsia="Times New Roman"/>
      <w:sz w:val="24"/>
      <w:szCs w:val="24"/>
      <w:lang w:val="sv-SE" w:eastAsia="zh-CN"/>
    </w:rPr>
  </w:style>
  <w:style w:type="paragraph" w:customStyle="1" w:styleId="tal0">
    <w:name w:val="tal"/>
    <w:basedOn w:val="a0"/>
    <w:qFormat/>
    <w:rsid w:val="00430985"/>
    <w:pPr>
      <w:autoSpaceDE/>
      <w:autoSpaceDN/>
      <w:adjustRightInd/>
      <w:snapToGrid/>
      <w:spacing w:before="100" w:beforeAutospacing="1" w:after="100" w:afterAutospacing="1"/>
      <w:jc w:val="left"/>
    </w:pPr>
    <w:rPr>
      <w:rFonts w:ascii="Calibri" w:eastAsiaTheme="minorHAnsi" w:hAnsi="Calibri" w:cs="Calibri"/>
    </w:rPr>
  </w:style>
  <w:style w:type="character" w:customStyle="1" w:styleId="Char3">
    <w:name w:val="列出段落 Char"/>
    <w:aliases w:val="numbered Char,Paragraphe de liste1 Char,Bulletr List Paragraph Char,列出段落1 Char,Bullet List Char,FooterText Char,List Paragraph1 Char,List Paragraph2 Char,List Paragraph21 Char,List Paragraph11 Char,Parágrafo da Lista1 Char,リスト段落1 Char,Fo Char"/>
    <w:uiPriority w:val="34"/>
    <w:qFormat/>
    <w:locked/>
    <w:rsid w:val="00430985"/>
    <w:rPr>
      <w:rFonts w:ascii="Times" w:eastAsia="宋体" w:hAnsi="Times"/>
      <w:sz w:val="22"/>
      <w:szCs w:val="24"/>
      <w:lang w:eastAsia="ja-JP"/>
    </w:rPr>
  </w:style>
  <w:style w:type="character" w:customStyle="1" w:styleId="font71">
    <w:name w:val="font71"/>
    <w:basedOn w:val="a1"/>
    <w:qFormat/>
    <w:rsid w:val="00430985"/>
    <w:rPr>
      <w:rFonts w:ascii="Times New Roman" w:hAnsi="Times New Roman" w:cs="Times New Roman" w:hint="default"/>
      <w:b/>
      <w:bCs/>
      <w:color w:val="FF0000"/>
      <w:sz w:val="22"/>
      <w:szCs w:val="22"/>
      <w:u w:val="none"/>
    </w:rPr>
  </w:style>
  <w:style w:type="character" w:customStyle="1" w:styleId="font61">
    <w:name w:val="font61"/>
    <w:basedOn w:val="a1"/>
    <w:qFormat/>
    <w:rsid w:val="00430985"/>
    <w:rPr>
      <w:rFonts w:ascii="Times New Roman" w:hAnsi="Times New Roman" w:cs="Times New Roman" w:hint="default"/>
      <w:b/>
      <w:bCs/>
      <w:color w:val="000000"/>
      <w:sz w:val="22"/>
      <w:szCs w:val="22"/>
      <w:u w:val="none"/>
    </w:rPr>
  </w:style>
  <w:style w:type="paragraph" w:customStyle="1" w:styleId="a">
    <w:name w:val="佐藤２"/>
    <w:basedOn w:val="a0"/>
    <w:rsid w:val="00430985"/>
    <w:pPr>
      <w:numPr>
        <w:numId w:val="29"/>
      </w:numPr>
      <w:autoSpaceDE/>
      <w:autoSpaceDN/>
      <w:adjustRightInd/>
      <w:snapToGrid/>
      <w:spacing w:after="180"/>
      <w:jc w:val="left"/>
    </w:pPr>
    <w:rPr>
      <w:rFonts w:eastAsia="MS Gothic"/>
      <w:sz w:val="24"/>
      <w:szCs w:val="20"/>
      <w:lang w:val="en-GB" w:eastAsia="ja-JP"/>
    </w:rPr>
  </w:style>
  <w:style w:type="numbering" w:customStyle="1" w:styleId="1">
    <w:name w:val="样式1"/>
    <w:uiPriority w:val="99"/>
    <w:rsid w:val="00430985"/>
    <w:pPr>
      <w:numPr>
        <w:numId w:val="35"/>
      </w:numPr>
    </w:pPr>
  </w:style>
  <w:style w:type="paragraph" w:styleId="2">
    <w:name w:val="List Number 2"/>
    <w:basedOn w:val="a0"/>
    <w:semiHidden/>
    <w:unhideWhenUsed/>
    <w:rsid w:val="00CE4002"/>
    <w:pPr>
      <w:numPr>
        <w:numId w:val="36"/>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5861783">
      <w:bodyDiv w:val="1"/>
      <w:marLeft w:val="0"/>
      <w:marRight w:val="0"/>
      <w:marTop w:val="0"/>
      <w:marBottom w:val="0"/>
      <w:divBdr>
        <w:top w:val="none" w:sz="0" w:space="0" w:color="auto"/>
        <w:left w:val="none" w:sz="0" w:space="0" w:color="auto"/>
        <w:bottom w:val="none" w:sz="0" w:space="0" w:color="auto"/>
        <w:right w:val="none" w:sz="0" w:space="0" w:color="auto"/>
      </w:divBdr>
    </w:div>
    <w:div w:id="20593289">
      <w:bodyDiv w:val="1"/>
      <w:marLeft w:val="0"/>
      <w:marRight w:val="0"/>
      <w:marTop w:val="0"/>
      <w:marBottom w:val="0"/>
      <w:divBdr>
        <w:top w:val="none" w:sz="0" w:space="0" w:color="auto"/>
        <w:left w:val="none" w:sz="0" w:space="0" w:color="auto"/>
        <w:bottom w:val="none" w:sz="0" w:space="0" w:color="auto"/>
        <w:right w:val="none" w:sz="0" w:space="0" w:color="auto"/>
      </w:divBdr>
    </w:div>
    <w:div w:id="23096631">
      <w:bodyDiv w:val="1"/>
      <w:marLeft w:val="0"/>
      <w:marRight w:val="0"/>
      <w:marTop w:val="0"/>
      <w:marBottom w:val="0"/>
      <w:divBdr>
        <w:top w:val="none" w:sz="0" w:space="0" w:color="auto"/>
        <w:left w:val="none" w:sz="0" w:space="0" w:color="auto"/>
        <w:bottom w:val="none" w:sz="0" w:space="0" w:color="auto"/>
        <w:right w:val="none" w:sz="0" w:space="0" w:color="auto"/>
      </w:divBdr>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29037169">
      <w:bodyDiv w:val="1"/>
      <w:marLeft w:val="0"/>
      <w:marRight w:val="0"/>
      <w:marTop w:val="0"/>
      <w:marBottom w:val="0"/>
      <w:divBdr>
        <w:top w:val="none" w:sz="0" w:space="0" w:color="auto"/>
        <w:left w:val="none" w:sz="0" w:space="0" w:color="auto"/>
        <w:bottom w:val="none" w:sz="0" w:space="0" w:color="auto"/>
        <w:right w:val="none" w:sz="0" w:space="0" w:color="auto"/>
      </w:divBdr>
    </w:div>
    <w:div w:id="36662990">
      <w:bodyDiv w:val="1"/>
      <w:marLeft w:val="0"/>
      <w:marRight w:val="0"/>
      <w:marTop w:val="0"/>
      <w:marBottom w:val="0"/>
      <w:divBdr>
        <w:top w:val="none" w:sz="0" w:space="0" w:color="auto"/>
        <w:left w:val="none" w:sz="0" w:space="0" w:color="auto"/>
        <w:bottom w:val="none" w:sz="0" w:space="0" w:color="auto"/>
        <w:right w:val="none" w:sz="0" w:space="0" w:color="auto"/>
      </w:divBdr>
    </w:div>
    <w:div w:id="47343875">
      <w:bodyDiv w:val="1"/>
      <w:marLeft w:val="0"/>
      <w:marRight w:val="0"/>
      <w:marTop w:val="0"/>
      <w:marBottom w:val="0"/>
      <w:divBdr>
        <w:top w:val="none" w:sz="0" w:space="0" w:color="auto"/>
        <w:left w:val="none" w:sz="0" w:space="0" w:color="auto"/>
        <w:bottom w:val="none" w:sz="0" w:space="0" w:color="auto"/>
        <w:right w:val="none" w:sz="0" w:space="0" w:color="auto"/>
      </w:divBdr>
      <w:divsChild>
        <w:div w:id="1999723113">
          <w:marLeft w:val="1166"/>
          <w:marRight w:val="0"/>
          <w:marTop w:val="77"/>
          <w:marBottom w:val="0"/>
          <w:divBdr>
            <w:top w:val="none" w:sz="0" w:space="0" w:color="auto"/>
            <w:left w:val="none" w:sz="0" w:space="0" w:color="auto"/>
            <w:bottom w:val="none" w:sz="0" w:space="0" w:color="auto"/>
            <w:right w:val="none" w:sz="0" w:space="0" w:color="auto"/>
          </w:divBdr>
        </w:div>
      </w:divsChild>
    </w:div>
    <w:div w:id="47459636">
      <w:bodyDiv w:val="1"/>
      <w:marLeft w:val="0"/>
      <w:marRight w:val="0"/>
      <w:marTop w:val="0"/>
      <w:marBottom w:val="0"/>
      <w:divBdr>
        <w:top w:val="none" w:sz="0" w:space="0" w:color="auto"/>
        <w:left w:val="none" w:sz="0" w:space="0" w:color="auto"/>
        <w:bottom w:val="none" w:sz="0" w:space="0" w:color="auto"/>
        <w:right w:val="none" w:sz="0" w:space="0" w:color="auto"/>
      </w:divBdr>
    </w:div>
    <w:div w:id="48068772">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5734668">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430322">
      <w:bodyDiv w:val="1"/>
      <w:marLeft w:val="0"/>
      <w:marRight w:val="0"/>
      <w:marTop w:val="0"/>
      <w:marBottom w:val="0"/>
      <w:divBdr>
        <w:top w:val="none" w:sz="0" w:space="0" w:color="auto"/>
        <w:left w:val="none" w:sz="0" w:space="0" w:color="auto"/>
        <w:bottom w:val="none" w:sz="0" w:space="0" w:color="auto"/>
        <w:right w:val="none" w:sz="0" w:space="0" w:color="auto"/>
      </w:divBdr>
      <w:divsChild>
        <w:div w:id="392044961">
          <w:marLeft w:val="994"/>
          <w:marRight w:val="0"/>
          <w:marTop w:val="0"/>
          <w:marBottom w:val="0"/>
          <w:divBdr>
            <w:top w:val="none" w:sz="0" w:space="0" w:color="auto"/>
            <w:left w:val="none" w:sz="0" w:space="0" w:color="auto"/>
            <w:bottom w:val="none" w:sz="0" w:space="0" w:color="auto"/>
            <w:right w:val="none" w:sz="0" w:space="0" w:color="auto"/>
          </w:divBdr>
        </w:div>
        <w:div w:id="2073380871">
          <w:marLeft w:val="994"/>
          <w:marRight w:val="0"/>
          <w:marTop w:val="0"/>
          <w:marBottom w:val="0"/>
          <w:divBdr>
            <w:top w:val="none" w:sz="0" w:space="0" w:color="auto"/>
            <w:left w:val="none" w:sz="0" w:space="0" w:color="auto"/>
            <w:bottom w:val="none" w:sz="0" w:space="0" w:color="auto"/>
            <w:right w:val="none" w:sz="0" w:space="0" w:color="auto"/>
          </w:divBdr>
        </w:div>
        <w:div w:id="869034135">
          <w:marLeft w:val="994"/>
          <w:marRight w:val="0"/>
          <w:marTop w:val="0"/>
          <w:marBottom w:val="0"/>
          <w:divBdr>
            <w:top w:val="none" w:sz="0" w:space="0" w:color="auto"/>
            <w:left w:val="none" w:sz="0" w:space="0" w:color="auto"/>
            <w:bottom w:val="none" w:sz="0" w:space="0" w:color="auto"/>
            <w:right w:val="none" w:sz="0" w:space="0" w:color="auto"/>
          </w:divBdr>
        </w:div>
      </w:divsChild>
    </w:div>
    <w:div w:id="71510453">
      <w:bodyDiv w:val="1"/>
      <w:marLeft w:val="0"/>
      <w:marRight w:val="0"/>
      <w:marTop w:val="0"/>
      <w:marBottom w:val="0"/>
      <w:divBdr>
        <w:top w:val="none" w:sz="0" w:space="0" w:color="auto"/>
        <w:left w:val="none" w:sz="0" w:space="0" w:color="auto"/>
        <w:bottom w:val="none" w:sz="0" w:space="0" w:color="auto"/>
        <w:right w:val="none" w:sz="0" w:space="0" w:color="auto"/>
      </w:divBdr>
    </w:div>
    <w:div w:id="79454685">
      <w:bodyDiv w:val="1"/>
      <w:marLeft w:val="0"/>
      <w:marRight w:val="0"/>
      <w:marTop w:val="0"/>
      <w:marBottom w:val="0"/>
      <w:divBdr>
        <w:top w:val="none" w:sz="0" w:space="0" w:color="auto"/>
        <w:left w:val="none" w:sz="0" w:space="0" w:color="auto"/>
        <w:bottom w:val="none" w:sz="0" w:space="0" w:color="auto"/>
        <w:right w:val="none" w:sz="0" w:space="0" w:color="auto"/>
      </w:divBdr>
    </w:div>
    <w:div w:id="83647653">
      <w:bodyDiv w:val="1"/>
      <w:marLeft w:val="0"/>
      <w:marRight w:val="0"/>
      <w:marTop w:val="0"/>
      <w:marBottom w:val="0"/>
      <w:divBdr>
        <w:top w:val="none" w:sz="0" w:space="0" w:color="auto"/>
        <w:left w:val="none" w:sz="0" w:space="0" w:color="auto"/>
        <w:bottom w:val="none" w:sz="0" w:space="0" w:color="auto"/>
        <w:right w:val="none" w:sz="0" w:space="0" w:color="auto"/>
      </w:divBdr>
    </w:div>
    <w:div w:id="91708439">
      <w:bodyDiv w:val="1"/>
      <w:marLeft w:val="0"/>
      <w:marRight w:val="0"/>
      <w:marTop w:val="0"/>
      <w:marBottom w:val="0"/>
      <w:divBdr>
        <w:top w:val="none" w:sz="0" w:space="0" w:color="auto"/>
        <w:left w:val="none" w:sz="0" w:space="0" w:color="auto"/>
        <w:bottom w:val="none" w:sz="0" w:space="0" w:color="auto"/>
        <w:right w:val="none" w:sz="0" w:space="0" w:color="auto"/>
      </w:divBdr>
      <w:divsChild>
        <w:div w:id="56053056">
          <w:marLeft w:val="547"/>
          <w:marRight w:val="0"/>
          <w:marTop w:val="240"/>
          <w:marBottom w:val="0"/>
          <w:divBdr>
            <w:top w:val="none" w:sz="0" w:space="0" w:color="auto"/>
            <w:left w:val="none" w:sz="0" w:space="0" w:color="auto"/>
            <w:bottom w:val="none" w:sz="0" w:space="0" w:color="auto"/>
            <w:right w:val="none" w:sz="0" w:space="0" w:color="auto"/>
          </w:divBdr>
        </w:div>
        <w:div w:id="150610176">
          <w:marLeft w:val="547"/>
          <w:marRight w:val="0"/>
          <w:marTop w:val="240"/>
          <w:marBottom w:val="0"/>
          <w:divBdr>
            <w:top w:val="none" w:sz="0" w:space="0" w:color="auto"/>
            <w:left w:val="none" w:sz="0" w:space="0" w:color="auto"/>
            <w:bottom w:val="none" w:sz="0" w:space="0" w:color="auto"/>
            <w:right w:val="none" w:sz="0" w:space="0" w:color="auto"/>
          </w:divBdr>
        </w:div>
        <w:div w:id="203441855">
          <w:marLeft w:val="1166"/>
          <w:marRight w:val="0"/>
          <w:marTop w:val="0"/>
          <w:marBottom w:val="0"/>
          <w:divBdr>
            <w:top w:val="none" w:sz="0" w:space="0" w:color="auto"/>
            <w:left w:val="none" w:sz="0" w:space="0" w:color="auto"/>
            <w:bottom w:val="none" w:sz="0" w:space="0" w:color="auto"/>
            <w:right w:val="none" w:sz="0" w:space="0" w:color="auto"/>
          </w:divBdr>
        </w:div>
        <w:div w:id="706686485">
          <w:marLeft w:val="547"/>
          <w:marRight w:val="0"/>
          <w:marTop w:val="0"/>
          <w:marBottom w:val="0"/>
          <w:divBdr>
            <w:top w:val="none" w:sz="0" w:space="0" w:color="auto"/>
            <w:left w:val="none" w:sz="0" w:space="0" w:color="auto"/>
            <w:bottom w:val="none" w:sz="0" w:space="0" w:color="auto"/>
            <w:right w:val="none" w:sz="0" w:space="0" w:color="auto"/>
          </w:divBdr>
        </w:div>
        <w:div w:id="864514583">
          <w:marLeft w:val="1166"/>
          <w:marRight w:val="0"/>
          <w:marTop w:val="0"/>
          <w:marBottom w:val="0"/>
          <w:divBdr>
            <w:top w:val="none" w:sz="0" w:space="0" w:color="auto"/>
            <w:left w:val="none" w:sz="0" w:space="0" w:color="auto"/>
            <w:bottom w:val="none" w:sz="0" w:space="0" w:color="auto"/>
            <w:right w:val="none" w:sz="0" w:space="0" w:color="auto"/>
          </w:divBdr>
        </w:div>
        <w:div w:id="1041706967">
          <w:marLeft w:val="1166"/>
          <w:marRight w:val="0"/>
          <w:marTop w:val="0"/>
          <w:marBottom w:val="0"/>
          <w:divBdr>
            <w:top w:val="none" w:sz="0" w:space="0" w:color="auto"/>
            <w:left w:val="none" w:sz="0" w:space="0" w:color="auto"/>
            <w:bottom w:val="none" w:sz="0" w:space="0" w:color="auto"/>
            <w:right w:val="none" w:sz="0" w:space="0" w:color="auto"/>
          </w:divBdr>
        </w:div>
        <w:div w:id="1486891163">
          <w:marLeft w:val="1166"/>
          <w:marRight w:val="0"/>
          <w:marTop w:val="0"/>
          <w:marBottom w:val="0"/>
          <w:divBdr>
            <w:top w:val="none" w:sz="0" w:space="0" w:color="auto"/>
            <w:left w:val="none" w:sz="0" w:space="0" w:color="auto"/>
            <w:bottom w:val="none" w:sz="0" w:space="0" w:color="auto"/>
            <w:right w:val="none" w:sz="0" w:space="0" w:color="auto"/>
          </w:divBdr>
        </w:div>
        <w:div w:id="1540703085">
          <w:marLeft w:val="1166"/>
          <w:marRight w:val="0"/>
          <w:marTop w:val="0"/>
          <w:marBottom w:val="0"/>
          <w:divBdr>
            <w:top w:val="none" w:sz="0" w:space="0" w:color="auto"/>
            <w:left w:val="none" w:sz="0" w:space="0" w:color="auto"/>
            <w:bottom w:val="none" w:sz="0" w:space="0" w:color="auto"/>
            <w:right w:val="none" w:sz="0" w:space="0" w:color="auto"/>
          </w:divBdr>
        </w:div>
        <w:div w:id="1869877015">
          <w:marLeft w:val="1166"/>
          <w:marRight w:val="0"/>
          <w:marTop w:val="0"/>
          <w:marBottom w:val="0"/>
          <w:divBdr>
            <w:top w:val="none" w:sz="0" w:space="0" w:color="auto"/>
            <w:left w:val="none" w:sz="0" w:space="0" w:color="auto"/>
            <w:bottom w:val="none" w:sz="0" w:space="0" w:color="auto"/>
            <w:right w:val="none" w:sz="0" w:space="0" w:color="auto"/>
          </w:divBdr>
        </w:div>
        <w:div w:id="1932277855">
          <w:marLeft w:val="1166"/>
          <w:marRight w:val="0"/>
          <w:marTop w:val="0"/>
          <w:marBottom w:val="0"/>
          <w:divBdr>
            <w:top w:val="none" w:sz="0" w:space="0" w:color="auto"/>
            <w:left w:val="none" w:sz="0" w:space="0" w:color="auto"/>
            <w:bottom w:val="none" w:sz="0" w:space="0" w:color="auto"/>
            <w:right w:val="none" w:sz="0" w:space="0" w:color="auto"/>
          </w:divBdr>
        </w:div>
        <w:div w:id="2146966511">
          <w:marLeft w:val="1166"/>
          <w:marRight w:val="0"/>
          <w:marTop w:val="0"/>
          <w:marBottom w:val="0"/>
          <w:divBdr>
            <w:top w:val="none" w:sz="0" w:space="0" w:color="auto"/>
            <w:left w:val="none" w:sz="0" w:space="0" w:color="auto"/>
            <w:bottom w:val="none" w:sz="0" w:space="0" w:color="auto"/>
            <w:right w:val="none" w:sz="0" w:space="0" w:color="auto"/>
          </w:divBdr>
        </w:div>
      </w:divsChild>
    </w:div>
    <w:div w:id="94718860">
      <w:bodyDiv w:val="1"/>
      <w:marLeft w:val="0"/>
      <w:marRight w:val="0"/>
      <w:marTop w:val="0"/>
      <w:marBottom w:val="0"/>
      <w:divBdr>
        <w:top w:val="none" w:sz="0" w:space="0" w:color="auto"/>
        <w:left w:val="none" w:sz="0" w:space="0" w:color="auto"/>
        <w:bottom w:val="none" w:sz="0" w:space="0" w:color="auto"/>
        <w:right w:val="none" w:sz="0" w:space="0" w:color="auto"/>
      </w:divBdr>
    </w:div>
    <w:div w:id="104083342">
      <w:bodyDiv w:val="1"/>
      <w:marLeft w:val="0"/>
      <w:marRight w:val="0"/>
      <w:marTop w:val="0"/>
      <w:marBottom w:val="0"/>
      <w:divBdr>
        <w:top w:val="none" w:sz="0" w:space="0" w:color="auto"/>
        <w:left w:val="none" w:sz="0" w:space="0" w:color="auto"/>
        <w:bottom w:val="none" w:sz="0" w:space="0" w:color="auto"/>
        <w:right w:val="none" w:sz="0" w:space="0" w:color="auto"/>
      </w:divBdr>
    </w:div>
    <w:div w:id="112944587">
      <w:bodyDiv w:val="1"/>
      <w:marLeft w:val="0"/>
      <w:marRight w:val="0"/>
      <w:marTop w:val="0"/>
      <w:marBottom w:val="0"/>
      <w:divBdr>
        <w:top w:val="none" w:sz="0" w:space="0" w:color="auto"/>
        <w:left w:val="none" w:sz="0" w:space="0" w:color="auto"/>
        <w:bottom w:val="none" w:sz="0" w:space="0" w:color="auto"/>
        <w:right w:val="none" w:sz="0" w:space="0" w:color="auto"/>
      </w:divBdr>
      <w:divsChild>
        <w:div w:id="248393171">
          <w:marLeft w:val="994"/>
          <w:marRight w:val="0"/>
          <w:marTop w:val="0"/>
          <w:marBottom w:val="0"/>
          <w:divBdr>
            <w:top w:val="none" w:sz="0" w:space="0" w:color="auto"/>
            <w:left w:val="none" w:sz="0" w:space="0" w:color="auto"/>
            <w:bottom w:val="none" w:sz="0" w:space="0" w:color="auto"/>
            <w:right w:val="none" w:sz="0" w:space="0" w:color="auto"/>
          </w:divBdr>
        </w:div>
        <w:div w:id="1467164743">
          <w:marLeft w:val="994"/>
          <w:marRight w:val="0"/>
          <w:marTop w:val="0"/>
          <w:marBottom w:val="0"/>
          <w:divBdr>
            <w:top w:val="none" w:sz="0" w:space="0" w:color="auto"/>
            <w:left w:val="none" w:sz="0" w:space="0" w:color="auto"/>
            <w:bottom w:val="none" w:sz="0" w:space="0" w:color="auto"/>
            <w:right w:val="none" w:sz="0" w:space="0" w:color="auto"/>
          </w:divBdr>
        </w:div>
        <w:div w:id="1778519842">
          <w:marLeft w:val="994"/>
          <w:marRight w:val="0"/>
          <w:marTop w:val="0"/>
          <w:marBottom w:val="0"/>
          <w:divBdr>
            <w:top w:val="none" w:sz="0" w:space="0" w:color="auto"/>
            <w:left w:val="none" w:sz="0" w:space="0" w:color="auto"/>
            <w:bottom w:val="none" w:sz="0" w:space="0" w:color="auto"/>
            <w:right w:val="none" w:sz="0" w:space="0" w:color="auto"/>
          </w:divBdr>
        </w:div>
      </w:divsChild>
    </w:div>
    <w:div w:id="125052507">
      <w:bodyDiv w:val="1"/>
      <w:marLeft w:val="0"/>
      <w:marRight w:val="0"/>
      <w:marTop w:val="0"/>
      <w:marBottom w:val="0"/>
      <w:divBdr>
        <w:top w:val="none" w:sz="0" w:space="0" w:color="auto"/>
        <w:left w:val="none" w:sz="0" w:space="0" w:color="auto"/>
        <w:bottom w:val="none" w:sz="0" w:space="0" w:color="auto"/>
        <w:right w:val="none" w:sz="0" w:space="0" w:color="auto"/>
      </w:divBdr>
    </w:div>
    <w:div w:id="126359520">
      <w:bodyDiv w:val="1"/>
      <w:marLeft w:val="0"/>
      <w:marRight w:val="0"/>
      <w:marTop w:val="0"/>
      <w:marBottom w:val="0"/>
      <w:divBdr>
        <w:top w:val="none" w:sz="0" w:space="0" w:color="auto"/>
        <w:left w:val="none" w:sz="0" w:space="0" w:color="auto"/>
        <w:bottom w:val="none" w:sz="0" w:space="0" w:color="auto"/>
        <w:right w:val="none" w:sz="0" w:space="0" w:color="auto"/>
      </w:divBdr>
    </w:div>
    <w:div w:id="138111786">
      <w:bodyDiv w:val="1"/>
      <w:marLeft w:val="0"/>
      <w:marRight w:val="0"/>
      <w:marTop w:val="0"/>
      <w:marBottom w:val="0"/>
      <w:divBdr>
        <w:top w:val="none" w:sz="0" w:space="0" w:color="auto"/>
        <w:left w:val="none" w:sz="0" w:space="0" w:color="auto"/>
        <w:bottom w:val="none" w:sz="0" w:space="0" w:color="auto"/>
        <w:right w:val="none" w:sz="0" w:space="0" w:color="auto"/>
      </w:divBdr>
    </w:div>
    <w:div w:id="151485994">
      <w:bodyDiv w:val="1"/>
      <w:marLeft w:val="0"/>
      <w:marRight w:val="0"/>
      <w:marTop w:val="0"/>
      <w:marBottom w:val="0"/>
      <w:divBdr>
        <w:top w:val="none" w:sz="0" w:space="0" w:color="auto"/>
        <w:left w:val="none" w:sz="0" w:space="0" w:color="auto"/>
        <w:bottom w:val="none" w:sz="0" w:space="0" w:color="auto"/>
        <w:right w:val="none" w:sz="0" w:space="0" w:color="auto"/>
      </w:divBdr>
    </w:div>
    <w:div w:id="171140453">
      <w:bodyDiv w:val="1"/>
      <w:marLeft w:val="0"/>
      <w:marRight w:val="0"/>
      <w:marTop w:val="0"/>
      <w:marBottom w:val="0"/>
      <w:divBdr>
        <w:top w:val="none" w:sz="0" w:space="0" w:color="auto"/>
        <w:left w:val="none" w:sz="0" w:space="0" w:color="auto"/>
        <w:bottom w:val="none" w:sz="0" w:space="0" w:color="auto"/>
        <w:right w:val="none" w:sz="0" w:space="0" w:color="auto"/>
      </w:divBdr>
    </w:div>
    <w:div w:id="185140504">
      <w:bodyDiv w:val="1"/>
      <w:marLeft w:val="0"/>
      <w:marRight w:val="0"/>
      <w:marTop w:val="0"/>
      <w:marBottom w:val="0"/>
      <w:divBdr>
        <w:top w:val="none" w:sz="0" w:space="0" w:color="auto"/>
        <w:left w:val="none" w:sz="0" w:space="0" w:color="auto"/>
        <w:bottom w:val="none" w:sz="0" w:space="0" w:color="auto"/>
        <w:right w:val="none" w:sz="0" w:space="0" w:color="auto"/>
      </w:divBdr>
    </w:div>
    <w:div w:id="187833591">
      <w:bodyDiv w:val="1"/>
      <w:marLeft w:val="0"/>
      <w:marRight w:val="0"/>
      <w:marTop w:val="0"/>
      <w:marBottom w:val="0"/>
      <w:divBdr>
        <w:top w:val="none" w:sz="0" w:space="0" w:color="auto"/>
        <w:left w:val="none" w:sz="0" w:space="0" w:color="auto"/>
        <w:bottom w:val="none" w:sz="0" w:space="0" w:color="auto"/>
        <w:right w:val="none" w:sz="0" w:space="0" w:color="auto"/>
      </w:divBdr>
    </w:div>
    <w:div w:id="212233551">
      <w:bodyDiv w:val="1"/>
      <w:marLeft w:val="0"/>
      <w:marRight w:val="0"/>
      <w:marTop w:val="0"/>
      <w:marBottom w:val="0"/>
      <w:divBdr>
        <w:top w:val="none" w:sz="0" w:space="0" w:color="auto"/>
        <w:left w:val="none" w:sz="0" w:space="0" w:color="auto"/>
        <w:bottom w:val="none" w:sz="0" w:space="0" w:color="auto"/>
        <w:right w:val="none" w:sz="0" w:space="0" w:color="auto"/>
      </w:divBdr>
      <w:divsChild>
        <w:div w:id="64648714">
          <w:marLeft w:val="533"/>
          <w:marRight w:val="0"/>
          <w:marTop w:val="0"/>
          <w:marBottom w:val="0"/>
          <w:divBdr>
            <w:top w:val="none" w:sz="0" w:space="0" w:color="auto"/>
            <w:left w:val="none" w:sz="0" w:space="0" w:color="auto"/>
            <w:bottom w:val="none" w:sz="0" w:space="0" w:color="auto"/>
            <w:right w:val="none" w:sz="0" w:space="0" w:color="auto"/>
          </w:divBdr>
        </w:div>
      </w:divsChild>
    </w:div>
    <w:div w:id="214316431">
      <w:bodyDiv w:val="1"/>
      <w:marLeft w:val="0"/>
      <w:marRight w:val="0"/>
      <w:marTop w:val="0"/>
      <w:marBottom w:val="0"/>
      <w:divBdr>
        <w:top w:val="none" w:sz="0" w:space="0" w:color="auto"/>
        <w:left w:val="none" w:sz="0" w:space="0" w:color="auto"/>
        <w:bottom w:val="none" w:sz="0" w:space="0" w:color="auto"/>
        <w:right w:val="none" w:sz="0" w:space="0" w:color="auto"/>
      </w:divBdr>
      <w:divsChild>
        <w:div w:id="789204513">
          <w:marLeft w:val="547"/>
          <w:marRight w:val="0"/>
          <w:marTop w:val="0"/>
          <w:marBottom w:val="120"/>
          <w:divBdr>
            <w:top w:val="none" w:sz="0" w:space="0" w:color="auto"/>
            <w:left w:val="none" w:sz="0" w:space="0" w:color="auto"/>
            <w:bottom w:val="none" w:sz="0" w:space="0" w:color="auto"/>
            <w:right w:val="none" w:sz="0" w:space="0" w:color="auto"/>
          </w:divBdr>
        </w:div>
        <w:div w:id="1416974065">
          <w:marLeft w:val="1166"/>
          <w:marRight w:val="0"/>
          <w:marTop w:val="0"/>
          <w:marBottom w:val="120"/>
          <w:divBdr>
            <w:top w:val="none" w:sz="0" w:space="0" w:color="auto"/>
            <w:left w:val="none" w:sz="0" w:space="0" w:color="auto"/>
            <w:bottom w:val="none" w:sz="0" w:space="0" w:color="auto"/>
            <w:right w:val="none" w:sz="0" w:space="0" w:color="auto"/>
          </w:divBdr>
        </w:div>
        <w:div w:id="1696926244">
          <w:marLeft w:val="1166"/>
          <w:marRight w:val="0"/>
          <w:marTop w:val="0"/>
          <w:marBottom w:val="120"/>
          <w:divBdr>
            <w:top w:val="none" w:sz="0" w:space="0" w:color="auto"/>
            <w:left w:val="none" w:sz="0" w:space="0" w:color="auto"/>
            <w:bottom w:val="none" w:sz="0" w:space="0" w:color="auto"/>
            <w:right w:val="none" w:sz="0" w:space="0" w:color="auto"/>
          </w:divBdr>
        </w:div>
        <w:div w:id="1742093567">
          <w:marLeft w:val="1166"/>
          <w:marRight w:val="0"/>
          <w:marTop w:val="0"/>
          <w:marBottom w:val="120"/>
          <w:divBdr>
            <w:top w:val="none" w:sz="0" w:space="0" w:color="auto"/>
            <w:left w:val="none" w:sz="0" w:space="0" w:color="auto"/>
            <w:bottom w:val="none" w:sz="0" w:space="0" w:color="auto"/>
            <w:right w:val="none" w:sz="0" w:space="0" w:color="auto"/>
          </w:divBdr>
        </w:div>
      </w:divsChild>
    </w:div>
    <w:div w:id="223955405">
      <w:bodyDiv w:val="1"/>
      <w:marLeft w:val="0"/>
      <w:marRight w:val="0"/>
      <w:marTop w:val="0"/>
      <w:marBottom w:val="0"/>
      <w:divBdr>
        <w:top w:val="none" w:sz="0" w:space="0" w:color="auto"/>
        <w:left w:val="none" w:sz="0" w:space="0" w:color="auto"/>
        <w:bottom w:val="none" w:sz="0" w:space="0" w:color="auto"/>
        <w:right w:val="none" w:sz="0" w:space="0" w:color="auto"/>
      </w:divBdr>
    </w:div>
    <w:div w:id="23038637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3877184">
      <w:bodyDiv w:val="1"/>
      <w:marLeft w:val="0"/>
      <w:marRight w:val="0"/>
      <w:marTop w:val="0"/>
      <w:marBottom w:val="0"/>
      <w:divBdr>
        <w:top w:val="none" w:sz="0" w:space="0" w:color="auto"/>
        <w:left w:val="none" w:sz="0" w:space="0" w:color="auto"/>
        <w:bottom w:val="none" w:sz="0" w:space="0" w:color="auto"/>
        <w:right w:val="none" w:sz="0" w:space="0" w:color="auto"/>
      </w:divBdr>
    </w:div>
    <w:div w:id="244612291">
      <w:bodyDiv w:val="1"/>
      <w:marLeft w:val="0"/>
      <w:marRight w:val="0"/>
      <w:marTop w:val="0"/>
      <w:marBottom w:val="0"/>
      <w:divBdr>
        <w:top w:val="none" w:sz="0" w:space="0" w:color="auto"/>
        <w:left w:val="none" w:sz="0" w:space="0" w:color="auto"/>
        <w:bottom w:val="none" w:sz="0" w:space="0" w:color="auto"/>
        <w:right w:val="none" w:sz="0" w:space="0" w:color="auto"/>
      </w:divBdr>
    </w:div>
    <w:div w:id="261303040">
      <w:bodyDiv w:val="1"/>
      <w:marLeft w:val="0"/>
      <w:marRight w:val="0"/>
      <w:marTop w:val="0"/>
      <w:marBottom w:val="0"/>
      <w:divBdr>
        <w:top w:val="none" w:sz="0" w:space="0" w:color="auto"/>
        <w:left w:val="none" w:sz="0" w:space="0" w:color="auto"/>
        <w:bottom w:val="none" w:sz="0" w:space="0" w:color="auto"/>
        <w:right w:val="none" w:sz="0" w:space="0" w:color="auto"/>
      </w:divBdr>
    </w:div>
    <w:div w:id="294145541">
      <w:bodyDiv w:val="1"/>
      <w:marLeft w:val="0"/>
      <w:marRight w:val="0"/>
      <w:marTop w:val="0"/>
      <w:marBottom w:val="0"/>
      <w:divBdr>
        <w:top w:val="none" w:sz="0" w:space="0" w:color="auto"/>
        <w:left w:val="none" w:sz="0" w:space="0" w:color="auto"/>
        <w:bottom w:val="none" w:sz="0" w:space="0" w:color="auto"/>
        <w:right w:val="none" w:sz="0" w:space="0" w:color="auto"/>
      </w:divBdr>
    </w:div>
    <w:div w:id="304164324">
      <w:bodyDiv w:val="1"/>
      <w:marLeft w:val="0"/>
      <w:marRight w:val="0"/>
      <w:marTop w:val="0"/>
      <w:marBottom w:val="0"/>
      <w:divBdr>
        <w:top w:val="none" w:sz="0" w:space="0" w:color="auto"/>
        <w:left w:val="none" w:sz="0" w:space="0" w:color="auto"/>
        <w:bottom w:val="none" w:sz="0" w:space="0" w:color="auto"/>
        <w:right w:val="none" w:sz="0" w:space="0" w:color="auto"/>
      </w:divBdr>
    </w:div>
    <w:div w:id="33577024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0354426">
      <w:bodyDiv w:val="1"/>
      <w:marLeft w:val="0"/>
      <w:marRight w:val="0"/>
      <w:marTop w:val="0"/>
      <w:marBottom w:val="0"/>
      <w:divBdr>
        <w:top w:val="none" w:sz="0" w:space="0" w:color="auto"/>
        <w:left w:val="none" w:sz="0" w:space="0" w:color="auto"/>
        <w:bottom w:val="none" w:sz="0" w:space="0" w:color="auto"/>
        <w:right w:val="none" w:sz="0" w:space="0" w:color="auto"/>
      </w:divBdr>
      <w:divsChild>
        <w:div w:id="1230186332">
          <w:marLeft w:val="547"/>
          <w:marRight w:val="0"/>
          <w:marTop w:val="0"/>
          <w:marBottom w:val="120"/>
          <w:divBdr>
            <w:top w:val="none" w:sz="0" w:space="0" w:color="auto"/>
            <w:left w:val="none" w:sz="0" w:space="0" w:color="auto"/>
            <w:bottom w:val="none" w:sz="0" w:space="0" w:color="auto"/>
            <w:right w:val="none" w:sz="0" w:space="0" w:color="auto"/>
          </w:divBdr>
        </w:div>
      </w:divsChild>
    </w:div>
    <w:div w:id="345061635">
      <w:bodyDiv w:val="1"/>
      <w:marLeft w:val="0"/>
      <w:marRight w:val="0"/>
      <w:marTop w:val="0"/>
      <w:marBottom w:val="0"/>
      <w:divBdr>
        <w:top w:val="none" w:sz="0" w:space="0" w:color="auto"/>
        <w:left w:val="none" w:sz="0" w:space="0" w:color="auto"/>
        <w:bottom w:val="none" w:sz="0" w:space="0" w:color="auto"/>
        <w:right w:val="none" w:sz="0" w:space="0" w:color="auto"/>
      </w:divBdr>
      <w:divsChild>
        <w:div w:id="1922251530">
          <w:marLeft w:val="547"/>
          <w:marRight w:val="0"/>
          <w:marTop w:val="86"/>
          <w:marBottom w:val="0"/>
          <w:divBdr>
            <w:top w:val="none" w:sz="0" w:space="0" w:color="auto"/>
            <w:left w:val="none" w:sz="0" w:space="0" w:color="auto"/>
            <w:bottom w:val="none" w:sz="0" w:space="0" w:color="auto"/>
            <w:right w:val="none" w:sz="0" w:space="0" w:color="auto"/>
          </w:divBdr>
        </w:div>
      </w:divsChild>
    </w:div>
    <w:div w:id="364983355">
      <w:bodyDiv w:val="1"/>
      <w:marLeft w:val="0"/>
      <w:marRight w:val="0"/>
      <w:marTop w:val="0"/>
      <w:marBottom w:val="0"/>
      <w:divBdr>
        <w:top w:val="none" w:sz="0" w:space="0" w:color="auto"/>
        <w:left w:val="none" w:sz="0" w:space="0" w:color="auto"/>
        <w:bottom w:val="none" w:sz="0" w:space="0" w:color="auto"/>
        <w:right w:val="none" w:sz="0" w:space="0" w:color="auto"/>
      </w:divBdr>
    </w:div>
    <w:div w:id="37304584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294861">
      <w:bodyDiv w:val="1"/>
      <w:marLeft w:val="0"/>
      <w:marRight w:val="0"/>
      <w:marTop w:val="0"/>
      <w:marBottom w:val="0"/>
      <w:divBdr>
        <w:top w:val="none" w:sz="0" w:space="0" w:color="auto"/>
        <w:left w:val="none" w:sz="0" w:space="0" w:color="auto"/>
        <w:bottom w:val="none" w:sz="0" w:space="0" w:color="auto"/>
        <w:right w:val="none" w:sz="0" w:space="0" w:color="auto"/>
      </w:divBdr>
    </w:div>
    <w:div w:id="383679040">
      <w:bodyDiv w:val="1"/>
      <w:marLeft w:val="0"/>
      <w:marRight w:val="0"/>
      <w:marTop w:val="0"/>
      <w:marBottom w:val="0"/>
      <w:divBdr>
        <w:top w:val="none" w:sz="0" w:space="0" w:color="auto"/>
        <w:left w:val="none" w:sz="0" w:space="0" w:color="auto"/>
        <w:bottom w:val="none" w:sz="0" w:space="0" w:color="auto"/>
        <w:right w:val="none" w:sz="0" w:space="0" w:color="auto"/>
      </w:divBdr>
    </w:div>
    <w:div w:id="389571701">
      <w:bodyDiv w:val="1"/>
      <w:marLeft w:val="0"/>
      <w:marRight w:val="0"/>
      <w:marTop w:val="0"/>
      <w:marBottom w:val="0"/>
      <w:divBdr>
        <w:top w:val="none" w:sz="0" w:space="0" w:color="auto"/>
        <w:left w:val="none" w:sz="0" w:space="0" w:color="auto"/>
        <w:bottom w:val="none" w:sz="0" w:space="0" w:color="auto"/>
        <w:right w:val="none" w:sz="0" w:space="0" w:color="auto"/>
      </w:divBdr>
    </w:div>
    <w:div w:id="409231046">
      <w:bodyDiv w:val="1"/>
      <w:marLeft w:val="0"/>
      <w:marRight w:val="0"/>
      <w:marTop w:val="0"/>
      <w:marBottom w:val="0"/>
      <w:divBdr>
        <w:top w:val="none" w:sz="0" w:space="0" w:color="auto"/>
        <w:left w:val="none" w:sz="0" w:space="0" w:color="auto"/>
        <w:bottom w:val="none" w:sz="0" w:space="0" w:color="auto"/>
        <w:right w:val="none" w:sz="0" w:space="0" w:color="auto"/>
      </w:divBdr>
    </w:div>
    <w:div w:id="433672026">
      <w:bodyDiv w:val="1"/>
      <w:marLeft w:val="0"/>
      <w:marRight w:val="0"/>
      <w:marTop w:val="0"/>
      <w:marBottom w:val="0"/>
      <w:divBdr>
        <w:top w:val="none" w:sz="0" w:space="0" w:color="auto"/>
        <w:left w:val="none" w:sz="0" w:space="0" w:color="auto"/>
        <w:bottom w:val="none" w:sz="0" w:space="0" w:color="auto"/>
        <w:right w:val="none" w:sz="0" w:space="0" w:color="auto"/>
      </w:divBdr>
    </w:div>
    <w:div w:id="440228327">
      <w:bodyDiv w:val="1"/>
      <w:marLeft w:val="0"/>
      <w:marRight w:val="0"/>
      <w:marTop w:val="0"/>
      <w:marBottom w:val="0"/>
      <w:divBdr>
        <w:top w:val="none" w:sz="0" w:space="0" w:color="auto"/>
        <w:left w:val="none" w:sz="0" w:space="0" w:color="auto"/>
        <w:bottom w:val="none" w:sz="0" w:space="0" w:color="auto"/>
        <w:right w:val="none" w:sz="0" w:space="0" w:color="auto"/>
      </w:divBdr>
    </w:div>
    <w:div w:id="465585875">
      <w:bodyDiv w:val="1"/>
      <w:marLeft w:val="0"/>
      <w:marRight w:val="0"/>
      <w:marTop w:val="0"/>
      <w:marBottom w:val="0"/>
      <w:divBdr>
        <w:top w:val="none" w:sz="0" w:space="0" w:color="auto"/>
        <w:left w:val="none" w:sz="0" w:space="0" w:color="auto"/>
        <w:bottom w:val="none" w:sz="0" w:space="0" w:color="auto"/>
        <w:right w:val="none" w:sz="0" w:space="0" w:color="auto"/>
      </w:divBdr>
    </w:div>
    <w:div w:id="496767204">
      <w:bodyDiv w:val="1"/>
      <w:marLeft w:val="0"/>
      <w:marRight w:val="0"/>
      <w:marTop w:val="0"/>
      <w:marBottom w:val="0"/>
      <w:divBdr>
        <w:top w:val="none" w:sz="0" w:space="0" w:color="auto"/>
        <w:left w:val="none" w:sz="0" w:space="0" w:color="auto"/>
        <w:bottom w:val="none" w:sz="0" w:space="0" w:color="auto"/>
        <w:right w:val="none" w:sz="0" w:space="0" w:color="auto"/>
      </w:divBdr>
    </w:div>
    <w:div w:id="500858343">
      <w:bodyDiv w:val="1"/>
      <w:marLeft w:val="0"/>
      <w:marRight w:val="0"/>
      <w:marTop w:val="0"/>
      <w:marBottom w:val="0"/>
      <w:divBdr>
        <w:top w:val="none" w:sz="0" w:space="0" w:color="auto"/>
        <w:left w:val="none" w:sz="0" w:space="0" w:color="auto"/>
        <w:bottom w:val="none" w:sz="0" w:space="0" w:color="auto"/>
        <w:right w:val="none" w:sz="0" w:space="0" w:color="auto"/>
      </w:divBdr>
    </w:div>
    <w:div w:id="502746992">
      <w:bodyDiv w:val="1"/>
      <w:marLeft w:val="0"/>
      <w:marRight w:val="0"/>
      <w:marTop w:val="0"/>
      <w:marBottom w:val="0"/>
      <w:divBdr>
        <w:top w:val="none" w:sz="0" w:space="0" w:color="auto"/>
        <w:left w:val="none" w:sz="0" w:space="0" w:color="auto"/>
        <w:bottom w:val="none" w:sz="0" w:space="0" w:color="auto"/>
        <w:right w:val="none" w:sz="0" w:space="0" w:color="auto"/>
      </w:divBdr>
      <w:divsChild>
        <w:div w:id="1547526819">
          <w:marLeft w:val="547"/>
          <w:marRight w:val="0"/>
          <w:marTop w:val="0"/>
          <w:marBottom w:val="0"/>
          <w:divBdr>
            <w:top w:val="none" w:sz="0" w:space="0" w:color="auto"/>
            <w:left w:val="none" w:sz="0" w:space="0" w:color="auto"/>
            <w:bottom w:val="none" w:sz="0" w:space="0" w:color="auto"/>
            <w:right w:val="none" w:sz="0" w:space="0" w:color="auto"/>
          </w:divBdr>
        </w:div>
      </w:divsChild>
    </w:div>
    <w:div w:id="508759115">
      <w:bodyDiv w:val="1"/>
      <w:marLeft w:val="0"/>
      <w:marRight w:val="0"/>
      <w:marTop w:val="0"/>
      <w:marBottom w:val="0"/>
      <w:divBdr>
        <w:top w:val="none" w:sz="0" w:space="0" w:color="auto"/>
        <w:left w:val="none" w:sz="0" w:space="0" w:color="auto"/>
        <w:bottom w:val="none" w:sz="0" w:space="0" w:color="auto"/>
        <w:right w:val="none" w:sz="0" w:space="0" w:color="auto"/>
      </w:divBdr>
    </w:div>
    <w:div w:id="522131863">
      <w:bodyDiv w:val="1"/>
      <w:marLeft w:val="0"/>
      <w:marRight w:val="0"/>
      <w:marTop w:val="0"/>
      <w:marBottom w:val="0"/>
      <w:divBdr>
        <w:top w:val="none" w:sz="0" w:space="0" w:color="auto"/>
        <w:left w:val="none" w:sz="0" w:space="0" w:color="auto"/>
        <w:bottom w:val="none" w:sz="0" w:space="0" w:color="auto"/>
        <w:right w:val="none" w:sz="0" w:space="0" w:color="auto"/>
      </w:divBdr>
    </w:div>
    <w:div w:id="529270262">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72393489">
      <w:bodyDiv w:val="1"/>
      <w:marLeft w:val="0"/>
      <w:marRight w:val="0"/>
      <w:marTop w:val="0"/>
      <w:marBottom w:val="0"/>
      <w:divBdr>
        <w:top w:val="none" w:sz="0" w:space="0" w:color="auto"/>
        <w:left w:val="none" w:sz="0" w:space="0" w:color="auto"/>
        <w:bottom w:val="none" w:sz="0" w:space="0" w:color="auto"/>
        <w:right w:val="none" w:sz="0" w:space="0" w:color="auto"/>
      </w:divBdr>
      <w:divsChild>
        <w:div w:id="993605460">
          <w:marLeft w:val="547"/>
          <w:marRight w:val="0"/>
          <w:marTop w:val="0"/>
          <w:marBottom w:val="0"/>
          <w:divBdr>
            <w:top w:val="none" w:sz="0" w:space="0" w:color="auto"/>
            <w:left w:val="none" w:sz="0" w:space="0" w:color="auto"/>
            <w:bottom w:val="none" w:sz="0" w:space="0" w:color="auto"/>
            <w:right w:val="none" w:sz="0" w:space="0" w:color="auto"/>
          </w:divBdr>
        </w:div>
        <w:div w:id="2073505411">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8200869">
      <w:bodyDiv w:val="1"/>
      <w:marLeft w:val="0"/>
      <w:marRight w:val="0"/>
      <w:marTop w:val="0"/>
      <w:marBottom w:val="0"/>
      <w:divBdr>
        <w:top w:val="none" w:sz="0" w:space="0" w:color="auto"/>
        <w:left w:val="none" w:sz="0" w:space="0" w:color="auto"/>
        <w:bottom w:val="none" w:sz="0" w:space="0" w:color="auto"/>
        <w:right w:val="none" w:sz="0" w:space="0" w:color="auto"/>
      </w:divBdr>
    </w:div>
    <w:div w:id="595402466">
      <w:bodyDiv w:val="1"/>
      <w:marLeft w:val="0"/>
      <w:marRight w:val="0"/>
      <w:marTop w:val="0"/>
      <w:marBottom w:val="0"/>
      <w:divBdr>
        <w:top w:val="none" w:sz="0" w:space="0" w:color="auto"/>
        <w:left w:val="none" w:sz="0" w:space="0" w:color="auto"/>
        <w:bottom w:val="none" w:sz="0" w:space="0" w:color="auto"/>
        <w:right w:val="none" w:sz="0" w:space="0" w:color="auto"/>
      </w:divBdr>
    </w:div>
    <w:div w:id="598492711">
      <w:bodyDiv w:val="1"/>
      <w:marLeft w:val="0"/>
      <w:marRight w:val="0"/>
      <w:marTop w:val="0"/>
      <w:marBottom w:val="0"/>
      <w:divBdr>
        <w:top w:val="none" w:sz="0" w:space="0" w:color="auto"/>
        <w:left w:val="none" w:sz="0" w:space="0" w:color="auto"/>
        <w:bottom w:val="none" w:sz="0" w:space="0" w:color="auto"/>
        <w:right w:val="none" w:sz="0" w:space="0" w:color="auto"/>
      </w:divBdr>
    </w:div>
    <w:div w:id="612446812">
      <w:bodyDiv w:val="1"/>
      <w:marLeft w:val="0"/>
      <w:marRight w:val="0"/>
      <w:marTop w:val="0"/>
      <w:marBottom w:val="0"/>
      <w:divBdr>
        <w:top w:val="none" w:sz="0" w:space="0" w:color="auto"/>
        <w:left w:val="none" w:sz="0" w:space="0" w:color="auto"/>
        <w:bottom w:val="none" w:sz="0" w:space="0" w:color="auto"/>
        <w:right w:val="none" w:sz="0" w:space="0" w:color="auto"/>
      </w:divBdr>
      <w:divsChild>
        <w:div w:id="186871574">
          <w:marLeft w:val="994"/>
          <w:marRight w:val="0"/>
          <w:marTop w:val="0"/>
          <w:marBottom w:val="0"/>
          <w:divBdr>
            <w:top w:val="none" w:sz="0" w:space="0" w:color="auto"/>
            <w:left w:val="none" w:sz="0" w:space="0" w:color="auto"/>
            <w:bottom w:val="none" w:sz="0" w:space="0" w:color="auto"/>
            <w:right w:val="none" w:sz="0" w:space="0" w:color="auto"/>
          </w:divBdr>
        </w:div>
        <w:div w:id="61564162">
          <w:marLeft w:val="994"/>
          <w:marRight w:val="0"/>
          <w:marTop w:val="0"/>
          <w:marBottom w:val="0"/>
          <w:divBdr>
            <w:top w:val="none" w:sz="0" w:space="0" w:color="auto"/>
            <w:left w:val="none" w:sz="0" w:space="0" w:color="auto"/>
            <w:bottom w:val="none" w:sz="0" w:space="0" w:color="auto"/>
            <w:right w:val="none" w:sz="0" w:space="0" w:color="auto"/>
          </w:divBdr>
        </w:div>
      </w:divsChild>
    </w:div>
    <w:div w:id="617958021">
      <w:bodyDiv w:val="1"/>
      <w:marLeft w:val="0"/>
      <w:marRight w:val="0"/>
      <w:marTop w:val="0"/>
      <w:marBottom w:val="0"/>
      <w:divBdr>
        <w:top w:val="none" w:sz="0" w:space="0" w:color="auto"/>
        <w:left w:val="none" w:sz="0" w:space="0" w:color="auto"/>
        <w:bottom w:val="none" w:sz="0" w:space="0" w:color="auto"/>
        <w:right w:val="none" w:sz="0" w:space="0" w:color="auto"/>
      </w:divBdr>
    </w:div>
    <w:div w:id="633801588">
      <w:bodyDiv w:val="1"/>
      <w:marLeft w:val="0"/>
      <w:marRight w:val="0"/>
      <w:marTop w:val="0"/>
      <w:marBottom w:val="0"/>
      <w:divBdr>
        <w:top w:val="none" w:sz="0" w:space="0" w:color="auto"/>
        <w:left w:val="none" w:sz="0" w:space="0" w:color="auto"/>
        <w:bottom w:val="none" w:sz="0" w:space="0" w:color="auto"/>
        <w:right w:val="none" w:sz="0" w:space="0" w:color="auto"/>
      </w:divBdr>
    </w:div>
    <w:div w:id="650907910">
      <w:bodyDiv w:val="1"/>
      <w:marLeft w:val="0"/>
      <w:marRight w:val="0"/>
      <w:marTop w:val="0"/>
      <w:marBottom w:val="0"/>
      <w:divBdr>
        <w:top w:val="none" w:sz="0" w:space="0" w:color="auto"/>
        <w:left w:val="none" w:sz="0" w:space="0" w:color="auto"/>
        <w:bottom w:val="none" w:sz="0" w:space="0" w:color="auto"/>
        <w:right w:val="none" w:sz="0" w:space="0" w:color="auto"/>
      </w:divBdr>
    </w:div>
    <w:div w:id="651756109">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57609980">
      <w:bodyDiv w:val="1"/>
      <w:marLeft w:val="0"/>
      <w:marRight w:val="0"/>
      <w:marTop w:val="0"/>
      <w:marBottom w:val="0"/>
      <w:divBdr>
        <w:top w:val="none" w:sz="0" w:space="0" w:color="auto"/>
        <w:left w:val="none" w:sz="0" w:space="0" w:color="auto"/>
        <w:bottom w:val="none" w:sz="0" w:space="0" w:color="auto"/>
        <w:right w:val="none" w:sz="0" w:space="0" w:color="auto"/>
      </w:divBdr>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69260366">
      <w:bodyDiv w:val="1"/>
      <w:marLeft w:val="0"/>
      <w:marRight w:val="0"/>
      <w:marTop w:val="0"/>
      <w:marBottom w:val="0"/>
      <w:divBdr>
        <w:top w:val="none" w:sz="0" w:space="0" w:color="auto"/>
        <w:left w:val="none" w:sz="0" w:space="0" w:color="auto"/>
        <w:bottom w:val="none" w:sz="0" w:space="0" w:color="auto"/>
        <w:right w:val="none" w:sz="0" w:space="0" w:color="auto"/>
      </w:divBdr>
    </w:div>
    <w:div w:id="673267653">
      <w:bodyDiv w:val="1"/>
      <w:marLeft w:val="0"/>
      <w:marRight w:val="0"/>
      <w:marTop w:val="0"/>
      <w:marBottom w:val="0"/>
      <w:divBdr>
        <w:top w:val="none" w:sz="0" w:space="0" w:color="auto"/>
        <w:left w:val="none" w:sz="0" w:space="0" w:color="auto"/>
        <w:bottom w:val="none" w:sz="0" w:space="0" w:color="auto"/>
        <w:right w:val="none" w:sz="0" w:space="0" w:color="auto"/>
      </w:divBdr>
    </w:div>
    <w:div w:id="674066270">
      <w:bodyDiv w:val="1"/>
      <w:marLeft w:val="0"/>
      <w:marRight w:val="0"/>
      <w:marTop w:val="0"/>
      <w:marBottom w:val="0"/>
      <w:divBdr>
        <w:top w:val="none" w:sz="0" w:space="0" w:color="auto"/>
        <w:left w:val="none" w:sz="0" w:space="0" w:color="auto"/>
        <w:bottom w:val="none" w:sz="0" w:space="0" w:color="auto"/>
        <w:right w:val="none" w:sz="0" w:space="0" w:color="auto"/>
      </w:divBdr>
    </w:div>
    <w:div w:id="676924227">
      <w:bodyDiv w:val="1"/>
      <w:marLeft w:val="0"/>
      <w:marRight w:val="0"/>
      <w:marTop w:val="0"/>
      <w:marBottom w:val="0"/>
      <w:divBdr>
        <w:top w:val="none" w:sz="0" w:space="0" w:color="auto"/>
        <w:left w:val="none" w:sz="0" w:space="0" w:color="auto"/>
        <w:bottom w:val="none" w:sz="0" w:space="0" w:color="auto"/>
        <w:right w:val="none" w:sz="0" w:space="0" w:color="auto"/>
      </w:divBdr>
    </w:div>
    <w:div w:id="682055053">
      <w:bodyDiv w:val="1"/>
      <w:marLeft w:val="0"/>
      <w:marRight w:val="0"/>
      <w:marTop w:val="0"/>
      <w:marBottom w:val="0"/>
      <w:divBdr>
        <w:top w:val="none" w:sz="0" w:space="0" w:color="auto"/>
        <w:left w:val="none" w:sz="0" w:space="0" w:color="auto"/>
        <w:bottom w:val="none" w:sz="0" w:space="0" w:color="auto"/>
        <w:right w:val="none" w:sz="0" w:space="0" w:color="auto"/>
      </w:divBdr>
    </w:div>
    <w:div w:id="683090267">
      <w:bodyDiv w:val="1"/>
      <w:marLeft w:val="0"/>
      <w:marRight w:val="0"/>
      <w:marTop w:val="0"/>
      <w:marBottom w:val="0"/>
      <w:divBdr>
        <w:top w:val="none" w:sz="0" w:space="0" w:color="auto"/>
        <w:left w:val="none" w:sz="0" w:space="0" w:color="auto"/>
        <w:bottom w:val="none" w:sz="0" w:space="0" w:color="auto"/>
        <w:right w:val="none" w:sz="0" w:space="0" w:color="auto"/>
      </w:divBdr>
    </w:div>
    <w:div w:id="701708484">
      <w:bodyDiv w:val="1"/>
      <w:marLeft w:val="0"/>
      <w:marRight w:val="0"/>
      <w:marTop w:val="0"/>
      <w:marBottom w:val="0"/>
      <w:divBdr>
        <w:top w:val="none" w:sz="0" w:space="0" w:color="auto"/>
        <w:left w:val="none" w:sz="0" w:space="0" w:color="auto"/>
        <w:bottom w:val="none" w:sz="0" w:space="0" w:color="auto"/>
        <w:right w:val="none" w:sz="0" w:space="0" w:color="auto"/>
      </w:divBdr>
    </w:div>
    <w:div w:id="704721593">
      <w:bodyDiv w:val="1"/>
      <w:marLeft w:val="0"/>
      <w:marRight w:val="0"/>
      <w:marTop w:val="0"/>
      <w:marBottom w:val="0"/>
      <w:divBdr>
        <w:top w:val="none" w:sz="0" w:space="0" w:color="auto"/>
        <w:left w:val="none" w:sz="0" w:space="0" w:color="auto"/>
        <w:bottom w:val="none" w:sz="0" w:space="0" w:color="auto"/>
        <w:right w:val="none" w:sz="0" w:space="0" w:color="auto"/>
      </w:divBdr>
    </w:div>
    <w:div w:id="708645242">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23942575">
      <w:bodyDiv w:val="1"/>
      <w:marLeft w:val="0"/>
      <w:marRight w:val="0"/>
      <w:marTop w:val="0"/>
      <w:marBottom w:val="0"/>
      <w:divBdr>
        <w:top w:val="none" w:sz="0" w:space="0" w:color="auto"/>
        <w:left w:val="none" w:sz="0" w:space="0" w:color="auto"/>
        <w:bottom w:val="none" w:sz="0" w:space="0" w:color="auto"/>
        <w:right w:val="none" w:sz="0" w:space="0" w:color="auto"/>
      </w:divBdr>
    </w:div>
    <w:div w:id="730233371">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44911612">
      <w:bodyDiv w:val="1"/>
      <w:marLeft w:val="0"/>
      <w:marRight w:val="0"/>
      <w:marTop w:val="0"/>
      <w:marBottom w:val="0"/>
      <w:divBdr>
        <w:top w:val="none" w:sz="0" w:space="0" w:color="auto"/>
        <w:left w:val="none" w:sz="0" w:space="0" w:color="auto"/>
        <w:bottom w:val="none" w:sz="0" w:space="0" w:color="auto"/>
        <w:right w:val="none" w:sz="0" w:space="0" w:color="auto"/>
      </w:divBdr>
    </w:div>
    <w:div w:id="761493298">
      <w:bodyDiv w:val="1"/>
      <w:marLeft w:val="0"/>
      <w:marRight w:val="0"/>
      <w:marTop w:val="0"/>
      <w:marBottom w:val="0"/>
      <w:divBdr>
        <w:top w:val="none" w:sz="0" w:space="0" w:color="auto"/>
        <w:left w:val="none" w:sz="0" w:space="0" w:color="auto"/>
        <w:bottom w:val="none" w:sz="0" w:space="0" w:color="auto"/>
        <w:right w:val="none" w:sz="0" w:space="0" w:color="auto"/>
      </w:divBdr>
      <w:divsChild>
        <w:div w:id="196898226">
          <w:marLeft w:val="547"/>
          <w:marRight w:val="0"/>
          <w:marTop w:val="360"/>
          <w:marBottom w:val="0"/>
          <w:divBdr>
            <w:top w:val="none" w:sz="0" w:space="0" w:color="auto"/>
            <w:left w:val="none" w:sz="0" w:space="0" w:color="auto"/>
            <w:bottom w:val="none" w:sz="0" w:space="0" w:color="auto"/>
            <w:right w:val="none" w:sz="0" w:space="0" w:color="auto"/>
          </w:divBdr>
        </w:div>
        <w:div w:id="279185347">
          <w:marLeft w:val="547"/>
          <w:marRight w:val="0"/>
          <w:marTop w:val="120"/>
          <w:marBottom w:val="0"/>
          <w:divBdr>
            <w:top w:val="none" w:sz="0" w:space="0" w:color="auto"/>
            <w:left w:val="none" w:sz="0" w:space="0" w:color="auto"/>
            <w:bottom w:val="none" w:sz="0" w:space="0" w:color="auto"/>
            <w:right w:val="none" w:sz="0" w:space="0" w:color="auto"/>
          </w:divBdr>
        </w:div>
        <w:div w:id="374892708">
          <w:marLeft w:val="1166"/>
          <w:marRight w:val="0"/>
          <w:marTop w:val="120"/>
          <w:marBottom w:val="0"/>
          <w:divBdr>
            <w:top w:val="none" w:sz="0" w:space="0" w:color="auto"/>
            <w:left w:val="none" w:sz="0" w:space="0" w:color="auto"/>
            <w:bottom w:val="none" w:sz="0" w:space="0" w:color="auto"/>
            <w:right w:val="none" w:sz="0" w:space="0" w:color="auto"/>
          </w:divBdr>
        </w:div>
        <w:div w:id="993025546">
          <w:marLeft w:val="1166"/>
          <w:marRight w:val="0"/>
          <w:marTop w:val="120"/>
          <w:marBottom w:val="0"/>
          <w:divBdr>
            <w:top w:val="none" w:sz="0" w:space="0" w:color="auto"/>
            <w:left w:val="none" w:sz="0" w:space="0" w:color="auto"/>
            <w:bottom w:val="none" w:sz="0" w:space="0" w:color="auto"/>
            <w:right w:val="none" w:sz="0" w:space="0" w:color="auto"/>
          </w:divBdr>
        </w:div>
        <w:div w:id="1257709014">
          <w:marLeft w:val="547"/>
          <w:marRight w:val="0"/>
          <w:marTop w:val="360"/>
          <w:marBottom w:val="0"/>
          <w:divBdr>
            <w:top w:val="none" w:sz="0" w:space="0" w:color="auto"/>
            <w:left w:val="none" w:sz="0" w:space="0" w:color="auto"/>
            <w:bottom w:val="none" w:sz="0" w:space="0" w:color="auto"/>
            <w:right w:val="none" w:sz="0" w:space="0" w:color="auto"/>
          </w:divBdr>
        </w:div>
        <w:div w:id="1457799028">
          <w:marLeft w:val="1166"/>
          <w:marRight w:val="0"/>
          <w:marTop w:val="120"/>
          <w:marBottom w:val="0"/>
          <w:divBdr>
            <w:top w:val="none" w:sz="0" w:space="0" w:color="auto"/>
            <w:left w:val="none" w:sz="0" w:space="0" w:color="auto"/>
            <w:bottom w:val="none" w:sz="0" w:space="0" w:color="auto"/>
            <w:right w:val="none" w:sz="0" w:space="0" w:color="auto"/>
          </w:divBdr>
        </w:div>
        <w:div w:id="1476414619">
          <w:marLeft w:val="1166"/>
          <w:marRight w:val="0"/>
          <w:marTop w:val="120"/>
          <w:marBottom w:val="0"/>
          <w:divBdr>
            <w:top w:val="none" w:sz="0" w:space="0" w:color="auto"/>
            <w:left w:val="none" w:sz="0" w:space="0" w:color="auto"/>
            <w:bottom w:val="none" w:sz="0" w:space="0" w:color="auto"/>
            <w:right w:val="none" w:sz="0" w:space="0" w:color="auto"/>
          </w:divBdr>
        </w:div>
        <w:div w:id="1774592196">
          <w:marLeft w:val="1166"/>
          <w:marRight w:val="0"/>
          <w:marTop w:val="120"/>
          <w:marBottom w:val="0"/>
          <w:divBdr>
            <w:top w:val="none" w:sz="0" w:space="0" w:color="auto"/>
            <w:left w:val="none" w:sz="0" w:space="0" w:color="auto"/>
            <w:bottom w:val="none" w:sz="0" w:space="0" w:color="auto"/>
            <w:right w:val="none" w:sz="0" w:space="0" w:color="auto"/>
          </w:divBdr>
        </w:div>
        <w:div w:id="1801608048">
          <w:marLeft w:val="1166"/>
          <w:marRight w:val="0"/>
          <w:marTop w:val="120"/>
          <w:marBottom w:val="0"/>
          <w:divBdr>
            <w:top w:val="none" w:sz="0" w:space="0" w:color="auto"/>
            <w:left w:val="none" w:sz="0" w:space="0" w:color="auto"/>
            <w:bottom w:val="none" w:sz="0" w:space="0" w:color="auto"/>
            <w:right w:val="none" w:sz="0" w:space="0" w:color="auto"/>
          </w:divBdr>
        </w:div>
        <w:div w:id="1993870050">
          <w:marLeft w:val="1166"/>
          <w:marRight w:val="0"/>
          <w:marTop w:val="120"/>
          <w:marBottom w:val="0"/>
          <w:divBdr>
            <w:top w:val="none" w:sz="0" w:space="0" w:color="auto"/>
            <w:left w:val="none" w:sz="0" w:space="0" w:color="auto"/>
            <w:bottom w:val="none" w:sz="0" w:space="0" w:color="auto"/>
            <w:right w:val="none" w:sz="0" w:space="0" w:color="auto"/>
          </w:divBdr>
        </w:div>
        <w:div w:id="2073845504">
          <w:marLeft w:val="547"/>
          <w:marRight w:val="0"/>
          <w:marTop w:val="120"/>
          <w:marBottom w:val="0"/>
          <w:divBdr>
            <w:top w:val="none" w:sz="0" w:space="0" w:color="auto"/>
            <w:left w:val="none" w:sz="0" w:space="0" w:color="auto"/>
            <w:bottom w:val="none" w:sz="0" w:space="0" w:color="auto"/>
            <w:right w:val="none" w:sz="0" w:space="0" w:color="auto"/>
          </w:divBdr>
        </w:div>
      </w:divsChild>
    </w:div>
    <w:div w:id="771173267">
      <w:bodyDiv w:val="1"/>
      <w:marLeft w:val="0"/>
      <w:marRight w:val="0"/>
      <w:marTop w:val="0"/>
      <w:marBottom w:val="0"/>
      <w:divBdr>
        <w:top w:val="none" w:sz="0" w:space="0" w:color="auto"/>
        <w:left w:val="none" w:sz="0" w:space="0" w:color="auto"/>
        <w:bottom w:val="none" w:sz="0" w:space="0" w:color="auto"/>
        <w:right w:val="none" w:sz="0" w:space="0" w:color="auto"/>
      </w:divBdr>
    </w:div>
    <w:div w:id="775179031">
      <w:bodyDiv w:val="1"/>
      <w:marLeft w:val="0"/>
      <w:marRight w:val="0"/>
      <w:marTop w:val="0"/>
      <w:marBottom w:val="0"/>
      <w:divBdr>
        <w:top w:val="none" w:sz="0" w:space="0" w:color="auto"/>
        <w:left w:val="none" w:sz="0" w:space="0" w:color="auto"/>
        <w:bottom w:val="none" w:sz="0" w:space="0" w:color="auto"/>
        <w:right w:val="none" w:sz="0" w:space="0" w:color="auto"/>
      </w:divBdr>
    </w:div>
    <w:div w:id="780539523">
      <w:bodyDiv w:val="1"/>
      <w:marLeft w:val="0"/>
      <w:marRight w:val="0"/>
      <w:marTop w:val="0"/>
      <w:marBottom w:val="0"/>
      <w:divBdr>
        <w:top w:val="none" w:sz="0" w:space="0" w:color="auto"/>
        <w:left w:val="none" w:sz="0" w:space="0" w:color="auto"/>
        <w:bottom w:val="none" w:sz="0" w:space="0" w:color="auto"/>
        <w:right w:val="none" w:sz="0" w:space="0" w:color="auto"/>
      </w:divBdr>
      <w:divsChild>
        <w:div w:id="708265641">
          <w:marLeft w:val="1267"/>
          <w:marRight w:val="0"/>
          <w:marTop w:val="0"/>
          <w:marBottom w:val="120"/>
          <w:divBdr>
            <w:top w:val="none" w:sz="0" w:space="0" w:color="auto"/>
            <w:left w:val="none" w:sz="0" w:space="0" w:color="auto"/>
            <w:bottom w:val="none" w:sz="0" w:space="0" w:color="auto"/>
            <w:right w:val="none" w:sz="0" w:space="0" w:color="auto"/>
          </w:divBdr>
        </w:div>
        <w:div w:id="805202829">
          <w:marLeft w:val="1166"/>
          <w:marRight w:val="0"/>
          <w:marTop w:val="0"/>
          <w:marBottom w:val="120"/>
          <w:divBdr>
            <w:top w:val="none" w:sz="0" w:space="0" w:color="auto"/>
            <w:left w:val="none" w:sz="0" w:space="0" w:color="auto"/>
            <w:bottom w:val="none" w:sz="0" w:space="0" w:color="auto"/>
            <w:right w:val="none" w:sz="0" w:space="0" w:color="auto"/>
          </w:divBdr>
        </w:div>
        <w:div w:id="1038090288">
          <w:marLeft w:val="1166"/>
          <w:marRight w:val="0"/>
          <w:marTop w:val="0"/>
          <w:marBottom w:val="120"/>
          <w:divBdr>
            <w:top w:val="none" w:sz="0" w:space="0" w:color="auto"/>
            <w:left w:val="none" w:sz="0" w:space="0" w:color="auto"/>
            <w:bottom w:val="none" w:sz="0" w:space="0" w:color="auto"/>
            <w:right w:val="none" w:sz="0" w:space="0" w:color="auto"/>
          </w:divBdr>
        </w:div>
        <w:div w:id="1145002960">
          <w:marLeft w:val="1267"/>
          <w:marRight w:val="0"/>
          <w:marTop w:val="0"/>
          <w:marBottom w:val="120"/>
          <w:divBdr>
            <w:top w:val="none" w:sz="0" w:space="0" w:color="auto"/>
            <w:left w:val="none" w:sz="0" w:space="0" w:color="auto"/>
            <w:bottom w:val="none" w:sz="0" w:space="0" w:color="auto"/>
            <w:right w:val="none" w:sz="0" w:space="0" w:color="auto"/>
          </w:divBdr>
        </w:div>
        <w:div w:id="1220366076">
          <w:marLeft w:val="1267"/>
          <w:marRight w:val="0"/>
          <w:marTop w:val="0"/>
          <w:marBottom w:val="120"/>
          <w:divBdr>
            <w:top w:val="none" w:sz="0" w:space="0" w:color="auto"/>
            <w:left w:val="none" w:sz="0" w:space="0" w:color="auto"/>
            <w:bottom w:val="none" w:sz="0" w:space="0" w:color="auto"/>
            <w:right w:val="none" w:sz="0" w:space="0" w:color="auto"/>
          </w:divBdr>
        </w:div>
        <w:div w:id="1507817033">
          <w:marLeft w:val="1267"/>
          <w:marRight w:val="0"/>
          <w:marTop w:val="0"/>
          <w:marBottom w:val="120"/>
          <w:divBdr>
            <w:top w:val="none" w:sz="0" w:space="0" w:color="auto"/>
            <w:left w:val="none" w:sz="0" w:space="0" w:color="auto"/>
            <w:bottom w:val="none" w:sz="0" w:space="0" w:color="auto"/>
            <w:right w:val="none" w:sz="0" w:space="0" w:color="auto"/>
          </w:divBdr>
        </w:div>
        <w:div w:id="1538002866">
          <w:marLeft w:val="1267"/>
          <w:marRight w:val="0"/>
          <w:marTop w:val="0"/>
          <w:marBottom w:val="120"/>
          <w:divBdr>
            <w:top w:val="none" w:sz="0" w:space="0" w:color="auto"/>
            <w:left w:val="none" w:sz="0" w:space="0" w:color="auto"/>
            <w:bottom w:val="none" w:sz="0" w:space="0" w:color="auto"/>
            <w:right w:val="none" w:sz="0" w:space="0" w:color="auto"/>
          </w:divBdr>
        </w:div>
        <w:div w:id="1547449919">
          <w:marLeft w:val="1166"/>
          <w:marRight w:val="0"/>
          <w:marTop w:val="0"/>
          <w:marBottom w:val="120"/>
          <w:divBdr>
            <w:top w:val="none" w:sz="0" w:space="0" w:color="auto"/>
            <w:left w:val="none" w:sz="0" w:space="0" w:color="auto"/>
            <w:bottom w:val="none" w:sz="0" w:space="0" w:color="auto"/>
            <w:right w:val="none" w:sz="0" w:space="0" w:color="auto"/>
          </w:divBdr>
        </w:div>
        <w:div w:id="1679888787">
          <w:marLeft w:val="547"/>
          <w:marRight w:val="0"/>
          <w:marTop w:val="0"/>
          <w:marBottom w:val="120"/>
          <w:divBdr>
            <w:top w:val="none" w:sz="0" w:space="0" w:color="auto"/>
            <w:left w:val="none" w:sz="0" w:space="0" w:color="auto"/>
            <w:bottom w:val="none" w:sz="0" w:space="0" w:color="auto"/>
            <w:right w:val="none" w:sz="0" w:space="0" w:color="auto"/>
          </w:divBdr>
        </w:div>
        <w:div w:id="1941983076">
          <w:marLeft w:val="1267"/>
          <w:marRight w:val="0"/>
          <w:marTop w:val="0"/>
          <w:marBottom w:val="120"/>
          <w:divBdr>
            <w:top w:val="none" w:sz="0" w:space="0" w:color="auto"/>
            <w:left w:val="none" w:sz="0" w:space="0" w:color="auto"/>
            <w:bottom w:val="none" w:sz="0" w:space="0" w:color="auto"/>
            <w:right w:val="none" w:sz="0" w:space="0" w:color="auto"/>
          </w:divBdr>
        </w:div>
        <w:div w:id="1965967310">
          <w:marLeft w:val="1166"/>
          <w:marRight w:val="0"/>
          <w:marTop w:val="0"/>
          <w:marBottom w:val="120"/>
          <w:divBdr>
            <w:top w:val="none" w:sz="0" w:space="0" w:color="auto"/>
            <w:left w:val="none" w:sz="0" w:space="0" w:color="auto"/>
            <w:bottom w:val="none" w:sz="0" w:space="0" w:color="auto"/>
            <w:right w:val="none" w:sz="0" w:space="0" w:color="auto"/>
          </w:divBdr>
        </w:div>
        <w:div w:id="2001344238">
          <w:marLeft w:val="1166"/>
          <w:marRight w:val="0"/>
          <w:marTop w:val="0"/>
          <w:marBottom w:val="120"/>
          <w:divBdr>
            <w:top w:val="none" w:sz="0" w:space="0" w:color="auto"/>
            <w:left w:val="none" w:sz="0" w:space="0" w:color="auto"/>
            <w:bottom w:val="none" w:sz="0" w:space="0" w:color="auto"/>
            <w:right w:val="none" w:sz="0" w:space="0" w:color="auto"/>
          </w:divBdr>
        </w:div>
      </w:divsChild>
    </w:div>
    <w:div w:id="781999448">
      <w:bodyDiv w:val="1"/>
      <w:marLeft w:val="0"/>
      <w:marRight w:val="0"/>
      <w:marTop w:val="0"/>
      <w:marBottom w:val="0"/>
      <w:divBdr>
        <w:top w:val="none" w:sz="0" w:space="0" w:color="auto"/>
        <w:left w:val="none" w:sz="0" w:space="0" w:color="auto"/>
        <w:bottom w:val="none" w:sz="0" w:space="0" w:color="auto"/>
        <w:right w:val="none" w:sz="0" w:space="0" w:color="auto"/>
      </w:divBdr>
    </w:div>
    <w:div w:id="792331720">
      <w:bodyDiv w:val="1"/>
      <w:marLeft w:val="0"/>
      <w:marRight w:val="0"/>
      <w:marTop w:val="0"/>
      <w:marBottom w:val="0"/>
      <w:divBdr>
        <w:top w:val="none" w:sz="0" w:space="0" w:color="auto"/>
        <w:left w:val="none" w:sz="0" w:space="0" w:color="auto"/>
        <w:bottom w:val="none" w:sz="0" w:space="0" w:color="auto"/>
        <w:right w:val="none" w:sz="0" w:space="0" w:color="auto"/>
      </w:divBdr>
    </w:div>
    <w:div w:id="794374659">
      <w:bodyDiv w:val="1"/>
      <w:marLeft w:val="0"/>
      <w:marRight w:val="0"/>
      <w:marTop w:val="0"/>
      <w:marBottom w:val="0"/>
      <w:divBdr>
        <w:top w:val="none" w:sz="0" w:space="0" w:color="auto"/>
        <w:left w:val="none" w:sz="0" w:space="0" w:color="auto"/>
        <w:bottom w:val="none" w:sz="0" w:space="0" w:color="auto"/>
        <w:right w:val="none" w:sz="0" w:space="0" w:color="auto"/>
      </w:divBdr>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29102060">
      <w:bodyDiv w:val="1"/>
      <w:marLeft w:val="0"/>
      <w:marRight w:val="0"/>
      <w:marTop w:val="0"/>
      <w:marBottom w:val="0"/>
      <w:divBdr>
        <w:top w:val="none" w:sz="0" w:space="0" w:color="auto"/>
        <w:left w:val="none" w:sz="0" w:space="0" w:color="auto"/>
        <w:bottom w:val="none" w:sz="0" w:space="0" w:color="auto"/>
        <w:right w:val="none" w:sz="0" w:space="0" w:color="auto"/>
      </w:divBdr>
      <w:divsChild>
        <w:div w:id="868643876">
          <w:marLeft w:val="3326"/>
          <w:marRight w:val="0"/>
          <w:marTop w:val="20"/>
          <w:marBottom w:val="0"/>
          <w:divBdr>
            <w:top w:val="none" w:sz="0" w:space="0" w:color="auto"/>
            <w:left w:val="none" w:sz="0" w:space="0" w:color="auto"/>
            <w:bottom w:val="none" w:sz="0" w:space="0" w:color="auto"/>
            <w:right w:val="none" w:sz="0" w:space="0" w:color="auto"/>
          </w:divBdr>
        </w:div>
      </w:divsChild>
    </w:div>
    <w:div w:id="834996262">
      <w:bodyDiv w:val="1"/>
      <w:marLeft w:val="0"/>
      <w:marRight w:val="0"/>
      <w:marTop w:val="0"/>
      <w:marBottom w:val="0"/>
      <w:divBdr>
        <w:top w:val="none" w:sz="0" w:space="0" w:color="auto"/>
        <w:left w:val="none" w:sz="0" w:space="0" w:color="auto"/>
        <w:bottom w:val="none" w:sz="0" w:space="0" w:color="auto"/>
        <w:right w:val="none" w:sz="0" w:space="0" w:color="auto"/>
      </w:divBdr>
    </w:div>
    <w:div w:id="840243352">
      <w:bodyDiv w:val="1"/>
      <w:marLeft w:val="0"/>
      <w:marRight w:val="0"/>
      <w:marTop w:val="0"/>
      <w:marBottom w:val="0"/>
      <w:divBdr>
        <w:top w:val="none" w:sz="0" w:space="0" w:color="auto"/>
        <w:left w:val="none" w:sz="0" w:space="0" w:color="auto"/>
        <w:bottom w:val="none" w:sz="0" w:space="0" w:color="auto"/>
        <w:right w:val="none" w:sz="0" w:space="0" w:color="auto"/>
      </w:divBdr>
    </w:div>
    <w:div w:id="858391261">
      <w:bodyDiv w:val="1"/>
      <w:marLeft w:val="0"/>
      <w:marRight w:val="0"/>
      <w:marTop w:val="0"/>
      <w:marBottom w:val="0"/>
      <w:divBdr>
        <w:top w:val="none" w:sz="0" w:space="0" w:color="auto"/>
        <w:left w:val="none" w:sz="0" w:space="0" w:color="auto"/>
        <w:bottom w:val="none" w:sz="0" w:space="0" w:color="auto"/>
        <w:right w:val="none" w:sz="0" w:space="0" w:color="auto"/>
      </w:divBdr>
    </w:div>
    <w:div w:id="861823273">
      <w:bodyDiv w:val="1"/>
      <w:marLeft w:val="0"/>
      <w:marRight w:val="0"/>
      <w:marTop w:val="0"/>
      <w:marBottom w:val="0"/>
      <w:divBdr>
        <w:top w:val="none" w:sz="0" w:space="0" w:color="auto"/>
        <w:left w:val="none" w:sz="0" w:space="0" w:color="auto"/>
        <w:bottom w:val="none" w:sz="0" w:space="0" w:color="auto"/>
        <w:right w:val="none" w:sz="0" w:space="0" w:color="auto"/>
      </w:divBdr>
    </w:div>
    <w:div w:id="862522028">
      <w:bodyDiv w:val="1"/>
      <w:marLeft w:val="0"/>
      <w:marRight w:val="0"/>
      <w:marTop w:val="0"/>
      <w:marBottom w:val="0"/>
      <w:divBdr>
        <w:top w:val="none" w:sz="0" w:space="0" w:color="auto"/>
        <w:left w:val="none" w:sz="0" w:space="0" w:color="auto"/>
        <w:bottom w:val="none" w:sz="0" w:space="0" w:color="auto"/>
        <w:right w:val="none" w:sz="0" w:space="0" w:color="auto"/>
      </w:divBdr>
    </w:div>
    <w:div w:id="869953898">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878980797">
      <w:bodyDiv w:val="1"/>
      <w:marLeft w:val="0"/>
      <w:marRight w:val="0"/>
      <w:marTop w:val="0"/>
      <w:marBottom w:val="0"/>
      <w:divBdr>
        <w:top w:val="none" w:sz="0" w:space="0" w:color="auto"/>
        <w:left w:val="none" w:sz="0" w:space="0" w:color="auto"/>
        <w:bottom w:val="none" w:sz="0" w:space="0" w:color="auto"/>
        <w:right w:val="none" w:sz="0" w:space="0" w:color="auto"/>
      </w:divBdr>
    </w:div>
    <w:div w:id="900943010">
      <w:bodyDiv w:val="1"/>
      <w:marLeft w:val="0"/>
      <w:marRight w:val="0"/>
      <w:marTop w:val="0"/>
      <w:marBottom w:val="0"/>
      <w:divBdr>
        <w:top w:val="none" w:sz="0" w:space="0" w:color="auto"/>
        <w:left w:val="none" w:sz="0" w:space="0" w:color="auto"/>
        <w:bottom w:val="none" w:sz="0" w:space="0" w:color="auto"/>
        <w:right w:val="none" w:sz="0" w:space="0" w:color="auto"/>
      </w:divBdr>
    </w:div>
    <w:div w:id="902764471">
      <w:bodyDiv w:val="1"/>
      <w:marLeft w:val="0"/>
      <w:marRight w:val="0"/>
      <w:marTop w:val="0"/>
      <w:marBottom w:val="0"/>
      <w:divBdr>
        <w:top w:val="none" w:sz="0" w:space="0" w:color="auto"/>
        <w:left w:val="none" w:sz="0" w:space="0" w:color="auto"/>
        <w:bottom w:val="none" w:sz="0" w:space="0" w:color="auto"/>
        <w:right w:val="none" w:sz="0" w:space="0" w:color="auto"/>
      </w:divBdr>
      <w:divsChild>
        <w:div w:id="448665426">
          <w:marLeft w:val="2606"/>
          <w:marRight w:val="0"/>
          <w:marTop w:val="60"/>
          <w:marBottom w:val="0"/>
          <w:divBdr>
            <w:top w:val="none" w:sz="0" w:space="0" w:color="auto"/>
            <w:left w:val="none" w:sz="0" w:space="0" w:color="auto"/>
            <w:bottom w:val="none" w:sz="0" w:space="0" w:color="auto"/>
            <w:right w:val="none" w:sz="0" w:space="0" w:color="auto"/>
          </w:divBdr>
        </w:div>
      </w:divsChild>
    </w:div>
    <w:div w:id="90795985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28074521">
      <w:bodyDiv w:val="1"/>
      <w:marLeft w:val="0"/>
      <w:marRight w:val="0"/>
      <w:marTop w:val="0"/>
      <w:marBottom w:val="0"/>
      <w:divBdr>
        <w:top w:val="none" w:sz="0" w:space="0" w:color="auto"/>
        <w:left w:val="none" w:sz="0" w:space="0" w:color="auto"/>
        <w:bottom w:val="none" w:sz="0" w:space="0" w:color="auto"/>
        <w:right w:val="none" w:sz="0" w:space="0" w:color="auto"/>
      </w:divBdr>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46887373">
      <w:bodyDiv w:val="1"/>
      <w:marLeft w:val="0"/>
      <w:marRight w:val="0"/>
      <w:marTop w:val="0"/>
      <w:marBottom w:val="0"/>
      <w:divBdr>
        <w:top w:val="none" w:sz="0" w:space="0" w:color="auto"/>
        <w:left w:val="none" w:sz="0" w:space="0" w:color="auto"/>
        <w:bottom w:val="none" w:sz="0" w:space="0" w:color="auto"/>
        <w:right w:val="none" w:sz="0" w:space="0" w:color="auto"/>
      </w:divBdr>
      <w:divsChild>
        <w:div w:id="67773349">
          <w:marLeft w:val="720"/>
          <w:marRight w:val="0"/>
          <w:marTop w:val="240"/>
          <w:marBottom w:val="0"/>
          <w:divBdr>
            <w:top w:val="none" w:sz="0" w:space="0" w:color="auto"/>
            <w:left w:val="none" w:sz="0" w:space="0" w:color="auto"/>
            <w:bottom w:val="none" w:sz="0" w:space="0" w:color="auto"/>
            <w:right w:val="none" w:sz="0" w:space="0" w:color="auto"/>
          </w:divBdr>
        </w:div>
        <w:div w:id="201482064">
          <w:marLeft w:val="720"/>
          <w:marRight w:val="0"/>
          <w:marTop w:val="120"/>
          <w:marBottom w:val="0"/>
          <w:divBdr>
            <w:top w:val="none" w:sz="0" w:space="0" w:color="auto"/>
            <w:left w:val="none" w:sz="0" w:space="0" w:color="auto"/>
            <w:bottom w:val="none" w:sz="0" w:space="0" w:color="auto"/>
            <w:right w:val="none" w:sz="0" w:space="0" w:color="auto"/>
          </w:divBdr>
        </w:div>
        <w:div w:id="293021847">
          <w:marLeft w:val="720"/>
          <w:marRight w:val="0"/>
          <w:marTop w:val="120"/>
          <w:marBottom w:val="0"/>
          <w:divBdr>
            <w:top w:val="none" w:sz="0" w:space="0" w:color="auto"/>
            <w:left w:val="none" w:sz="0" w:space="0" w:color="auto"/>
            <w:bottom w:val="none" w:sz="0" w:space="0" w:color="auto"/>
            <w:right w:val="none" w:sz="0" w:space="0" w:color="auto"/>
          </w:divBdr>
        </w:div>
        <w:div w:id="321280981">
          <w:marLeft w:val="2160"/>
          <w:marRight w:val="0"/>
          <w:marTop w:val="0"/>
          <w:marBottom w:val="0"/>
          <w:divBdr>
            <w:top w:val="none" w:sz="0" w:space="0" w:color="auto"/>
            <w:left w:val="none" w:sz="0" w:space="0" w:color="auto"/>
            <w:bottom w:val="none" w:sz="0" w:space="0" w:color="auto"/>
            <w:right w:val="none" w:sz="0" w:space="0" w:color="auto"/>
          </w:divBdr>
        </w:div>
        <w:div w:id="560016572">
          <w:marLeft w:val="1440"/>
          <w:marRight w:val="0"/>
          <w:marTop w:val="120"/>
          <w:marBottom w:val="0"/>
          <w:divBdr>
            <w:top w:val="none" w:sz="0" w:space="0" w:color="auto"/>
            <w:left w:val="none" w:sz="0" w:space="0" w:color="auto"/>
            <w:bottom w:val="none" w:sz="0" w:space="0" w:color="auto"/>
            <w:right w:val="none" w:sz="0" w:space="0" w:color="auto"/>
          </w:divBdr>
        </w:div>
        <w:div w:id="744914186">
          <w:marLeft w:val="720"/>
          <w:marRight w:val="0"/>
          <w:marTop w:val="240"/>
          <w:marBottom w:val="0"/>
          <w:divBdr>
            <w:top w:val="none" w:sz="0" w:space="0" w:color="auto"/>
            <w:left w:val="none" w:sz="0" w:space="0" w:color="auto"/>
            <w:bottom w:val="none" w:sz="0" w:space="0" w:color="auto"/>
            <w:right w:val="none" w:sz="0" w:space="0" w:color="auto"/>
          </w:divBdr>
        </w:div>
        <w:div w:id="1189374051">
          <w:marLeft w:val="1440"/>
          <w:marRight w:val="0"/>
          <w:marTop w:val="0"/>
          <w:marBottom w:val="0"/>
          <w:divBdr>
            <w:top w:val="none" w:sz="0" w:space="0" w:color="auto"/>
            <w:left w:val="none" w:sz="0" w:space="0" w:color="auto"/>
            <w:bottom w:val="none" w:sz="0" w:space="0" w:color="auto"/>
            <w:right w:val="none" w:sz="0" w:space="0" w:color="auto"/>
          </w:divBdr>
        </w:div>
        <w:div w:id="1196191934">
          <w:marLeft w:val="2160"/>
          <w:marRight w:val="0"/>
          <w:marTop w:val="120"/>
          <w:marBottom w:val="0"/>
          <w:divBdr>
            <w:top w:val="none" w:sz="0" w:space="0" w:color="auto"/>
            <w:left w:val="none" w:sz="0" w:space="0" w:color="auto"/>
            <w:bottom w:val="none" w:sz="0" w:space="0" w:color="auto"/>
            <w:right w:val="none" w:sz="0" w:space="0" w:color="auto"/>
          </w:divBdr>
        </w:div>
        <w:div w:id="1225798198">
          <w:marLeft w:val="2160"/>
          <w:marRight w:val="0"/>
          <w:marTop w:val="120"/>
          <w:marBottom w:val="0"/>
          <w:divBdr>
            <w:top w:val="none" w:sz="0" w:space="0" w:color="auto"/>
            <w:left w:val="none" w:sz="0" w:space="0" w:color="auto"/>
            <w:bottom w:val="none" w:sz="0" w:space="0" w:color="auto"/>
            <w:right w:val="none" w:sz="0" w:space="0" w:color="auto"/>
          </w:divBdr>
        </w:div>
        <w:div w:id="1510288524">
          <w:marLeft w:val="2160"/>
          <w:marRight w:val="0"/>
          <w:marTop w:val="120"/>
          <w:marBottom w:val="0"/>
          <w:divBdr>
            <w:top w:val="none" w:sz="0" w:space="0" w:color="auto"/>
            <w:left w:val="none" w:sz="0" w:space="0" w:color="auto"/>
            <w:bottom w:val="none" w:sz="0" w:space="0" w:color="auto"/>
            <w:right w:val="none" w:sz="0" w:space="0" w:color="auto"/>
          </w:divBdr>
        </w:div>
        <w:div w:id="1713768695">
          <w:marLeft w:val="720"/>
          <w:marRight w:val="0"/>
          <w:marTop w:val="240"/>
          <w:marBottom w:val="0"/>
          <w:divBdr>
            <w:top w:val="none" w:sz="0" w:space="0" w:color="auto"/>
            <w:left w:val="none" w:sz="0" w:space="0" w:color="auto"/>
            <w:bottom w:val="none" w:sz="0" w:space="0" w:color="auto"/>
            <w:right w:val="none" w:sz="0" w:space="0" w:color="auto"/>
          </w:divBdr>
        </w:div>
        <w:div w:id="1792162555">
          <w:marLeft w:val="1440"/>
          <w:marRight w:val="0"/>
          <w:marTop w:val="120"/>
          <w:marBottom w:val="0"/>
          <w:divBdr>
            <w:top w:val="none" w:sz="0" w:space="0" w:color="auto"/>
            <w:left w:val="none" w:sz="0" w:space="0" w:color="auto"/>
            <w:bottom w:val="none" w:sz="0" w:space="0" w:color="auto"/>
            <w:right w:val="none" w:sz="0" w:space="0" w:color="auto"/>
          </w:divBdr>
        </w:div>
        <w:div w:id="1797524738">
          <w:marLeft w:val="2160"/>
          <w:marRight w:val="0"/>
          <w:marTop w:val="0"/>
          <w:marBottom w:val="0"/>
          <w:divBdr>
            <w:top w:val="none" w:sz="0" w:space="0" w:color="auto"/>
            <w:left w:val="none" w:sz="0" w:space="0" w:color="auto"/>
            <w:bottom w:val="none" w:sz="0" w:space="0" w:color="auto"/>
            <w:right w:val="none" w:sz="0" w:space="0" w:color="auto"/>
          </w:divBdr>
        </w:div>
        <w:div w:id="1817453691">
          <w:marLeft w:val="1440"/>
          <w:marRight w:val="0"/>
          <w:marTop w:val="0"/>
          <w:marBottom w:val="0"/>
          <w:divBdr>
            <w:top w:val="none" w:sz="0" w:space="0" w:color="auto"/>
            <w:left w:val="none" w:sz="0" w:space="0" w:color="auto"/>
            <w:bottom w:val="none" w:sz="0" w:space="0" w:color="auto"/>
            <w:right w:val="none" w:sz="0" w:space="0" w:color="auto"/>
          </w:divBdr>
        </w:div>
        <w:div w:id="1829978799">
          <w:marLeft w:val="1440"/>
          <w:marRight w:val="0"/>
          <w:marTop w:val="120"/>
          <w:marBottom w:val="0"/>
          <w:divBdr>
            <w:top w:val="none" w:sz="0" w:space="0" w:color="auto"/>
            <w:left w:val="none" w:sz="0" w:space="0" w:color="auto"/>
            <w:bottom w:val="none" w:sz="0" w:space="0" w:color="auto"/>
            <w:right w:val="none" w:sz="0" w:space="0" w:color="auto"/>
          </w:divBdr>
        </w:div>
        <w:div w:id="2078478508">
          <w:marLeft w:val="720"/>
          <w:marRight w:val="0"/>
          <w:marTop w:val="240"/>
          <w:marBottom w:val="0"/>
          <w:divBdr>
            <w:top w:val="none" w:sz="0" w:space="0" w:color="auto"/>
            <w:left w:val="none" w:sz="0" w:space="0" w:color="auto"/>
            <w:bottom w:val="none" w:sz="0" w:space="0" w:color="auto"/>
            <w:right w:val="none" w:sz="0" w:space="0" w:color="auto"/>
          </w:divBdr>
        </w:div>
      </w:divsChild>
    </w:div>
    <w:div w:id="962468078">
      <w:bodyDiv w:val="1"/>
      <w:marLeft w:val="0"/>
      <w:marRight w:val="0"/>
      <w:marTop w:val="0"/>
      <w:marBottom w:val="0"/>
      <w:divBdr>
        <w:top w:val="none" w:sz="0" w:space="0" w:color="auto"/>
        <w:left w:val="none" w:sz="0" w:space="0" w:color="auto"/>
        <w:bottom w:val="none" w:sz="0" w:space="0" w:color="auto"/>
        <w:right w:val="none" w:sz="0" w:space="0" w:color="auto"/>
      </w:divBdr>
    </w:div>
    <w:div w:id="971209654">
      <w:bodyDiv w:val="1"/>
      <w:marLeft w:val="0"/>
      <w:marRight w:val="0"/>
      <w:marTop w:val="0"/>
      <w:marBottom w:val="0"/>
      <w:divBdr>
        <w:top w:val="none" w:sz="0" w:space="0" w:color="auto"/>
        <w:left w:val="none" w:sz="0" w:space="0" w:color="auto"/>
        <w:bottom w:val="none" w:sz="0" w:space="0" w:color="auto"/>
        <w:right w:val="none" w:sz="0" w:space="0" w:color="auto"/>
      </w:divBdr>
      <w:divsChild>
        <w:div w:id="110051994">
          <w:marLeft w:val="1886"/>
          <w:marRight w:val="0"/>
          <w:marTop w:val="60"/>
          <w:marBottom w:val="0"/>
          <w:divBdr>
            <w:top w:val="none" w:sz="0" w:space="0" w:color="auto"/>
            <w:left w:val="none" w:sz="0" w:space="0" w:color="auto"/>
            <w:bottom w:val="none" w:sz="0" w:space="0" w:color="auto"/>
            <w:right w:val="none" w:sz="0" w:space="0" w:color="auto"/>
          </w:divBdr>
        </w:div>
        <w:div w:id="945773930">
          <w:marLeft w:val="1886"/>
          <w:marRight w:val="0"/>
          <w:marTop w:val="60"/>
          <w:marBottom w:val="0"/>
          <w:divBdr>
            <w:top w:val="none" w:sz="0" w:space="0" w:color="auto"/>
            <w:left w:val="none" w:sz="0" w:space="0" w:color="auto"/>
            <w:bottom w:val="none" w:sz="0" w:space="0" w:color="auto"/>
            <w:right w:val="none" w:sz="0" w:space="0" w:color="auto"/>
          </w:divBdr>
        </w:div>
      </w:divsChild>
    </w:div>
    <w:div w:id="97275922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4554880">
      <w:bodyDiv w:val="1"/>
      <w:marLeft w:val="0"/>
      <w:marRight w:val="0"/>
      <w:marTop w:val="0"/>
      <w:marBottom w:val="0"/>
      <w:divBdr>
        <w:top w:val="none" w:sz="0" w:space="0" w:color="auto"/>
        <w:left w:val="none" w:sz="0" w:space="0" w:color="auto"/>
        <w:bottom w:val="none" w:sz="0" w:space="0" w:color="auto"/>
        <w:right w:val="none" w:sz="0" w:space="0" w:color="auto"/>
      </w:divBdr>
    </w:div>
    <w:div w:id="993098641">
      <w:bodyDiv w:val="1"/>
      <w:marLeft w:val="0"/>
      <w:marRight w:val="0"/>
      <w:marTop w:val="0"/>
      <w:marBottom w:val="0"/>
      <w:divBdr>
        <w:top w:val="none" w:sz="0" w:space="0" w:color="auto"/>
        <w:left w:val="none" w:sz="0" w:space="0" w:color="auto"/>
        <w:bottom w:val="none" w:sz="0" w:space="0" w:color="auto"/>
        <w:right w:val="none" w:sz="0" w:space="0" w:color="auto"/>
      </w:divBdr>
    </w:div>
    <w:div w:id="1006857379">
      <w:bodyDiv w:val="1"/>
      <w:marLeft w:val="0"/>
      <w:marRight w:val="0"/>
      <w:marTop w:val="0"/>
      <w:marBottom w:val="0"/>
      <w:divBdr>
        <w:top w:val="none" w:sz="0" w:space="0" w:color="auto"/>
        <w:left w:val="none" w:sz="0" w:space="0" w:color="auto"/>
        <w:bottom w:val="none" w:sz="0" w:space="0" w:color="auto"/>
        <w:right w:val="none" w:sz="0" w:space="0" w:color="auto"/>
      </w:divBdr>
    </w:div>
    <w:div w:id="1012532557">
      <w:bodyDiv w:val="1"/>
      <w:marLeft w:val="0"/>
      <w:marRight w:val="0"/>
      <w:marTop w:val="0"/>
      <w:marBottom w:val="0"/>
      <w:divBdr>
        <w:top w:val="none" w:sz="0" w:space="0" w:color="auto"/>
        <w:left w:val="none" w:sz="0" w:space="0" w:color="auto"/>
        <w:bottom w:val="none" w:sz="0" w:space="0" w:color="auto"/>
        <w:right w:val="none" w:sz="0" w:space="0" w:color="auto"/>
      </w:divBdr>
    </w:div>
    <w:div w:id="1013384694">
      <w:bodyDiv w:val="1"/>
      <w:marLeft w:val="0"/>
      <w:marRight w:val="0"/>
      <w:marTop w:val="0"/>
      <w:marBottom w:val="0"/>
      <w:divBdr>
        <w:top w:val="none" w:sz="0" w:space="0" w:color="auto"/>
        <w:left w:val="none" w:sz="0" w:space="0" w:color="auto"/>
        <w:bottom w:val="none" w:sz="0" w:space="0" w:color="auto"/>
        <w:right w:val="none" w:sz="0" w:space="0" w:color="auto"/>
      </w:divBdr>
    </w:div>
    <w:div w:id="1016004822">
      <w:bodyDiv w:val="1"/>
      <w:marLeft w:val="0"/>
      <w:marRight w:val="0"/>
      <w:marTop w:val="0"/>
      <w:marBottom w:val="0"/>
      <w:divBdr>
        <w:top w:val="none" w:sz="0" w:space="0" w:color="auto"/>
        <w:left w:val="none" w:sz="0" w:space="0" w:color="auto"/>
        <w:bottom w:val="none" w:sz="0" w:space="0" w:color="auto"/>
        <w:right w:val="none" w:sz="0" w:space="0" w:color="auto"/>
      </w:divBdr>
    </w:div>
    <w:div w:id="1020474987">
      <w:bodyDiv w:val="1"/>
      <w:marLeft w:val="0"/>
      <w:marRight w:val="0"/>
      <w:marTop w:val="0"/>
      <w:marBottom w:val="0"/>
      <w:divBdr>
        <w:top w:val="none" w:sz="0" w:space="0" w:color="auto"/>
        <w:left w:val="none" w:sz="0" w:space="0" w:color="auto"/>
        <w:bottom w:val="none" w:sz="0" w:space="0" w:color="auto"/>
        <w:right w:val="none" w:sz="0" w:space="0" w:color="auto"/>
      </w:divBdr>
    </w:div>
    <w:div w:id="1021200124">
      <w:bodyDiv w:val="1"/>
      <w:marLeft w:val="0"/>
      <w:marRight w:val="0"/>
      <w:marTop w:val="0"/>
      <w:marBottom w:val="0"/>
      <w:divBdr>
        <w:top w:val="none" w:sz="0" w:space="0" w:color="auto"/>
        <w:left w:val="none" w:sz="0" w:space="0" w:color="auto"/>
        <w:bottom w:val="none" w:sz="0" w:space="0" w:color="auto"/>
        <w:right w:val="none" w:sz="0" w:space="0" w:color="auto"/>
      </w:divBdr>
      <w:divsChild>
        <w:div w:id="9261273">
          <w:marLeft w:val="1886"/>
          <w:marRight w:val="0"/>
          <w:marTop w:val="0"/>
          <w:marBottom w:val="0"/>
          <w:divBdr>
            <w:top w:val="none" w:sz="0" w:space="0" w:color="auto"/>
            <w:left w:val="none" w:sz="0" w:space="0" w:color="auto"/>
            <w:bottom w:val="none" w:sz="0" w:space="0" w:color="auto"/>
            <w:right w:val="none" w:sz="0" w:space="0" w:color="auto"/>
          </w:divBdr>
        </w:div>
      </w:divsChild>
    </w:div>
    <w:div w:id="1023673558">
      <w:bodyDiv w:val="1"/>
      <w:marLeft w:val="0"/>
      <w:marRight w:val="0"/>
      <w:marTop w:val="0"/>
      <w:marBottom w:val="0"/>
      <w:divBdr>
        <w:top w:val="none" w:sz="0" w:space="0" w:color="auto"/>
        <w:left w:val="none" w:sz="0" w:space="0" w:color="auto"/>
        <w:bottom w:val="none" w:sz="0" w:space="0" w:color="auto"/>
        <w:right w:val="none" w:sz="0" w:space="0" w:color="auto"/>
      </w:divBdr>
    </w:div>
    <w:div w:id="1029798569">
      <w:bodyDiv w:val="1"/>
      <w:marLeft w:val="0"/>
      <w:marRight w:val="0"/>
      <w:marTop w:val="0"/>
      <w:marBottom w:val="0"/>
      <w:divBdr>
        <w:top w:val="none" w:sz="0" w:space="0" w:color="auto"/>
        <w:left w:val="none" w:sz="0" w:space="0" w:color="auto"/>
        <w:bottom w:val="none" w:sz="0" w:space="0" w:color="auto"/>
        <w:right w:val="none" w:sz="0" w:space="0" w:color="auto"/>
      </w:divBdr>
    </w:div>
    <w:div w:id="1054694246">
      <w:bodyDiv w:val="1"/>
      <w:marLeft w:val="0"/>
      <w:marRight w:val="0"/>
      <w:marTop w:val="0"/>
      <w:marBottom w:val="0"/>
      <w:divBdr>
        <w:top w:val="none" w:sz="0" w:space="0" w:color="auto"/>
        <w:left w:val="none" w:sz="0" w:space="0" w:color="auto"/>
        <w:bottom w:val="none" w:sz="0" w:space="0" w:color="auto"/>
        <w:right w:val="none" w:sz="0" w:space="0" w:color="auto"/>
      </w:divBdr>
    </w:div>
    <w:div w:id="1070614656">
      <w:bodyDiv w:val="1"/>
      <w:marLeft w:val="0"/>
      <w:marRight w:val="0"/>
      <w:marTop w:val="0"/>
      <w:marBottom w:val="0"/>
      <w:divBdr>
        <w:top w:val="none" w:sz="0" w:space="0" w:color="auto"/>
        <w:left w:val="none" w:sz="0" w:space="0" w:color="auto"/>
        <w:bottom w:val="none" w:sz="0" w:space="0" w:color="auto"/>
        <w:right w:val="none" w:sz="0" w:space="0" w:color="auto"/>
      </w:divBdr>
    </w:div>
    <w:div w:id="1075084317">
      <w:bodyDiv w:val="1"/>
      <w:marLeft w:val="0"/>
      <w:marRight w:val="0"/>
      <w:marTop w:val="0"/>
      <w:marBottom w:val="0"/>
      <w:divBdr>
        <w:top w:val="none" w:sz="0" w:space="0" w:color="auto"/>
        <w:left w:val="none" w:sz="0" w:space="0" w:color="auto"/>
        <w:bottom w:val="none" w:sz="0" w:space="0" w:color="auto"/>
        <w:right w:val="none" w:sz="0" w:space="0" w:color="auto"/>
      </w:divBdr>
      <w:divsChild>
        <w:div w:id="473527170">
          <w:marLeft w:val="1166"/>
          <w:marRight w:val="0"/>
          <w:marTop w:val="0"/>
          <w:marBottom w:val="120"/>
          <w:divBdr>
            <w:top w:val="none" w:sz="0" w:space="0" w:color="auto"/>
            <w:left w:val="none" w:sz="0" w:space="0" w:color="auto"/>
            <w:bottom w:val="none" w:sz="0" w:space="0" w:color="auto"/>
            <w:right w:val="none" w:sz="0" w:space="0" w:color="auto"/>
          </w:divBdr>
        </w:div>
        <w:div w:id="801272001">
          <w:marLeft w:val="547"/>
          <w:marRight w:val="0"/>
          <w:marTop w:val="0"/>
          <w:marBottom w:val="120"/>
          <w:divBdr>
            <w:top w:val="none" w:sz="0" w:space="0" w:color="auto"/>
            <w:left w:val="none" w:sz="0" w:space="0" w:color="auto"/>
            <w:bottom w:val="none" w:sz="0" w:space="0" w:color="auto"/>
            <w:right w:val="none" w:sz="0" w:space="0" w:color="auto"/>
          </w:divBdr>
        </w:div>
        <w:div w:id="1228955690">
          <w:marLeft w:val="547"/>
          <w:marRight w:val="0"/>
          <w:marTop w:val="0"/>
          <w:marBottom w:val="120"/>
          <w:divBdr>
            <w:top w:val="none" w:sz="0" w:space="0" w:color="auto"/>
            <w:left w:val="none" w:sz="0" w:space="0" w:color="auto"/>
            <w:bottom w:val="none" w:sz="0" w:space="0" w:color="auto"/>
            <w:right w:val="none" w:sz="0" w:space="0" w:color="auto"/>
          </w:divBdr>
        </w:div>
        <w:div w:id="1614046555">
          <w:marLeft w:val="1166"/>
          <w:marRight w:val="0"/>
          <w:marTop w:val="0"/>
          <w:marBottom w:val="12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80517716">
      <w:bodyDiv w:val="1"/>
      <w:marLeft w:val="0"/>
      <w:marRight w:val="0"/>
      <w:marTop w:val="0"/>
      <w:marBottom w:val="0"/>
      <w:divBdr>
        <w:top w:val="none" w:sz="0" w:space="0" w:color="auto"/>
        <w:left w:val="none" w:sz="0" w:space="0" w:color="auto"/>
        <w:bottom w:val="none" w:sz="0" w:space="0" w:color="auto"/>
        <w:right w:val="none" w:sz="0" w:space="0" w:color="auto"/>
      </w:divBdr>
    </w:div>
    <w:div w:id="1090469000">
      <w:bodyDiv w:val="1"/>
      <w:marLeft w:val="0"/>
      <w:marRight w:val="0"/>
      <w:marTop w:val="0"/>
      <w:marBottom w:val="0"/>
      <w:divBdr>
        <w:top w:val="none" w:sz="0" w:space="0" w:color="auto"/>
        <w:left w:val="none" w:sz="0" w:space="0" w:color="auto"/>
        <w:bottom w:val="none" w:sz="0" w:space="0" w:color="auto"/>
        <w:right w:val="none" w:sz="0" w:space="0" w:color="auto"/>
      </w:divBdr>
    </w:div>
    <w:div w:id="1091854838">
      <w:bodyDiv w:val="1"/>
      <w:marLeft w:val="0"/>
      <w:marRight w:val="0"/>
      <w:marTop w:val="0"/>
      <w:marBottom w:val="0"/>
      <w:divBdr>
        <w:top w:val="none" w:sz="0" w:space="0" w:color="auto"/>
        <w:left w:val="none" w:sz="0" w:space="0" w:color="auto"/>
        <w:bottom w:val="none" w:sz="0" w:space="0" w:color="auto"/>
        <w:right w:val="none" w:sz="0" w:space="0" w:color="auto"/>
      </w:divBdr>
    </w:div>
    <w:div w:id="1102604041">
      <w:bodyDiv w:val="1"/>
      <w:marLeft w:val="0"/>
      <w:marRight w:val="0"/>
      <w:marTop w:val="0"/>
      <w:marBottom w:val="0"/>
      <w:divBdr>
        <w:top w:val="none" w:sz="0" w:space="0" w:color="auto"/>
        <w:left w:val="none" w:sz="0" w:space="0" w:color="auto"/>
        <w:bottom w:val="none" w:sz="0" w:space="0" w:color="auto"/>
        <w:right w:val="none" w:sz="0" w:space="0" w:color="auto"/>
      </w:divBdr>
    </w:div>
    <w:div w:id="1104695102">
      <w:bodyDiv w:val="1"/>
      <w:marLeft w:val="0"/>
      <w:marRight w:val="0"/>
      <w:marTop w:val="0"/>
      <w:marBottom w:val="0"/>
      <w:divBdr>
        <w:top w:val="none" w:sz="0" w:space="0" w:color="auto"/>
        <w:left w:val="none" w:sz="0" w:space="0" w:color="auto"/>
        <w:bottom w:val="none" w:sz="0" w:space="0" w:color="auto"/>
        <w:right w:val="none" w:sz="0" w:space="0" w:color="auto"/>
      </w:divBdr>
    </w:div>
    <w:div w:id="1109472658">
      <w:bodyDiv w:val="1"/>
      <w:marLeft w:val="0"/>
      <w:marRight w:val="0"/>
      <w:marTop w:val="0"/>
      <w:marBottom w:val="0"/>
      <w:divBdr>
        <w:top w:val="none" w:sz="0" w:space="0" w:color="auto"/>
        <w:left w:val="none" w:sz="0" w:space="0" w:color="auto"/>
        <w:bottom w:val="none" w:sz="0" w:space="0" w:color="auto"/>
        <w:right w:val="none" w:sz="0" w:space="0" w:color="auto"/>
      </w:divBdr>
      <w:divsChild>
        <w:div w:id="8139785">
          <w:marLeft w:val="1166"/>
          <w:marRight w:val="0"/>
          <w:marTop w:val="120"/>
          <w:marBottom w:val="0"/>
          <w:divBdr>
            <w:top w:val="none" w:sz="0" w:space="0" w:color="auto"/>
            <w:left w:val="none" w:sz="0" w:space="0" w:color="auto"/>
            <w:bottom w:val="none" w:sz="0" w:space="0" w:color="auto"/>
            <w:right w:val="none" w:sz="0" w:space="0" w:color="auto"/>
          </w:divBdr>
        </w:div>
        <w:div w:id="46955312">
          <w:marLeft w:val="1166"/>
          <w:marRight w:val="0"/>
          <w:marTop w:val="120"/>
          <w:marBottom w:val="0"/>
          <w:divBdr>
            <w:top w:val="none" w:sz="0" w:space="0" w:color="auto"/>
            <w:left w:val="none" w:sz="0" w:space="0" w:color="auto"/>
            <w:bottom w:val="none" w:sz="0" w:space="0" w:color="auto"/>
            <w:right w:val="none" w:sz="0" w:space="0" w:color="auto"/>
          </w:divBdr>
        </w:div>
        <w:div w:id="89158395">
          <w:marLeft w:val="1166"/>
          <w:marRight w:val="0"/>
          <w:marTop w:val="120"/>
          <w:marBottom w:val="0"/>
          <w:divBdr>
            <w:top w:val="none" w:sz="0" w:space="0" w:color="auto"/>
            <w:left w:val="none" w:sz="0" w:space="0" w:color="auto"/>
            <w:bottom w:val="none" w:sz="0" w:space="0" w:color="auto"/>
            <w:right w:val="none" w:sz="0" w:space="0" w:color="auto"/>
          </w:divBdr>
        </w:div>
        <w:div w:id="135877252">
          <w:marLeft w:val="547"/>
          <w:marRight w:val="0"/>
          <w:marTop w:val="120"/>
          <w:marBottom w:val="0"/>
          <w:divBdr>
            <w:top w:val="none" w:sz="0" w:space="0" w:color="auto"/>
            <w:left w:val="none" w:sz="0" w:space="0" w:color="auto"/>
            <w:bottom w:val="none" w:sz="0" w:space="0" w:color="auto"/>
            <w:right w:val="none" w:sz="0" w:space="0" w:color="auto"/>
          </w:divBdr>
        </w:div>
        <w:div w:id="345329446">
          <w:marLeft w:val="1166"/>
          <w:marRight w:val="0"/>
          <w:marTop w:val="120"/>
          <w:marBottom w:val="0"/>
          <w:divBdr>
            <w:top w:val="none" w:sz="0" w:space="0" w:color="auto"/>
            <w:left w:val="none" w:sz="0" w:space="0" w:color="auto"/>
            <w:bottom w:val="none" w:sz="0" w:space="0" w:color="auto"/>
            <w:right w:val="none" w:sz="0" w:space="0" w:color="auto"/>
          </w:divBdr>
        </w:div>
        <w:div w:id="515391705">
          <w:marLeft w:val="1166"/>
          <w:marRight w:val="0"/>
          <w:marTop w:val="120"/>
          <w:marBottom w:val="0"/>
          <w:divBdr>
            <w:top w:val="none" w:sz="0" w:space="0" w:color="auto"/>
            <w:left w:val="none" w:sz="0" w:space="0" w:color="auto"/>
            <w:bottom w:val="none" w:sz="0" w:space="0" w:color="auto"/>
            <w:right w:val="none" w:sz="0" w:space="0" w:color="auto"/>
          </w:divBdr>
        </w:div>
        <w:div w:id="591820706">
          <w:marLeft w:val="1166"/>
          <w:marRight w:val="0"/>
          <w:marTop w:val="120"/>
          <w:marBottom w:val="0"/>
          <w:divBdr>
            <w:top w:val="none" w:sz="0" w:space="0" w:color="auto"/>
            <w:left w:val="none" w:sz="0" w:space="0" w:color="auto"/>
            <w:bottom w:val="none" w:sz="0" w:space="0" w:color="auto"/>
            <w:right w:val="none" w:sz="0" w:space="0" w:color="auto"/>
          </w:divBdr>
        </w:div>
        <w:div w:id="599025043">
          <w:marLeft w:val="547"/>
          <w:marRight w:val="0"/>
          <w:marTop w:val="360"/>
          <w:marBottom w:val="0"/>
          <w:divBdr>
            <w:top w:val="none" w:sz="0" w:space="0" w:color="auto"/>
            <w:left w:val="none" w:sz="0" w:space="0" w:color="auto"/>
            <w:bottom w:val="none" w:sz="0" w:space="0" w:color="auto"/>
            <w:right w:val="none" w:sz="0" w:space="0" w:color="auto"/>
          </w:divBdr>
        </w:div>
        <w:div w:id="619652530">
          <w:marLeft w:val="547"/>
          <w:marRight w:val="0"/>
          <w:marTop w:val="120"/>
          <w:marBottom w:val="0"/>
          <w:divBdr>
            <w:top w:val="none" w:sz="0" w:space="0" w:color="auto"/>
            <w:left w:val="none" w:sz="0" w:space="0" w:color="auto"/>
            <w:bottom w:val="none" w:sz="0" w:space="0" w:color="auto"/>
            <w:right w:val="none" w:sz="0" w:space="0" w:color="auto"/>
          </w:divBdr>
        </w:div>
        <w:div w:id="689919765">
          <w:marLeft w:val="547"/>
          <w:marRight w:val="0"/>
          <w:marTop w:val="360"/>
          <w:marBottom w:val="0"/>
          <w:divBdr>
            <w:top w:val="none" w:sz="0" w:space="0" w:color="auto"/>
            <w:left w:val="none" w:sz="0" w:space="0" w:color="auto"/>
            <w:bottom w:val="none" w:sz="0" w:space="0" w:color="auto"/>
            <w:right w:val="none" w:sz="0" w:space="0" w:color="auto"/>
          </w:divBdr>
        </w:div>
        <w:div w:id="1909878036">
          <w:marLeft w:val="1166"/>
          <w:marRight w:val="0"/>
          <w:marTop w:val="120"/>
          <w:marBottom w:val="0"/>
          <w:divBdr>
            <w:top w:val="none" w:sz="0" w:space="0" w:color="auto"/>
            <w:left w:val="none" w:sz="0" w:space="0" w:color="auto"/>
            <w:bottom w:val="none" w:sz="0" w:space="0" w:color="auto"/>
            <w:right w:val="none" w:sz="0" w:space="0" w:color="auto"/>
          </w:divBdr>
        </w:div>
      </w:divsChild>
    </w:div>
    <w:div w:id="1114062159">
      <w:bodyDiv w:val="1"/>
      <w:marLeft w:val="0"/>
      <w:marRight w:val="0"/>
      <w:marTop w:val="0"/>
      <w:marBottom w:val="0"/>
      <w:divBdr>
        <w:top w:val="none" w:sz="0" w:space="0" w:color="auto"/>
        <w:left w:val="none" w:sz="0" w:space="0" w:color="auto"/>
        <w:bottom w:val="none" w:sz="0" w:space="0" w:color="auto"/>
        <w:right w:val="none" w:sz="0" w:space="0" w:color="auto"/>
      </w:divBdr>
    </w:div>
    <w:div w:id="1121461843">
      <w:bodyDiv w:val="1"/>
      <w:marLeft w:val="0"/>
      <w:marRight w:val="0"/>
      <w:marTop w:val="0"/>
      <w:marBottom w:val="0"/>
      <w:divBdr>
        <w:top w:val="none" w:sz="0" w:space="0" w:color="auto"/>
        <w:left w:val="none" w:sz="0" w:space="0" w:color="auto"/>
        <w:bottom w:val="none" w:sz="0" w:space="0" w:color="auto"/>
        <w:right w:val="none" w:sz="0" w:space="0" w:color="auto"/>
      </w:divBdr>
    </w:div>
    <w:div w:id="1124542391">
      <w:bodyDiv w:val="1"/>
      <w:marLeft w:val="0"/>
      <w:marRight w:val="0"/>
      <w:marTop w:val="0"/>
      <w:marBottom w:val="0"/>
      <w:divBdr>
        <w:top w:val="none" w:sz="0" w:space="0" w:color="auto"/>
        <w:left w:val="none" w:sz="0" w:space="0" w:color="auto"/>
        <w:bottom w:val="none" w:sz="0" w:space="0" w:color="auto"/>
        <w:right w:val="none" w:sz="0" w:space="0" w:color="auto"/>
      </w:divBdr>
    </w:div>
    <w:div w:id="1133601527">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5605484">
      <w:bodyDiv w:val="1"/>
      <w:marLeft w:val="0"/>
      <w:marRight w:val="0"/>
      <w:marTop w:val="0"/>
      <w:marBottom w:val="0"/>
      <w:divBdr>
        <w:top w:val="none" w:sz="0" w:space="0" w:color="auto"/>
        <w:left w:val="none" w:sz="0" w:space="0" w:color="auto"/>
        <w:bottom w:val="none" w:sz="0" w:space="0" w:color="auto"/>
        <w:right w:val="none" w:sz="0" w:space="0" w:color="auto"/>
      </w:divBdr>
      <w:divsChild>
        <w:div w:id="2035376935">
          <w:marLeft w:val="994"/>
          <w:marRight w:val="0"/>
          <w:marTop w:val="0"/>
          <w:marBottom w:val="0"/>
          <w:divBdr>
            <w:top w:val="none" w:sz="0" w:space="0" w:color="auto"/>
            <w:left w:val="none" w:sz="0" w:space="0" w:color="auto"/>
            <w:bottom w:val="none" w:sz="0" w:space="0" w:color="auto"/>
            <w:right w:val="none" w:sz="0" w:space="0" w:color="auto"/>
          </w:divBdr>
        </w:div>
        <w:div w:id="819887495">
          <w:marLeft w:val="994"/>
          <w:marRight w:val="0"/>
          <w:marTop w:val="0"/>
          <w:marBottom w:val="0"/>
          <w:divBdr>
            <w:top w:val="none" w:sz="0" w:space="0" w:color="auto"/>
            <w:left w:val="none" w:sz="0" w:space="0" w:color="auto"/>
            <w:bottom w:val="none" w:sz="0" w:space="0" w:color="auto"/>
            <w:right w:val="none" w:sz="0" w:space="0" w:color="auto"/>
          </w:divBdr>
        </w:div>
        <w:div w:id="198587307">
          <w:marLeft w:val="994"/>
          <w:marRight w:val="0"/>
          <w:marTop w:val="0"/>
          <w:marBottom w:val="0"/>
          <w:divBdr>
            <w:top w:val="none" w:sz="0" w:space="0" w:color="auto"/>
            <w:left w:val="none" w:sz="0" w:space="0" w:color="auto"/>
            <w:bottom w:val="none" w:sz="0" w:space="0" w:color="auto"/>
            <w:right w:val="none" w:sz="0" w:space="0" w:color="auto"/>
          </w:divBdr>
        </w:div>
      </w:divsChild>
    </w:div>
    <w:div w:id="1166673662">
      <w:bodyDiv w:val="1"/>
      <w:marLeft w:val="0"/>
      <w:marRight w:val="0"/>
      <w:marTop w:val="0"/>
      <w:marBottom w:val="0"/>
      <w:divBdr>
        <w:top w:val="none" w:sz="0" w:space="0" w:color="auto"/>
        <w:left w:val="none" w:sz="0" w:space="0" w:color="auto"/>
        <w:bottom w:val="none" w:sz="0" w:space="0" w:color="auto"/>
        <w:right w:val="none" w:sz="0" w:space="0" w:color="auto"/>
      </w:divBdr>
    </w:div>
    <w:div w:id="1167280789">
      <w:bodyDiv w:val="1"/>
      <w:marLeft w:val="0"/>
      <w:marRight w:val="0"/>
      <w:marTop w:val="0"/>
      <w:marBottom w:val="0"/>
      <w:divBdr>
        <w:top w:val="none" w:sz="0" w:space="0" w:color="auto"/>
        <w:left w:val="none" w:sz="0" w:space="0" w:color="auto"/>
        <w:bottom w:val="none" w:sz="0" w:space="0" w:color="auto"/>
        <w:right w:val="none" w:sz="0" w:space="0" w:color="auto"/>
      </w:divBdr>
    </w:div>
    <w:div w:id="1179151064">
      <w:bodyDiv w:val="1"/>
      <w:marLeft w:val="0"/>
      <w:marRight w:val="0"/>
      <w:marTop w:val="0"/>
      <w:marBottom w:val="0"/>
      <w:divBdr>
        <w:top w:val="none" w:sz="0" w:space="0" w:color="auto"/>
        <w:left w:val="none" w:sz="0" w:space="0" w:color="auto"/>
        <w:bottom w:val="none" w:sz="0" w:space="0" w:color="auto"/>
        <w:right w:val="none" w:sz="0" w:space="0" w:color="auto"/>
      </w:divBdr>
    </w:div>
    <w:div w:id="1207522472">
      <w:bodyDiv w:val="1"/>
      <w:marLeft w:val="0"/>
      <w:marRight w:val="0"/>
      <w:marTop w:val="0"/>
      <w:marBottom w:val="0"/>
      <w:divBdr>
        <w:top w:val="none" w:sz="0" w:space="0" w:color="auto"/>
        <w:left w:val="none" w:sz="0" w:space="0" w:color="auto"/>
        <w:bottom w:val="none" w:sz="0" w:space="0" w:color="auto"/>
        <w:right w:val="none" w:sz="0" w:space="0" w:color="auto"/>
      </w:divBdr>
    </w:div>
    <w:div w:id="1212228402">
      <w:bodyDiv w:val="1"/>
      <w:marLeft w:val="0"/>
      <w:marRight w:val="0"/>
      <w:marTop w:val="0"/>
      <w:marBottom w:val="0"/>
      <w:divBdr>
        <w:top w:val="none" w:sz="0" w:space="0" w:color="auto"/>
        <w:left w:val="none" w:sz="0" w:space="0" w:color="auto"/>
        <w:bottom w:val="none" w:sz="0" w:space="0" w:color="auto"/>
        <w:right w:val="none" w:sz="0" w:space="0" w:color="auto"/>
      </w:divBdr>
    </w:div>
    <w:div w:id="1220362176">
      <w:bodyDiv w:val="1"/>
      <w:marLeft w:val="0"/>
      <w:marRight w:val="0"/>
      <w:marTop w:val="0"/>
      <w:marBottom w:val="0"/>
      <w:divBdr>
        <w:top w:val="none" w:sz="0" w:space="0" w:color="auto"/>
        <w:left w:val="none" w:sz="0" w:space="0" w:color="auto"/>
        <w:bottom w:val="none" w:sz="0" w:space="0" w:color="auto"/>
        <w:right w:val="none" w:sz="0" w:space="0" w:color="auto"/>
      </w:divBdr>
    </w:div>
    <w:div w:id="1222326729">
      <w:bodyDiv w:val="1"/>
      <w:marLeft w:val="0"/>
      <w:marRight w:val="0"/>
      <w:marTop w:val="0"/>
      <w:marBottom w:val="0"/>
      <w:divBdr>
        <w:top w:val="none" w:sz="0" w:space="0" w:color="auto"/>
        <w:left w:val="none" w:sz="0" w:space="0" w:color="auto"/>
        <w:bottom w:val="none" w:sz="0" w:space="0" w:color="auto"/>
        <w:right w:val="none" w:sz="0" w:space="0" w:color="auto"/>
      </w:divBdr>
    </w:div>
    <w:div w:id="1222329451">
      <w:bodyDiv w:val="1"/>
      <w:marLeft w:val="0"/>
      <w:marRight w:val="0"/>
      <w:marTop w:val="0"/>
      <w:marBottom w:val="0"/>
      <w:divBdr>
        <w:top w:val="none" w:sz="0" w:space="0" w:color="auto"/>
        <w:left w:val="none" w:sz="0" w:space="0" w:color="auto"/>
        <w:bottom w:val="none" w:sz="0" w:space="0" w:color="auto"/>
        <w:right w:val="none" w:sz="0" w:space="0" w:color="auto"/>
      </w:divBdr>
    </w:div>
    <w:div w:id="1225096152">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43757896">
      <w:bodyDiv w:val="1"/>
      <w:marLeft w:val="0"/>
      <w:marRight w:val="0"/>
      <w:marTop w:val="0"/>
      <w:marBottom w:val="0"/>
      <w:divBdr>
        <w:top w:val="none" w:sz="0" w:space="0" w:color="auto"/>
        <w:left w:val="none" w:sz="0" w:space="0" w:color="auto"/>
        <w:bottom w:val="none" w:sz="0" w:space="0" w:color="auto"/>
        <w:right w:val="none" w:sz="0" w:space="0" w:color="auto"/>
      </w:divBdr>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58827384">
      <w:bodyDiv w:val="1"/>
      <w:marLeft w:val="0"/>
      <w:marRight w:val="0"/>
      <w:marTop w:val="0"/>
      <w:marBottom w:val="0"/>
      <w:divBdr>
        <w:top w:val="none" w:sz="0" w:space="0" w:color="auto"/>
        <w:left w:val="none" w:sz="0" w:space="0" w:color="auto"/>
        <w:bottom w:val="none" w:sz="0" w:space="0" w:color="auto"/>
        <w:right w:val="none" w:sz="0" w:space="0" w:color="auto"/>
      </w:divBdr>
    </w:div>
    <w:div w:id="1264191294">
      <w:bodyDiv w:val="1"/>
      <w:marLeft w:val="0"/>
      <w:marRight w:val="0"/>
      <w:marTop w:val="0"/>
      <w:marBottom w:val="0"/>
      <w:divBdr>
        <w:top w:val="none" w:sz="0" w:space="0" w:color="auto"/>
        <w:left w:val="none" w:sz="0" w:space="0" w:color="auto"/>
        <w:bottom w:val="none" w:sz="0" w:space="0" w:color="auto"/>
        <w:right w:val="none" w:sz="0" w:space="0" w:color="auto"/>
      </w:divBdr>
    </w:div>
    <w:div w:id="1266771227">
      <w:bodyDiv w:val="1"/>
      <w:marLeft w:val="0"/>
      <w:marRight w:val="0"/>
      <w:marTop w:val="0"/>
      <w:marBottom w:val="0"/>
      <w:divBdr>
        <w:top w:val="none" w:sz="0" w:space="0" w:color="auto"/>
        <w:left w:val="none" w:sz="0" w:space="0" w:color="auto"/>
        <w:bottom w:val="none" w:sz="0" w:space="0" w:color="auto"/>
        <w:right w:val="none" w:sz="0" w:space="0" w:color="auto"/>
      </w:divBdr>
    </w:div>
    <w:div w:id="1267225398">
      <w:bodyDiv w:val="1"/>
      <w:marLeft w:val="0"/>
      <w:marRight w:val="0"/>
      <w:marTop w:val="0"/>
      <w:marBottom w:val="0"/>
      <w:divBdr>
        <w:top w:val="none" w:sz="0" w:space="0" w:color="auto"/>
        <w:left w:val="none" w:sz="0" w:space="0" w:color="auto"/>
        <w:bottom w:val="none" w:sz="0" w:space="0" w:color="auto"/>
        <w:right w:val="none" w:sz="0" w:space="0" w:color="auto"/>
      </w:divBdr>
      <w:divsChild>
        <w:div w:id="1178693108">
          <w:marLeft w:val="547"/>
          <w:marRight w:val="0"/>
          <w:marTop w:val="0"/>
          <w:marBottom w:val="120"/>
          <w:divBdr>
            <w:top w:val="none" w:sz="0" w:space="0" w:color="auto"/>
            <w:left w:val="none" w:sz="0" w:space="0" w:color="auto"/>
            <w:bottom w:val="none" w:sz="0" w:space="0" w:color="auto"/>
            <w:right w:val="none" w:sz="0" w:space="0" w:color="auto"/>
          </w:divBdr>
        </w:div>
        <w:div w:id="1476678677">
          <w:marLeft w:val="547"/>
          <w:marRight w:val="0"/>
          <w:marTop w:val="0"/>
          <w:marBottom w:val="120"/>
          <w:divBdr>
            <w:top w:val="none" w:sz="0" w:space="0" w:color="auto"/>
            <w:left w:val="none" w:sz="0" w:space="0" w:color="auto"/>
            <w:bottom w:val="none" w:sz="0" w:space="0" w:color="auto"/>
            <w:right w:val="none" w:sz="0" w:space="0" w:color="auto"/>
          </w:divBdr>
        </w:div>
        <w:div w:id="1987658751">
          <w:marLeft w:val="547"/>
          <w:marRight w:val="0"/>
          <w:marTop w:val="0"/>
          <w:marBottom w:val="120"/>
          <w:divBdr>
            <w:top w:val="none" w:sz="0" w:space="0" w:color="auto"/>
            <w:left w:val="none" w:sz="0" w:space="0" w:color="auto"/>
            <w:bottom w:val="none" w:sz="0" w:space="0" w:color="auto"/>
            <w:right w:val="none" w:sz="0" w:space="0" w:color="auto"/>
          </w:divBdr>
        </w:div>
      </w:divsChild>
    </w:div>
    <w:div w:id="1276063111">
      <w:bodyDiv w:val="1"/>
      <w:marLeft w:val="0"/>
      <w:marRight w:val="0"/>
      <w:marTop w:val="0"/>
      <w:marBottom w:val="0"/>
      <w:divBdr>
        <w:top w:val="none" w:sz="0" w:space="0" w:color="auto"/>
        <w:left w:val="none" w:sz="0" w:space="0" w:color="auto"/>
        <w:bottom w:val="none" w:sz="0" w:space="0" w:color="auto"/>
        <w:right w:val="none" w:sz="0" w:space="0" w:color="auto"/>
      </w:divBdr>
    </w:div>
    <w:div w:id="1309894508">
      <w:bodyDiv w:val="1"/>
      <w:marLeft w:val="0"/>
      <w:marRight w:val="0"/>
      <w:marTop w:val="0"/>
      <w:marBottom w:val="0"/>
      <w:divBdr>
        <w:top w:val="none" w:sz="0" w:space="0" w:color="auto"/>
        <w:left w:val="none" w:sz="0" w:space="0" w:color="auto"/>
        <w:bottom w:val="none" w:sz="0" w:space="0" w:color="auto"/>
        <w:right w:val="none" w:sz="0" w:space="0" w:color="auto"/>
      </w:divBdr>
      <w:divsChild>
        <w:div w:id="396901506">
          <w:marLeft w:val="547"/>
          <w:marRight w:val="0"/>
          <w:marTop w:val="0"/>
          <w:marBottom w:val="120"/>
          <w:divBdr>
            <w:top w:val="none" w:sz="0" w:space="0" w:color="auto"/>
            <w:left w:val="none" w:sz="0" w:space="0" w:color="auto"/>
            <w:bottom w:val="none" w:sz="0" w:space="0" w:color="auto"/>
            <w:right w:val="none" w:sz="0" w:space="0" w:color="auto"/>
          </w:divBdr>
        </w:div>
        <w:div w:id="563377088">
          <w:marLeft w:val="547"/>
          <w:marRight w:val="0"/>
          <w:marTop w:val="0"/>
          <w:marBottom w:val="120"/>
          <w:divBdr>
            <w:top w:val="none" w:sz="0" w:space="0" w:color="auto"/>
            <w:left w:val="none" w:sz="0" w:space="0" w:color="auto"/>
            <w:bottom w:val="none" w:sz="0" w:space="0" w:color="auto"/>
            <w:right w:val="none" w:sz="0" w:space="0" w:color="auto"/>
          </w:divBdr>
        </w:div>
        <w:div w:id="996567043">
          <w:marLeft w:val="1166"/>
          <w:marRight w:val="0"/>
          <w:marTop w:val="0"/>
          <w:marBottom w:val="120"/>
          <w:divBdr>
            <w:top w:val="none" w:sz="0" w:space="0" w:color="auto"/>
            <w:left w:val="none" w:sz="0" w:space="0" w:color="auto"/>
            <w:bottom w:val="none" w:sz="0" w:space="0" w:color="auto"/>
            <w:right w:val="none" w:sz="0" w:space="0" w:color="auto"/>
          </w:divBdr>
        </w:div>
        <w:div w:id="1084381659">
          <w:marLeft w:val="1166"/>
          <w:marRight w:val="0"/>
          <w:marTop w:val="0"/>
          <w:marBottom w:val="120"/>
          <w:divBdr>
            <w:top w:val="none" w:sz="0" w:space="0" w:color="auto"/>
            <w:left w:val="none" w:sz="0" w:space="0" w:color="auto"/>
            <w:bottom w:val="none" w:sz="0" w:space="0" w:color="auto"/>
            <w:right w:val="none" w:sz="0" w:space="0" w:color="auto"/>
          </w:divBdr>
        </w:div>
      </w:divsChild>
    </w:div>
    <w:div w:id="1328747415">
      <w:bodyDiv w:val="1"/>
      <w:marLeft w:val="0"/>
      <w:marRight w:val="0"/>
      <w:marTop w:val="0"/>
      <w:marBottom w:val="0"/>
      <w:divBdr>
        <w:top w:val="none" w:sz="0" w:space="0" w:color="auto"/>
        <w:left w:val="none" w:sz="0" w:space="0" w:color="auto"/>
        <w:bottom w:val="none" w:sz="0" w:space="0" w:color="auto"/>
        <w:right w:val="none" w:sz="0" w:space="0" w:color="auto"/>
      </w:divBdr>
      <w:divsChild>
        <w:div w:id="887764684">
          <w:marLeft w:val="2606"/>
          <w:marRight w:val="0"/>
          <w:marTop w:val="60"/>
          <w:marBottom w:val="0"/>
          <w:divBdr>
            <w:top w:val="none" w:sz="0" w:space="0" w:color="auto"/>
            <w:left w:val="none" w:sz="0" w:space="0" w:color="auto"/>
            <w:bottom w:val="none" w:sz="0" w:space="0" w:color="auto"/>
            <w:right w:val="none" w:sz="0" w:space="0" w:color="auto"/>
          </w:divBdr>
        </w:div>
      </w:divsChild>
    </w:div>
    <w:div w:id="1335691908">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72216">
      <w:bodyDiv w:val="1"/>
      <w:marLeft w:val="0"/>
      <w:marRight w:val="0"/>
      <w:marTop w:val="0"/>
      <w:marBottom w:val="0"/>
      <w:divBdr>
        <w:top w:val="none" w:sz="0" w:space="0" w:color="auto"/>
        <w:left w:val="none" w:sz="0" w:space="0" w:color="auto"/>
        <w:bottom w:val="none" w:sz="0" w:space="0" w:color="auto"/>
        <w:right w:val="none" w:sz="0" w:space="0" w:color="auto"/>
      </w:divBdr>
    </w:div>
    <w:div w:id="1364401256">
      <w:bodyDiv w:val="1"/>
      <w:marLeft w:val="0"/>
      <w:marRight w:val="0"/>
      <w:marTop w:val="0"/>
      <w:marBottom w:val="0"/>
      <w:divBdr>
        <w:top w:val="none" w:sz="0" w:space="0" w:color="auto"/>
        <w:left w:val="none" w:sz="0" w:space="0" w:color="auto"/>
        <w:bottom w:val="none" w:sz="0" w:space="0" w:color="auto"/>
        <w:right w:val="none" w:sz="0" w:space="0" w:color="auto"/>
      </w:divBdr>
    </w:div>
    <w:div w:id="1371954314">
      <w:bodyDiv w:val="1"/>
      <w:marLeft w:val="0"/>
      <w:marRight w:val="0"/>
      <w:marTop w:val="0"/>
      <w:marBottom w:val="0"/>
      <w:divBdr>
        <w:top w:val="none" w:sz="0" w:space="0" w:color="auto"/>
        <w:left w:val="none" w:sz="0" w:space="0" w:color="auto"/>
        <w:bottom w:val="none" w:sz="0" w:space="0" w:color="auto"/>
        <w:right w:val="none" w:sz="0" w:space="0" w:color="auto"/>
      </w:divBdr>
    </w:div>
    <w:div w:id="1385258635">
      <w:bodyDiv w:val="1"/>
      <w:marLeft w:val="0"/>
      <w:marRight w:val="0"/>
      <w:marTop w:val="0"/>
      <w:marBottom w:val="0"/>
      <w:divBdr>
        <w:top w:val="none" w:sz="0" w:space="0" w:color="auto"/>
        <w:left w:val="none" w:sz="0" w:space="0" w:color="auto"/>
        <w:bottom w:val="none" w:sz="0" w:space="0" w:color="auto"/>
        <w:right w:val="none" w:sz="0" w:space="0" w:color="auto"/>
      </w:divBdr>
    </w:div>
    <w:div w:id="1386025082">
      <w:bodyDiv w:val="1"/>
      <w:marLeft w:val="0"/>
      <w:marRight w:val="0"/>
      <w:marTop w:val="0"/>
      <w:marBottom w:val="0"/>
      <w:divBdr>
        <w:top w:val="none" w:sz="0" w:space="0" w:color="auto"/>
        <w:left w:val="none" w:sz="0" w:space="0" w:color="auto"/>
        <w:bottom w:val="none" w:sz="0" w:space="0" w:color="auto"/>
        <w:right w:val="none" w:sz="0" w:space="0" w:color="auto"/>
      </w:divBdr>
    </w:div>
    <w:div w:id="1398279505">
      <w:bodyDiv w:val="1"/>
      <w:marLeft w:val="0"/>
      <w:marRight w:val="0"/>
      <w:marTop w:val="0"/>
      <w:marBottom w:val="0"/>
      <w:divBdr>
        <w:top w:val="none" w:sz="0" w:space="0" w:color="auto"/>
        <w:left w:val="none" w:sz="0" w:space="0" w:color="auto"/>
        <w:bottom w:val="none" w:sz="0" w:space="0" w:color="auto"/>
        <w:right w:val="none" w:sz="0" w:space="0" w:color="auto"/>
      </w:divBdr>
    </w:div>
    <w:div w:id="1416514885">
      <w:bodyDiv w:val="1"/>
      <w:marLeft w:val="0"/>
      <w:marRight w:val="0"/>
      <w:marTop w:val="0"/>
      <w:marBottom w:val="0"/>
      <w:divBdr>
        <w:top w:val="none" w:sz="0" w:space="0" w:color="auto"/>
        <w:left w:val="none" w:sz="0" w:space="0" w:color="auto"/>
        <w:bottom w:val="none" w:sz="0" w:space="0" w:color="auto"/>
        <w:right w:val="none" w:sz="0" w:space="0" w:color="auto"/>
      </w:divBdr>
      <w:divsChild>
        <w:div w:id="1472676310">
          <w:marLeft w:val="994"/>
          <w:marRight w:val="0"/>
          <w:marTop w:val="0"/>
          <w:marBottom w:val="180"/>
          <w:divBdr>
            <w:top w:val="none" w:sz="0" w:space="0" w:color="auto"/>
            <w:left w:val="none" w:sz="0" w:space="0" w:color="auto"/>
            <w:bottom w:val="none" w:sz="0" w:space="0" w:color="auto"/>
            <w:right w:val="none" w:sz="0" w:space="0" w:color="auto"/>
          </w:divBdr>
        </w:div>
      </w:divsChild>
    </w:div>
    <w:div w:id="1434201086">
      <w:bodyDiv w:val="1"/>
      <w:marLeft w:val="0"/>
      <w:marRight w:val="0"/>
      <w:marTop w:val="0"/>
      <w:marBottom w:val="0"/>
      <w:divBdr>
        <w:top w:val="none" w:sz="0" w:space="0" w:color="auto"/>
        <w:left w:val="none" w:sz="0" w:space="0" w:color="auto"/>
        <w:bottom w:val="none" w:sz="0" w:space="0" w:color="auto"/>
        <w:right w:val="none" w:sz="0" w:space="0" w:color="auto"/>
      </w:divBdr>
    </w:div>
    <w:div w:id="1439526354">
      <w:bodyDiv w:val="1"/>
      <w:marLeft w:val="0"/>
      <w:marRight w:val="0"/>
      <w:marTop w:val="0"/>
      <w:marBottom w:val="0"/>
      <w:divBdr>
        <w:top w:val="none" w:sz="0" w:space="0" w:color="auto"/>
        <w:left w:val="none" w:sz="0" w:space="0" w:color="auto"/>
        <w:bottom w:val="none" w:sz="0" w:space="0" w:color="auto"/>
        <w:right w:val="none" w:sz="0" w:space="0" w:color="auto"/>
      </w:divBdr>
    </w:div>
    <w:div w:id="1452476525">
      <w:bodyDiv w:val="1"/>
      <w:marLeft w:val="0"/>
      <w:marRight w:val="0"/>
      <w:marTop w:val="0"/>
      <w:marBottom w:val="0"/>
      <w:divBdr>
        <w:top w:val="none" w:sz="0" w:space="0" w:color="auto"/>
        <w:left w:val="none" w:sz="0" w:space="0" w:color="auto"/>
        <w:bottom w:val="none" w:sz="0" w:space="0" w:color="auto"/>
        <w:right w:val="none" w:sz="0" w:space="0" w:color="auto"/>
      </w:divBdr>
    </w:div>
    <w:div w:id="1454210332">
      <w:bodyDiv w:val="1"/>
      <w:marLeft w:val="0"/>
      <w:marRight w:val="0"/>
      <w:marTop w:val="0"/>
      <w:marBottom w:val="0"/>
      <w:divBdr>
        <w:top w:val="none" w:sz="0" w:space="0" w:color="auto"/>
        <w:left w:val="none" w:sz="0" w:space="0" w:color="auto"/>
        <w:bottom w:val="none" w:sz="0" w:space="0" w:color="auto"/>
        <w:right w:val="none" w:sz="0" w:space="0" w:color="auto"/>
      </w:divBdr>
      <w:divsChild>
        <w:div w:id="85925851">
          <w:marLeft w:val="1166"/>
          <w:marRight w:val="0"/>
          <w:marTop w:val="0"/>
          <w:marBottom w:val="120"/>
          <w:divBdr>
            <w:top w:val="none" w:sz="0" w:space="0" w:color="auto"/>
            <w:left w:val="none" w:sz="0" w:space="0" w:color="auto"/>
            <w:bottom w:val="none" w:sz="0" w:space="0" w:color="auto"/>
            <w:right w:val="none" w:sz="0" w:space="0" w:color="auto"/>
          </w:divBdr>
        </w:div>
        <w:div w:id="514729018">
          <w:marLeft w:val="547"/>
          <w:marRight w:val="0"/>
          <w:marTop w:val="0"/>
          <w:marBottom w:val="120"/>
          <w:divBdr>
            <w:top w:val="none" w:sz="0" w:space="0" w:color="auto"/>
            <w:left w:val="none" w:sz="0" w:space="0" w:color="auto"/>
            <w:bottom w:val="none" w:sz="0" w:space="0" w:color="auto"/>
            <w:right w:val="none" w:sz="0" w:space="0" w:color="auto"/>
          </w:divBdr>
        </w:div>
        <w:div w:id="795486522">
          <w:marLeft w:val="1267"/>
          <w:marRight w:val="0"/>
          <w:marTop w:val="0"/>
          <w:marBottom w:val="120"/>
          <w:divBdr>
            <w:top w:val="none" w:sz="0" w:space="0" w:color="auto"/>
            <w:left w:val="none" w:sz="0" w:space="0" w:color="auto"/>
            <w:bottom w:val="none" w:sz="0" w:space="0" w:color="auto"/>
            <w:right w:val="none" w:sz="0" w:space="0" w:color="auto"/>
          </w:divBdr>
        </w:div>
        <w:div w:id="966858495">
          <w:marLeft w:val="1267"/>
          <w:marRight w:val="0"/>
          <w:marTop w:val="0"/>
          <w:marBottom w:val="120"/>
          <w:divBdr>
            <w:top w:val="none" w:sz="0" w:space="0" w:color="auto"/>
            <w:left w:val="none" w:sz="0" w:space="0" w:color="auto"/>
            <w:bottom w:val="none" w:sz="0" w:space="0" w:color="auto"/>
            <w:right w:val="none" w:sz="0" w:space="0" w:color="auto"/>
          </w:divBdr>
        </w:div>
        <w:div w:id="1111318488">
          <w:marLeft w:val="1166"/>
          <w:marRight w:val="0"/>
          <w:marTop w:val="0"/>
          <w:marBottom w:val="120"/>
          <w:divBdr>
            <w:top w:val="none" w:sz="0" w:space="0" w:color="auto"/>
            <w:left w:val="none" w:sz="0" w:space="0" w:color="auto"/>
            <w:bottom w:val="none" w:sz="0" w:space="0" w:color="auto"/>
            <w:right w:val="none" w:sz="0" w:space="0" w:color="auto"/>
          </w:divBdr>
        </w:div>
        <w:div w:id="1123185143">
          <w:marLeft w:val="1166"/>
          <w:marRight w:val="0"/>
          <w:marTop w:val="0"/>
          <w:marBottom w:val="120"/>
          <w:divBdr>
            <w:top w:val="none" w:sz="0" w:space="0" w:color="auto"/>
            <w:left w:val="none" w:sz="0" w:space="0" w:color="auto"/>
            <w:bottom w:val="none" w:sz="0" w:space="0" w:color="auto"/>
            <w:right w:val="none" w:sz="0" w:space="0" w:color="auto"/>
          </w:divBdr>
        </w:div>
        <w:div w:id="1163273354">
          <w:marLeft w:val="547"/>
          <w:marRight w:val="0"/>
          <w:marTop w:val="0"/>
          <w:marBottom w:val="120"/>
          <w:divBdr>
            <w:top w:val="none" w:sz="0" w:space="0" w:color="auto"/>
            <w:left w:val="none" w:sz="0" w:space="0" w:color="auto"/>
            <w:bottom w:val="none" w:sz="0" w:space="0" w:color="auto"/>
            <w:right w:val="none" w:sz="0" w:space="0" w:color="auto"/>
          </w:divBdr>
        </w:div>
        <w:div w:id="1182207530">
          <w:marLeft w:val="1166"/>
          <w:marRight w:val="0"/>
          <w:marTop w:val="0"/>
          <w:marBottom w:val="120"/>
          <w:divBdr>
            <w:top w:val="none" w:sz="0" w:space="0" w:color="auto"/>
            <w:left w:val="none" w:sz="0" w:space="0" w:color="auto"/>
            <w:bottom w:val="none" w:sz="0" w:space="0" w:color="auto"/>
            <w:right w:val="none" w:sz="0" w:space="0" w:color="auto"/>
          </w:divBdr>
        </w:div>
        <w:div w:id="1191257103">
          <w:marLeft w:val="1166"/>
          <w:marRight w:val="0"/>
          <w:marTop w:val="0"/>
          <w:marBottom w:val="120"/>
          <w:divBdr>
            <w:top w:val="none" w:sz="0" w:space="0" w:color="auto"/>
            <w:left w:val="none" w:sz="0" w:space="0" w:color="auto"/>
            <w:bottom w:val="none" w:sz="0" w:space="0" w:color="auto"/>
            <w:right w:val="none" w:sz="0" w:space="0" w:color="auto"/>
          </w:divBdr>
        </w:div>
        <w:div w:id="1350641981">
          <w:marLeft w:val="1267"/>
          <w:marRight w:val="0"/>
          <w:marTop w:val="0"/>
          <w:marBottom w:val="120"/>
          <w:divBdr>
            <w:top w:val="none" w:sz="0" w:space="0" w:color="auto"/>
            <w:left w:val="none" w:sz="0" w:space="0" w:color="auto"/>
            <w:bottom w:val="none" w:sz="0" w:space="0" w:color="auto"/>
            <w:right w:val="none" w:sz="0" w:space="0" w:color="auto"/>
          </w:divBdr>
        </w:div>
        <w:div w:id="1456289813">
          <w:marLeft w:val="1267"/>
          <w:marRight w:val="0"/>
          <w:marTop w:val="0"/>
          <w:marBottom w:val="120"/>
          <w:divBdr>
            <w:top w:val="none" w:sz="0" w:space="0" w:color="auto"/>
            <w:left w:val="none" w:sz="0" w:space="0" w:color="auto"/>
            <w:bottom w:val="none" w:sz="0" w:space="0" w:color="auto"/>
            <w:right w:val="none" w:sz="0" w:space="0" w:color="auto"/>
          </w:divBdr>
        </w:div>
        <w:div w:id="1494831236">
          <w:marLeft w:val="1267"/>
          <w:marRight w:val="0"/>
          <w:marTop w:val="0"/>
          <w:marBottom w:val="120"/>
          <w:divBdr>
            <w:top w:val="none" w:sz="0" w:space="0" w:color="auto"/>
            <w:left w:val="none" w:sz="0" w:space="0" w:color="auto"/>
            <w:bottom w:val="none" w:sz="0" w:space="0" w:color="auto"/>
            <w:right w:val="none" w:sz="0" w:space="0" w:color="auto"/>
          </w:divBdr>
        </w:div>
        <w:div w:id="2096396529">
          <w:marLeft w:val="1267"/>
          <w:marRight w:val="0"/>
          <w:marTop w:val="0"/>
          <w:marBottom w:val="120"/>
          <w:divBdr>
            <w:top w:val="none" w:sz="0" w:space="0" w:color="auto"/>
            <w:left w:val="none" w:sz="0" w:space="0" w:color="auto"/>
            <w:bottom w:val="none" w:sz="0" w:space="0" w:color="auto"/>
            <w:right w:val="none" w:sz="0" w:space="0" w:color="auto"/>
          </w:divBdr>
        </w:div>
      </w:divsChild>
    </w:div>
    <w:div w:id="1500149384">
      <w:bodyDiv w:val="1"/>
      <w:marLeft w:val="0"/>
      <w:marRight w:val="0"/>
      <w:marTop w:val="0"/>
      <w:marBottom w:val="0"/>
      <w:divBdr>
        <w:top w:val="none" w:sz="0" w:space="0" w:color="auto"/>
        <w:left w:val="none" w:sz="0" w:space="0" w:color="auto"/>
        <w:bottom w:val="none" w:sz="0" w:space="0" w:color="auto"/>
        <w:right w:val="none" w:sz="0" w:space="0" w:color="auto"/>
      </w:divBdr>
    </w:div>
    <w:div w:id="1511288715">
      <w:bodyDiv w:val="1"/>
      <w:marLeft w:val="0"/>
      <w:marRight w:val="0"/>
      <w:marTop w:val="0"/>
      <w:marBottom w:val="0"/>
      <w:divBdr>
        <w:top w:val="none" w:sz="0" w:space="0" w:color="auto"/>
        <w:left w:val="none" w:sz="0" w:space="0" w:color="auto"/>
        <w:bottom w:val="none" w:sz="0" w:space="0" w:color="auto"/>
        <w:right w:val="none" w:sz="0" w:space="0" w:color="auto"/>
      </w:divBdr>
    </w:div>
    <w:div w:id="1512406999">
      <w:bodyDiv w:val="1"/>
      <w:marLeft w:val="0"/>
      <w:marRight w:val="0"/>
      <w:marTop w:val="0"/>
      <w:marBottom w:val="0"/>
      <w:divBdr>
        <w:top w:val="none" w:sz="0" w:space="0" w:color="auto"/>
        <w:left w:val="none" w:sz="0" w:space="0" w:color="auto"/>
        <w:bottom w:val="none" w:sz="0" w:space="0" w:color="auto"/>
        <w:right w:val="none" w:sz="0" w:space="0" w:color="auto"/>
      </w:divBdr>
    </w:div>
    <w:div w:id="1523088935">
      <w:bodyDiv w:val="1"/>
      <w:marLeft w:val="0"/>
      <w:marRight w:val="0"/>
      <w:marTop w:val="0"/>
      <w:marBottom w:val="0"/>
      <w:divBdr>
        <w:top w:val="none" w:sz="0" w:space="0" w:color="auto"/>
        <w:left w:val="none" w:sz="0" w:space="0" w:color="auto"/>
        <w:bottom w:val="none" w:sz="0" w:space="0" w:color="auto"/>
        <w:right w:val="none" w:sz="0" w:space="0" w:color="auto"/>
      </w:divBdr>
    </w:div>
    <w:div w:id="1529022202">
      <w:bodyDiv w:val="1"/>
      <w:marLeft w:val="0"/>
      <w:marRight w:val="0"/>
      <w:marTop w:val="0"/>
      <w:marBottom w:val="0"/>
      <w:divBdr>
        <w:top w:val="none" w:sz="0" w:space="0" w:color="auto"/>
        <w:left w:val="none" w:sz="0" w:space="0" w:color="auto"/>
        <w:bottom w:val="none" w:sz="0" w:space="0" w:color="auto"/>
        <w:right w:val="none" w:sz="0" w:space="0" w:color="auto"/>
      </w:divBdr>
    </w:div>
    <w:div w:id="1529640556">
      <w:bodyDiv w:val="1"/>
      <w:marLeft w:val="0"/>
      <w:marRight w:val="0"/>
      <w:marTop w:val="0"/>
      <w:marBottom w:val="0"/>
      <w:divBdr>
        <w:top w:val="none" w:sz="0" w:space="0" w:color="auto"/>
        <w:left w:val="none" w:sz="0" w:space="0" w:color="auto"/>
        <w:bottom w:val="none" w:sz="0" w:space="0" w:color="auto"/>
        <w:right w:val="none" w:sz="0" w:space="0" w:color="auto"/>
      </w:divBdr>
      <w:divsChild>
        <w:div w:id="86076203">
          <w:marLeft w:val="1166"/>
          <w:marRight w:val="0"/>
          <w:marTop w:val="240"/>
          <w:marBottom w:val="0"/>
          <w:divBdr>
            <w:top w:val="none" w:sz="0" w:space="0" w:color="auto"/>
            <w:left w:val="none" w:sz="0" w:space="0" w:color="auto"/>
            <w:bottom w:val="none" w:sz="0" w:space="0" w:color="auto"/>
            <w:right w:val="none" w:sz="0" w:space="0" w:color="auto"/>
          </w:divBdr>
        </w:div>
        <w:div w:id="364791929">
          <w:marLeft w:val="547"/>
          <w:marRight w:val="0"/>
          <w:marTop w:val="240"/>
          <w:marBottom w:val="0"/>
          <w:divBdr>
            <w:top w:val="none" w:sz="0" w:space="0" w:color="auto"/>
            <w:left w:val="none" w:sz="0" w:space="0" w:color="auto"/>
            <w:bottom w:val="none" w:sz="0" w:space="0" w:color="auto"/>
            <w:right w:val="none" w:sz="0" w:space="0" w:color="auto"/>
          </w:divBdr>
        </w:div>
        <w:div w:id="418794882">
          <w:marLeft w:val="1166"/>
          <w:marRight w:val="0"/>
          <w:marTop w:val="240"/>
          <w:marBottom w:val="0"/>
          <w:divBdr>
            <w:top w:val="none" w:sz="0" w:space="0" w:color="auto"/>
            <w:left w:val="none" w:sz="0" w:space="0" w:color="auto"/>
            <w:bottom w:val="none" w:sz="0" w:space="0" w:color="auto"/>
            <w:right w:val="none" w:sz="0" w:space="0" w:color="auto"/>
          </w:divBdr>
        </w:div>
        <w:div w:id="647443953">
          <w:marLeft w:val="547"/>
          <w:marRight w:val="0"/>
          <w:marTop w:val="240"/>
          <w:marBottom w:val="0"/>
          <w:divBdr>
            <w:top w:val="none" w:sz="0" w:space="0" w:color="auto"/>
            <w:left w:val="none" w:sz="0" w:space="0" w:color="auto"/>
            <w:bottom w:val="none" w:sz="0" w:space="0" w:color="auto"/>
            <w:right w:val="none" w:sz="0" w:space="0" w:color="auto"/>
          </w:divBdr>
        </w:div>
        <w:div w:id="872497900">
          <w:marLeft w:val="1166"/>
          <w:marRight w:val="0"/>
          <w:marTop w:val="240"/>
          <w:marBottom w:val="0"/>
          <w:divBdr>
            <w:top w:val="none" w:sz="0" w:space="0" w:color="auto"/>
            <w:left w:val="none" w:sz="0" w:space="0" w:color="auto"/>
            <w:bottom w:val="none" w:sz="0" w:space="0" w:color="auto"/>
            <w:right w:val="none" w:sz="0" w:space="0" w:color="auto"/>
          </w:divBdr>
        </w:div>
        <w:div w:id="885069976">
          <w:marLeft w:val="547"/>
          <w:marRight w:val="0"/>
          <w:marTop w:val="240"/>
          <w:marBottom w:val="0"/>
          <w:divBdr>
            <w:top w:val="none" w:sz="0" w:space="0" w:color="auto"/>
            <w:left w:val="none" w:sz="0" w:space="0" w:color="auto"/>
            <w:bottom w:val="none" w:sz="0" w:space="0" w:color="auto"/>
            <w:right w:val="none" w:sz="0" w:space="0" w:color="auto"/>
          </w:divBdr>
        </w:div>
        <w:div w:id="912278638">
          <w:marLeft w:val="1166"/>
          <w:marRight w:val="0"/>
          <w:marTop w:val="240"/>
          <w:marBottom w:val="0"/>
          <w:divBdr>
            <w:top w:val="none" w:sz="0" w:space="0" w:color="auto"/>
            <w:left w:val="none" w:sz="0" w:space="0" w:color="auto"/>
            <w:bottom w:val="none" w:sz="0" w:space="0" w:color="auto"/>
            <w:right w:val="none" w:sz="0" w:space="0" w:color="auto"/>
          </w:divBdr>
        </w:div>
        <w:div w:id="1044252031">
          <w:marLeft w:val="1166"/>
          <w:marRight w:val="0"/>
          <w:marTop w:val="240"/>
          <w:marBottom w:val="0"/>
          <w:divBdr>
            <w:top w:val="none" w:sz="0" w:space="0" w:color="auto"/>
            <w:left w:val="none" w:sz="0" w:space="0" w:color="auto"/>
            <w:bottom w:val="none" w:sz="0" w:space="0" w:color="auto"/>
            <w:right w:val="none" w:sz="0" w:space="0" w:color="auto"/>
          </w:divBdr>
        </w:div>
        <w:div w:id="1412235673">
          <w:marLeft w:val="1166"/>
          <w:marRight w:val="0"/>
          <w:marTop w:val="240"/>
          <w:marBottom w:val="0"/>
          <w:divBdr>
            <w:top w:val="none" w:sz="0" w:space="0" w:color="auto"/>
            <w:left w:val="none" w:sz="0" w:space="0" w:color="auto"/>
            <w:bottom w:val="none" w:sz="0" w:space="0" w:color="auto"/>
            <w:right w:val="none" w:sz="0" w:space="0" w:color="auto"/>
          </w:divBdr>
        </w:div>
        <w:div w:id="1522011381">
          <w:marLeft w:val="1166"/>
          <w:marRight w:val="0"/>
          <w:marTop w:val="240"/>
          <w:marBottom w:val="0"/>
          <w:divBdr>
            <w:top w:val="none" w:sz="0" w:space="0" w:color="auto"/>
            <w:left w:val="none" w:sz="0" w:space="0" w:color="auto"/>
            <w:bottom w:val="none" w:sz="0" w:space="0" w:color="auto"/>
            <w:right w:val="none" w:sz="0" w:space="0" w:color="auto"/>
          </w:divBdr>
        </w:div>
        <w:div w:id="1551577712">
          <w:marLeft w:val="1166"/>
          <w:marRight w:val="0"/>
          <w:marTop w:val="240"/>
          <w:marBottom w:val="0"/>
          <w:divBdr>
            <w:top w:val="none" w:sz="0" w:space="0" w:color="auto"/>
            <w:left w:val="none" w:sz="0" w:space="0" w:color="auto"/>
            <w:bottom w:val="none" w:sz="0" w:space="0" w:color="auto"/>
            <w:right w:val="none" w:sz="0" w:space="0" w:color="auto"/>
          </w:divBdr>
        </w:div>
        <w:div w:id="1637564091">
          <w:marLeft w:val="547"/>
          <w:marRight w:val="0"/>
          <w:marTop w:val="240"/>
          <w:marBottom w:val="0"/>
          <w:divBdr>
            <w:top w:val="none" w:sz="0" w:space="0" w:color="auto"/>
            <w:left w:val="none" w:sz="0" w:space="0" w:color="auto"/>
            <w:bottom w:val="none" w:sz="0" w:space="0" w:color="auto"/>
            <w:right w:val="none" w:sz="0" w:space="0" w:color="auto"/>
          </w:divBdr>
        </w:div>
        <w:div w:id="2077239528">
          <w:marLeft w:val="547"/>
          <w:marRight w:val="0"/>
          <w:marTop w:val="240"/>
          <w:marBottom w:val="0"/>
          <w:divBdr>
            <w:top w:val="none" w:sz="0" w:space="0" w:color="auto"/>
            <w:left w:val="none" w:sz="0" w:space="0" w:color="auto"/>
            <w:bottom w:val="none" w:sz="0" w:space="0" w:color="auto"/>
            <w:right w:val="none" w:sz="0" w:space="0" w:color="auto"/>
          </w:divBdr>
        </w:div>
      </w:divsChild>
    </w:div>
    <w:div w:id="1533491709">
      <w:bodyDiv w:val="1"/>
      <w:marLeft w:val="0"/>
      <w:marRight w:val="0"/>
      <w:marTop w:val="0"/>
      <w:marBottom w:val="0"/>
      <w:divBdr>
        <w:top w:val="none" w:sz="0" w:space="0" w:color="auto"/>
        <w:left w:val="none" w:sz="0" w:space="0" w:color="auto"/>
        <w:bottom w:val="none" w:sz="0" w:space="0" w:color="auto"/>
        <w:right w:val="none" w:sz="0" w:space="0" w:color="auto"/>
      </w:divBdr>
    </w:div>
    <w:div w:id="1540239872">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53271314">
      <w:bodyDiv w:val="1"/>
      <w:marLeft w:val="0"/>
      <w:marRight w:val="0"/>
      <w:marTop w:val="0"/>
      <w:marBottom w:val="0"/>
      <w:divBdr>
        <w:top w:val="none" w:sz="0" w:space="0" w:color="auto"/>
        <w:left w:val="none" w:sz="0" w:space="0" w:color="auto"/>
        <w:bottom w:val="none" w:sz="0" w:space="0" w:color="auto"/>
        <w:right w:val="none" w:sz="0" w:space="0" w:color="auto"/>
      </w:divBdr>
    </w:div>
    <w:div w:id="1561361535">
      <w:bodyDiv w:val="1"/>
      <w:marLeft w:val="0"/>
      <w:marRight w:val="0"/>
      <w:marTop w:val="0"/>
      <w:marBottom w:val="0"/>
      <w:divBdr>
        <w:top w:val="none" w:sz="0" w:space="0" w:color="auto"/>
        <w:left w:val="none" w:sz="0" w:space="0" w:color="auto"/>
        <w:bottom w:val="none" w:sz="0" w:space="0" w:color="auto"/>
        <w:right w:val="none" w:sz="0" w:space="0" w:color="auto"/>
      </w:divBdr>
      <w:divsChild>
        <w:div w:id="208734763">
          <w:marLeft w:val="994"/>
          <w:marRight w:val="0"/>
          <w:marTop w:val="0"/>
          <w:marBottom w:val="0"/>
          <w:divBdr>
            <w:top w:val="none" w:sz="0" w:space="0" w:color="auto"/>
            <w:left w:val="none" w:sz="0" w:space="0" w:color="auto"/>
            <w:bottom w:val="none" w:sz="0" w:space="0" w:color="auto"/>
            <w:right w:val="none" w:sz="0" w:space="0" w:color="auto"/>
          </w:divBdr>
        </w:div>
        <w:div w:id="1362852546">
          <w:marLeft w:val="994"/>
          <w:marRight w:val="0"/>
          <w:marTop w:val="0"/>
          <w:marBottom w:val="0"/>
          <w:divBdr>
            <w:top w:val="none" w:sz="0" w:space="0" w:color="auto"/>
            <w:left w:val="none" w:sz="0" w:space="0" w:color="auto"/>
            <w:bottom w:val="none" w:sz="0" w:space="0" w:color="auto"/>
            <w:right w:val="none" w:sz="0" w:space="0" w:color="auto"/>
          </w:divBdr>
        </w:div>
        <w:div w:id="1585608434">
          <w:marLeft w:val="994"/>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3930648">
      <w:bodyDiv w:val="1"/>
      <w:marLeft w:val="0"/>
      <w:marRight w:val="0"/>
      <w:marTop w:val="0"/>
      <w:marBottom w:val="0"/>
      <w:divBdr>
        <w:top w:val="none" w:sz="0" w:space="0" w:color="auto"/>
        <w:left w:val="none" w:sz="0" w:space="0" w:color="auto"/>
        <w:bottom w:val="none" w:sz="0" w:space="0" w:color="auto"/>
        <w:right w:val="none" w:sz="0" w:space="0" w:color="auto"/>
      </w:divBdr>
    </w:div>
    <w:div w:id="1584757871">
      <w:bodyDiv w:val="1"/>
      <w:marLeft w:val="0"/>
      <w:marRight w:val="0"/>
      <w:marTop w:val="0"/>
      <w:marBottom w:val="0"/>
      <w:divBdr>
        <w:top w:val="none" w:sz="0" w:space="0" w:color="auto"/>
        <w:left w:val="none" w:sz="0" w:space="0" w:color="auto"/>
        <w:bottom w:val="none" w:sz="0" w:space="0" w:color="auto"/>
        <w:right w:val="none" w:sz="0" w:space="0" w:color="auto"/>
      </w:divBdr>
    </w:div>
    <w:div w:id="1587349519">
      <w:bodyDiv w:val="1"/>
      <w:marLeft w:val="0"/>
      <w:marRight w:val="0"/>
      <w:marTop w:val="0"/>
      <w:marBottom w:val="0"/>
      <w:divBdr>
        <w:top w:val="none" w:sz="0" w:space="0" w:color="auto"/>
        <w:left w:val="none" w:sz="0" w:space="0" w:color="auto"/>
        <w:bottom w:val="none" w:sz="0" w:space="0" w:color="auto"/>
        <w:right w:val="none" w:sz="0" w:space="0" w:color="auto"/>
      </w:divBdr>
    </w:div>
    <w:div w:id="1594165727">
      <w:bodyDiv w:val="1"/>
      <w:marLeft w:val="0"/>
      <w:marRight w:val="0"/>
      <w:marTop w:val="0"/>
      <w:marBottom w:val="0"/>
      <w:divBdr>
        <w:top w:val="none" w:sz="0" w:space="0" w:color="auto"/>
        <w:left w:val="none" w:sz="0" w:space="0" w:color="auto"/>
        <w:bottom w:val="none" w:sz="0" w:space="0" w:color="auto"/>
        <w:right w:val="none" w:sz="0" w:space="0" w:color="auto"/>
      </w:divBdr>
    </w:div>
    <w:div w:id="1595892254">
      <w:bodyDiv w:val="1"/>
      <w:marLeft w:val="0"/>
      <w:marRight w:val="0"/>
      <w:marTop w:val="0"/>
      <w:marBottom w:val="0"/>
      <w:divBdr>
        <w:top w:val="none" w:sz="0" w:space="0" w:color="auto"/>
        <w:left w:val="none" w:sz="0" w:space="0" w:color="auto"/>
        <w:bottom w:val="none" w:sz="0" w:space="0" w:color="auto"/>
        <w:right w:val="none" w:sz="0" w:space="0" w:color="auto"/>
      </w:divBdr>
    </w:div>
    <w:div w:id="1636714892">
      <w:bodyDiv w:val="1"/>
      <w:marLeft w:val="0"/>
      <w:marRight w:val="0"/>
      <w:marTop w:val="0"/>
      <w:marBottom w:val="0"/>
      <w:divBdr>
        <w:top w:val="none" w:sz="0" w:space="0" w:color="auto"/>
        <w:left w:val="none" w:sz="0" w:space="0" w:color="auto"/>
        <w:bottom w:val="none" w:sz="0" w:space="0" w:color="auto"/>
        <w:right w:val="none" w:sz="0" w:space="0" w:color="auto"/>
      </w:divBdr>
    </w:div>
    <w:div w:id="1638608748">
      <w:bodyDiv w:val="1"/>
      <w:marLeft w:val="0"/>
      <w:marRight w:val="0"/>
      <w:marTop w:val="0"/>
      <w:marBottom w:val="0"/>
      <w:divBdr>
        <w:top w:val="none" w:sz="0" w:space="0" w:color="auto"/>
        <w:left w:val="none" w:sz="0" w:space="0" w:color="auto"/>
        <w:bottom w:val="none" w:sz="0" w:space="0" w:color="auto"/>
        <w:right w:val="none" w:sz="0" w:space="0" w:color="auto"/>
      </w:divBdr>
    </w:div>
    <w:div w:id="1651789377">
      <w:bodyDiv w:val="1"/>
      <w:marLeft w:val="0"/>
      <w:marRight w:val="0"/>
      <w:marTop w:val="0"/>
      <w:marBottom w:val="0"/>
      <w:divBdr>
        <w:top w:val="none" w:sz="0" w:space="0" w:color="auto"/>
        <w:left w:val="none" w:sz="0" w:space="0" w:color="auto"/>
        <w:bottom w:val="none" w:sz="0" w:space="0" w:color="auto"/>
        <w:right w:val="none" w:sz="0" w:space="0" w:color="auto"/>
      </w:divBdr>
    </w:div>
    <w:div w:id="1659308164">
      <w:bodyDiv w:val="1"/>
      <w:marLeft w:val="0"/>
      <w:marRight w:val="0"/>
      <w:marTop w:val="0"/>
      <w:marBottom w:val="0"/>
      <w:divBdr>
        <w:top w:val="none" w:sz="0" w:space="0" w:color="auto"/>
        <w:left w:val="none" w:sz="0" w:space="0" w:color="auto"/>
        <w:bottom w:val="none" w:sz="0" w:space="0" w:color="auto"/>
        <w:right w:val="none" w:sz="0" w:space="0" w:color="auto"/>
      </w:divBdr>
    </w:div>
    <w:div w:id="1660495311">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680235396">
      <w:bodyDiv w:val="1"/>
      <w:marLeft w:val="0"/>
      <w:marRight w:val="0"/>
      <w:marTop w:val="0"/>
      <w:marBottom w:val="0"/>
      <w:divBdr>
        <w:top w:val="none" w:sz="0" w:space="0" w:color="auto"/>
        <w:left w:val="none" w:sz="0" w:space="0" w:color="auto"/>
        <w:bottom w:val="none" w:sz="0" w:space="0" w:color="auto"/>
        <w:right w:val="none" w:sz="0" w:space="0" w:color="auto"/>
      </w:divBdr>
    </w:div>
    <w:div w:id="1684045648">
      <w:bodyDiv w:val="1"/>
      <w:marLeft w:val="0"/>
      <w:marRight w:val="0"/>
      <w:marTop w:val="0"/>
      <w:marBottom w:val="0"/>
      <w:divBdr>
        <w:top w:val="none" w:sz="0" w:space="0" w:color="auto"/>
        <w:left w:val="none" w:sz="0" w:space="0" w:color="auto"/>
        <w:bottom w:val="none" w:sz="0" w:space="0" w:color="auto"/>
        <w:right w:val="none" w:sz="0" w:space="0" w:color="auto"/>
      </w:divBdr>
    </w:div>
    <w:div w:id="1686638152">
      <w:bodyDiv w:val="1"/>
      <w:marLeft w:val="0"/>
      <w:marRight w:val="0"/>
      <w:marTop w:val="0"/>
      <w:marBottom w:val="0"/>
      <w:divBdr>
        <w:top w:val="none" w:sz="0" w:space="0" w:color="auto"/>
        <w:left w:val="none" w:sz="0" w:space="0" w:color="auto"/>
        <w:bottom w:val="none" w:sz="0" w:space="0" w:color="auto"/>
        <w:right w:val="none" w:sz="0" w:space="0" w:color="auto"/>
      </w:divBdr>
    </w:div>
    <w:div w:id="1697467781">
      <w:bodyDiv w:val="1"/>
      <w:marLeft w:val="0"/>
      <w:marRight w:val="0"/>
      <w:marTop w:val="0"/>
      <w:marBottom w:val="0"/>
      <w:divBdr>
        <w:top w:val="none" w:sz="0" w:space="0" w:color="auto"/>
        <w:left w:val="none" w:sz="0" w:space="0" w:color="auto"/>
        <w:bottom w:val="none" w:sz="0" w:space="0" w:color="auto"/>
        <w:right w:val="none" w:sz="0" w:space="0" w:color="auto"/>
      </w:divBdr>
    </w:div>
    <w:div w:id="1698461014">
      <w:bodyDiv w:val="1"/>
      <w:marLeft w:val="0"/>
      <w:marRight w:val="0"/>
      <w:marTop w:val="0"/>
      <w:marBottom w:val="0"/>
      <w:divBdr>
        <w:top w:val="none" w:sz="0" w:space="0" w:color="auto"/>
        <w:left w:val="none" w:sz="0" w:space="0" w:color="auto"/>
        <w:bottom w:val="none" w:sz="0" w:space="0" w:color="auto"/>
        <w:right w:val="none" w:sz="0" w:space="0" w:color="auto"/>
      </w:divBdr>
    </w:div>
    <w:div w:id="1702827237">
      <w:bodyDiv w:val="1"/>
      <w:marLeft w:val="0"/>
      <w:marRight w:val="0"/>
      <w:marTop w:val="0"/>
      <w:marBottom w:val="0"/>
      <w:divBdr>
        <w:top w:val="none" w:sz="0" w:space="0" w:color="auto"/>
        <w:left w:val="none" w:sz="0" w:space="0" w:color="auto"/>
        <w:bottom w:val="none" w:sz="0" w:space="0" w:color="auto"/>
        <w:right w:val="none" w:sz="0" w:space="0" w:color="auto"/>
      </w:divBdr>
    </w:div>
    <w:div w:id="1713117111">
      <w:bodyDiv w:val="1"/>
      <w:marLeft w:val="0"/>
      <w:marRight w:val="0"/>
      <w:marTop w:val="0"/>
      <w:marBottom w:val="0"/>
      <w:divBdr>
        <w:top w:val="none" w:sz="0" w:space="0" w:color="auto"/>
        <w:left w:val="none" w:sz="0" w:space="0" w:color="auto"/>
        <w:bottom w:val="none" w:sz="0" w:space="0" w:color="auto"/>
        <w:right w:val="none" w:sz="0" w:space="0" w:color="auto"/>
      </w:divBdr>
      <w:divsChild>
        <w:div w:id="188640536">
          <w:marLeft w:val="1166"/>
          <w:marRight w:val="0"/>
          <w:marTop w:val="0"/>
          <w:marBottom w:val="0"/>
          <w:divBdr>
            <w:top w:val="none" w:sz="0" w:space="0" w:color="auto"/>
            <w:left w:val="none" w:sz="0" w:space="0" w:color="auto"/>
            <w:bottom w:val="none" w:sz="0" w:space="0" w:color="auto"/>
            <w:right w:val="none" w:sz="0" w:space="0" w:color="auto"/>
          </w:divBdr>
        </w:div>
      </w:divsChild>
    </w:div>
    <w:div w:id="1714035374">
      <w:bodyDiv w:val="1"/>
      <w:marLeft w:val="0"/>
      <w:marRight w:val="0"/>
      <w:marTop w:val="0"/>
      <w:marBottom w:val="0"/>
      <w:divBdr>
        <w:top w:val="none" w:sz="0" w:space="0" w:color="auto"/>
        <w:left w:val="none" w:sz="0" w:space="0" w:color="auto"/>
        <w:bottom w:val="none" w:sz="0" w:space="0" w:color="auto"/>
        <w:right w:val="none" w:sz="0" w:space="0" w:color="auto"/>
      </w:divBdr>
    </w:div>
    <w:div w:id="172918460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119913">
      <w:bodyDiv w:val="1"/>
      <w:marLeft w:val="0"/>
      <w:marRight w:val="0"/>
      <w:marTop w:val="0"/>
      <w:marBottom w:val="0"/>
      <w:divBdr>
        <w:top w:val="none" w:sz="0" w:space="0" w:color="auto"/>
        <w:left w:val="none" w:sz="0" w:space="0" w:color="auto"/>
        <w:bottom w:val="none" w:sz="0" w:space="0" w:color="auto"/>
        <w:right w:val="none" w:sz="0" w:space="0" w:color="auto"/>
      </w:divBdr>
    </w:div>
    <w:div w:id="1765683692">
      <w:bodyDiv w:val="1"/>
      <w:marLeft w:val="0"/>
      <w:marRight w:val="0"/>
      <w:marTop w:val="0"/>
      <w:marBottom w:val="0"/>
      <w:divBdr>
        <w:top w:val="none" w:sz="0" w:space="0" w:color="auto"/>
        <w:left w:val="none" w:sz="0" w:space="0" w:color="auto"/>
        <w:bottom w:val="none" w:sz="0" w:space="0" w:color="auto"/>
        <w:right w:val="none" w:sz="0" w:space="0" w:color="auto"/>
      </w:divBdr>
      <w:divsChild>
        <w:div w:id="480854954">
          <w:marLeft w:val="994"/>
          <w:marRight w:val="0"/>
          <w:marTop w:val="0"/>
          <w:marBottom w:val="180"/>
          <w:divBdr>
            <w:top w:val="none" w:sz="0" w:space="0" w:color="auto"/>
            <w:left w:val="none" w:sz="0" w:space="0" w:color="auto"/>
            <w:bottom w:val="none" w:sz="0" w:space="0" w:color="auto"/>
            <w:right w:val="none" w:sz="0" w:space="0" w:color="auto"/>
          </w:divBdr>
        </w:div>
      </w:divsChild>
    </w:div>
    <w:div w:id="1771194847">
      <w:bodyDiv w:val="1"/>
      <w:marLeft w:val="0"/>
      <w:marRight w:val="0"/>
      <w:marTop w:val="0"/>
      <w:marBottom w:val="0"/>
      <w:divBdr>
        <w:top w:val="none" w:sz="0" w:space="0" w:color="auto"/>
        <w:left w:val="none" w:sz="0" w:space="0" w:color="auto"/>
        <w:bottom w:val="none" w:sz="0" w:space="0" w:color="auto"/>
        <w:right w:val="none" w:sz="0" w:space="0" w:color="auto"/>
      </w:divBdr>
    </w:div>
    <w:div w:id="1816221033">
      <w:bodyDiv w:val="1"/>
      <w:marLeft w:val="0"/>
      <w:marRight w:val="0"/>
      <w:marTop w:val="0"/>
      <w:marBottom w:val="0"/>
      <w:divBdr>
        <w:top w:val="none" w:sz="0" w:space="0" w:color="auto"/>
        <w:left w:val="none" w:sz="0" w:space="0" w:color="auto"/>
        <w:bottom w:val="none" w:sz="0" w:space="0" w:color="auto"/>
        <w:right w:val="none" w:sz="0" w:space="0" w:color="auto"/>
      </w:divBdr>
      <w:divsChild>
        <w:div w:id="52773429">
          <w:marLeft w:val="3326"/>
          <w:marRight w:val="0"/>
          <w:marTop w:val="0"/>
          <w:marBottom w:val="0"/>
          <w:divBdr>
            <w:top w:val="none" w:sz="0" w:space="0" w:color="auto"/>
            <w:left w:val="none" w:sz="0" w:space="0" w:color="auto"/>
            <w:bottom w:val="none" w:sz="0" w:space="0" w:color="auto"/>
            <w:right w:val="none" w:sz="0" w:space="0" w:color="auto"/>
          </w:divBdr>
        </w:div>
        <w:div w:id="77213732">
          <w:marLeft w:val="2606"/>
          <w:marRight w:val="0"/>
          <w:marTop w:val="0"/>
          <w:marBottom w:val="0"/>
          <w:divBdr>
            <w:top w:val="none" w:sz="0" w:space="0" w:color="auto"/>
            <w:left w:val="none" w:sz="0" w:space="0" w:color="auto"/>
            <w:bottom w:val="none" w:sz="0" w:space="0" w:color="auto"/>
            <w:right w:val="none" w:sz="0" w:space="0" w:color="auto"/>
          </w:divBdr>
        </w:div>
        <w:div w:id="84114940">
          <w:marLeft w:val="2606"/>
          <w:marRight w:val="0"/>
          <w:marTop w:val="0"/>
          <w:marBottom w:val="0"/>
          <w:divBdr>
            <w:top w:val="none" w:sz="0" w:space="0" w:color="auto"/>
            <w:left w:val="none" w:sz="0" w:space="0" w:color="auto"/>
            <w:bottom w:val="none" w:sz="0" w:space="0" w:color="auto"/>
            <w:right w:val="none" w:sz="0" w:space="0" w:color="auto"/>
          </w:divBdr>
        </w:div>
        <w:div w:id="244536423">
          <w:marLeft w:val="1886"/>
          <w:marRight w:val="0"/>
          <w:marTop w:val="0"/>
          <w:marBottom w:val="0"/>
          <w:divBdr>
            <w:top w:val="none" w:sz="0" w:space="0" w:color="auto"/>
            <w:left w:val="none" w:sz="0" w:space="0" w:color="auto"/>
            <w:bottom w:val="none" w:sz="0" w:space="0" w:color="auto"/>
            <w:right w:val="none" w:sz="0" w:space="0" w:color="auto"/>
          </w:divBdr>
        </w:div>
        <w:div w:id="389228254">
          <w:marLeft w:val="3326"/>
          <w:marRight w:val="0"/>
          <w:marTop w:val="0"/>
          <w:marBottom w:val="0"/>
          <w:divBdr>
            <w:top w:val="none" w:sz="0" w:space="0" w:color="auto"/>
            <w:left w:val="none" w:sz="0" w:space="0" w:color="auto"/>
            <w:bottom w:val="none" w:sz="0" w:space="0" w:color="auto"/>
            <w:right w:val="none" w:sz="0" w:space="0" w:color="auto"/>
          </w:divBdr>
        </w:div>
        <w:div w:id="510294170">
          <w:marLeft w:val="1886"/>
          <w:marRight w:val="0"/>
          <w:marTop w:val="0"/>
          <w:marBottom w:val="0"/>
          <w:divBdr>
            <w:top w:val="none" w:sz="0" w:space="0" w:color="auto"/>
            <w:left w:val="none" w:sz="0" w:space="0" w:color="auto"/>
            <w:bottom w:val="none" w:sz="0" w:space="0" w:color="auto"/>
            <w:right w:val="none" w:sz="0" w:space="0" w:color="auto"/>
          </w:divBdr>
        </w:div>
        <w:div w:id="648293704">
          <w:marLeft w:val="3326"/>
          <w:marRight w:val="0"/>
          <w:marTop w:val="0"/>
          <w:marBottom w:val="0"/>
          <w:divBdr>
            <w:top w:val="none" w:sz="0" w:space="0" w:color="auto"/>
            <w:left w:val="none" w:sz="0" w:space="0" w:color="auto"/>
            <w:bottom w:val="none" w:sz="0" w:space="0" w:color="auto"/>
            <w:right w:val="none" w:sz="0" w:space="0" w:color="auto"/>
          </w:divBdr>
        </w:div>
        <w:div w:id="744305267">
          <w:marLeft w:val="3326"/>
          <w:marRight w:val="0"/>
          <w:marTop w:val="0"/>
          <w:marBottom w:val="0"/>
          <w:divBdr>
            <w:top w:val="none" w:sz="0" w:space="0" w:color="auto"/>
            <w:left w:val="none" w:sz="0" w:space="0" w:color="auto"/>
            <w:bottom w:val="none" w:sz="0" w:space="0" w:color="auto"/>
            <w:right w:val="none" w:sz="0" w:space="0" w:color="auto"/>
          </w:divBdr>
        </w:div>
        <w:div w:id="830561257">
          <w:marLeft w:val="2606"/>
          <w:marRight w:val="0"/>
          <w:marTop w:val="0"/>
          <w:marBottom w:val="0"/>
          <w:divBdr>
            <w:top w:val="none" w:sz="0" w:space="0" w:color="auto"/>
            <w:left w:val="none" w:sz="0" w:space="0" w:color="auto"/>
            <w:bottom w:val="none" w:sz="0" w:space="0" w:color="auto"/>
            <w:right w:val="none" w:sz="0" w:space="0" w:color="auto"/>
          </w:divBdr>
        </w:div>
        <w:div w:id="866211175">
          <w:marLeft w:val="3326"/>
          <w:marRight w:val="0"/>
          <w:marTop w:val="0"/>
          <w:marBottom w:val="0"/>
          <w:divBdr>
            <w:top w:val="none" w:sz="0" w:space="0" w:color="auto"/>
            <w:left w:val="none" w:sz="0" w:space="0" w:color="auto"/>
            <w:bottom w:val="none" w:sz="0" w:space="0" w:color="auto"/>
            <w:right w:val="none" w:sz="0" w:space="0" w:color="auto"/>
          </w:divBdr>
        </w:div>
        <w:div w:id="893389354">
          <w:marLeft w:val="2606"/>
          <w:marRight w:val="0"/>
          <w:marTop w:val="0"/>
          <w:marBottom w:val="0"/>
          <w:divBdr>
            <w:top w:val="none" w:sz="0" w:space="0" w:color="auto"/>
            <w:left w:val="none" w:sz="0" w:space="0" w:color="auto"/>
            <w:bottom w:val="none" w:sz="0" w:space="0" w:color="auto"/>
            <w:right w:val="none" w:sz="0" w:space="0" w:color="auto"/>
          </w:divBdr>
        </w:div>
        <w:div w:id="1020933002">
          <w:marLeft w:val="1886"/>
          <w:marRight w:val="0"/>
          <w:marTop w:val="0"/>
          <w:marBottom w:val="0"/>
          <w:divBdr>
            <w:top w:val="none" w:sz="0" w:space="0" w:color="auto"/>
            <w:left w:val="none" w:sz="0" w:space="0" w:color="auto"/>
            <w:bottom w:val="none" w:sz="0" w:space="0" w:color="auto"/>
            <w:right w:val="none" w:sz="0" w:space="0" w:color="auto"/>
          </w:divBdr>
        </w:div>
        <w:div w:id="1502357993">
          <w:marLeft w:val="2606"/>
          <w:marRight w:val="0"/>
          <w:marTop w:val="0"/>
          <w:marBottom w:val="0"/>
          <w:divBdr>
            <w:top w:val="none" w:sz="0" w:space="0" w:color="auto"/>
            <w:left w:val="none" w:sz="0" w:space="0" w:color="auto"/>
            <w:bottom w:val="none" w:sz="0" w:space="0" w:color="auto"/>
            <w:right w:val="none" w:sz="0" w:space="0" w:color="auto"/>
          </w:divBdr>
        </w:div>
        <w:div w:id="1593003274">
          <w:marLeft w:val="2606"/>
          <w:marRight w:val="0"/>
          <w:marTop w:val="0"/>
          <w:marBottom w:val="0"/>
          <w:divBdr>
            <w:top w:val="none" w:sz="0" w:space="0" w:color="auto"/>
            <w:left w:val="none" w:sz="0" w:space="0" w:color="auto"/>
            <w:bottom w:val="none" w:sz="0" w:space="0" w:color="auto"/>
            <w:right w:val="none" w:sz="0" w:space="0" w:color="auto"/>
          </w:divBdr>
        </w:div>
        <w:div w:id="1663659724">
          <w:marLeft w:val="3326"/>
          <w:marRight w:val="0"/>
          <w:marTop w:val="0"/>
          <w:marBottom w:val="0"/>
          <w:divBdr>
            <w:top w:val="none" w:sz="0" w:space="0" w:color="auto"/>
            <w:left w:val="none" w:sz="0" w:space="0" w:color="auto"/>
            <w:bottom w:val="none" w:sz="0" w:space="0" w:color="auto"/>
            <w:right w:val="none" w:sz="0" w:space="0" w:color="auto"/>
          </w:divBdr>
        </w:div>
        <w:div w:id="1768383820">
          <w:marLeft w:val="2606"/>
          <w:marRight w:val="0"/>
          <w:marTop w:val="0"/>
          <w:marBottom w:val="0"/>
          <w:divBdr>
            <w:top w:val="none" w:sz="0" w:space="0" w:color="auto"/>
            <w:left w:val="none" w:sz="0" w:space="0" w:color="auto"/>
            <w:bottom w:val="none" w:sz="0" w:space="0" w:color="auto"/>
            <w:right w:val="none" w:sz="0" w:space="0" w:color="auto"/>
          </w:divBdr>
        </w:div>
        <w:div w:id="1978224194">
          <w:marLeft w:val="2606"/>
          <w:marRight w:val="0"/>
          <w:marTop w:val="0"/>
          <w:marBottom w:val="0"/>
          <w:divBdr>
            <w:top w:val="none" w:sz="0" w:space="0" w:color="auto"/>
            <w:left w:val="none" w:sz="0" w:space="0" w:color="auto"/>
            <w:bottom w:val="none" w:sz="0" w:space="0" w:color="auto"/>
            <w:right w:val="none" w:sz="0" w:space="0" w:color="auto"/>
          </w:divBdr>
        </w:div>
      </w:divsChild>
    </w:div>
    <w:div w:id="1818108342">
      <w:bodyDiv w:val="1"/>
      <w:marLeft w:val="0"/>
      <w:marRight w:val="0"/>
      <w:marTop w:val="0"/>
      <w:marBottom w:val="0"/>
      <w:divBdr>
        <w:top w:val="none" w:sz="0" w:space="0" w:color="auto"/>
        <w:left w:val="none" w:sz="0" w:space="0" w:color="auto"/>
        <w:bottom w:val="none" w:sz="0" w:space="0" w:color="auto"/>
        <w:right w:val="none" w:sz="0" w:space="0" w:color="auto"/>
      </w:divBdr>
    </w:div>
    <w:div w:id="1819686155">
      <w:bodyDiv w:val="1"/>
      <w:marLeft w:val="0"/>
      <w:marRight w:val="0"/>
      <w:marTop w:val="0"/>
      <w:marBottom w:val="0"/>
      <w:divBdr>
        <w:top w:val="none" w:sz="0" w:space="0" w:color="auto"/>
        <w:left w:val="none" w:sz="0" w:space="0" w:color="auto"/>
        <w:bottom w:val="none" w:sz="0" w:space="0" w:color="auto"/>
        <w:right w:val="none" w:sz="0" w:space="0" w:color="auto"/>
      </w:divBdr>
    </w:div>
    <w:div w:id="1827477659">
      <w:bodyDiv w:val="1"/>
      <w:marLeft w:val="0"/>
      <w:marRight w:val="0"/>
      <w:marTop w:val="0"/>
      <w:marBottom w:val="0"/>
      <w:divBdr>
        <w:top w:val="none" w:sz="0" w:space="0" w:color="auto"/>
        <w:left w:val="none" w:sz="0" w:space="0" w:color="auto"/>
        <w:bottom w:val="none" w:sz="0" w:space="0" w:color="auto"/>
        <w:right w:val="none" w:sz="0" w:space="0" w:color="auto"/>
      </w:divBdr>
      <w:divsChild>
        <w:div w:id="829489875">
          <w:marLeft w:val="547"/>
          <w:marRight w:val="0"/>
          <w:marTop w:val="0"/>
          <w:marBottom w:val="0"/>
          <w:divBdr>
            <w:top w:val="none" w:sz="0" w:space="0" w:color="auto"/>
            <w:left w:val="none" w:sz="0" w:space="0" w:color="auto"/>
            <w:bottom w:val="none" w:sz="0" w:space="0" w:color="auto"/>
            <w:right w:val="none" w:sz="0" w:space="0" w:color="auto"/>
          </w:divBdr>
        </w:div>
        <w:div w:id="1915970667">
          <w:marLeft w:val="547"/>
          <w:marRight w:val="0"/>
          <w:marTop w:val="0"/>
          <w:marBottom w:val="0"/>
          <w:divBdr>
            <w:top w:val="none" w:sz="0" w:space="0" w:color="auto"/>
            <w:left w:val="none" w:sz="0" w:space="0" w:color="auto"/>
            <w:bottom w:val="none" w:sz="0" w:space="0" w:color="auto"/>
            <w:right w:val="none" w:sz="0" w:space="0" w:color="auto"/>
          </w:divBdr>
        </w:div>
      </w:divsChild>
    </w:div>
    <w:div w:id="1829635957">
      <w:bodyDiv w:val="1"/>
      <w:marLeft w:val="0"/>
      <w:marRight w:val="0"/>
      <w:marTop w:val="0"/>
      <w:marBottom w:val="0"/>
      <w:divBdr>
        <w:top w:val="none" w:sz="0" w:space="0" w:color="auto"/>
        <w:left w:val="none" w:sz="0" w:space="0" w:color="auto"/>
        <w:bottom w:val="none" w:sz="0" w:space="0" w:color="auto"/>
        <w:right w:val="none" w:sz="0" w:space="0" w:color="auto"/>
      </w:divBdr>
      <w:divsChild>
        <w:div w:id="585722493">
          <w:marLeft w:val="0"/>
          <w:marRight w:val="0"/>
          <w:marTop w:val="0"/>
          <w:marBottom w:val="0"/>
          <w:divBdr>
            <w:top w:val="none" w:sz="0" w:space="0" w:color="auto"/>
            <w:left w:val="none" w:sz="0" w:space="0" w:color="auto"/>
            <w:bottom w:val="none" w:sz="0" w:space="0" w:color="auto"/>
            <w:right w:val="none" w:sz="0" w:space="0" w:color="auto"/>
          </w:divBdr>
          <w:divsChild>
            <w:div w:id="1128013190">
              <w:marLeft w:val="0"/>
              <w:marRight w:val="0"/>
              <w:marTop w:val="0"/>
              <w:marBottom w:val="0"/>
              <w:divBdr>
                <w:top w:val="none" w:sz="0" w:space="0" w:color="auto"/>
                <w:left w:val="none" w:sz="0" w:space="0" w:color="auto"/>
                <w:bottom w:val="none" w:sz="0" w:space="0" w:color="auto"/>
                <w:right w:val="none" w:sz="0" w:space="0" w:color="auto"/>
              </w:divBdr>
              <w:divsChild>
                <w:div w:id="1128740095">
                  <w:marLeft w:val="0"/>
                  <w:marRight w:val="0"/>
                  <w:marTop w:val="0"/>
                  <w:marBottom w:val="0"/>
                  <w:divBdr>
                    <w:top w:val="none" w:sz="0" w:space="0" w:color="auto"/>
                    <w:left w:val="none" w:sz="0" w:space="0" w:color="auto"/>
                    <w:bottom w:val="none" w:sz="0" w:space="0" w:color="auto"/>
                    <w:right w:val="none" w:sz="0" w:space="0" w:color="auto"/>
                  </w:divBdr>
                  <w:divsChild>
                    <w:div w:id="1207791866">
                      <w:marLeft w:val="0"/>
                      <w:marRight w:val="0"/>
                      <w:marTop w:val="0"/>
                      <w:marBottom w:val="0"/>
                      <w:divBdr>
                        <w:top w:val="none" w:sz="0" w:space="0" w:color="auto"/>
                        <w:left w:val="none" w:sz="0" w:space="0" w:color="auto"/>
                        <w:bottom w:val="none" w:sz="0" w:space="0" w:color="auto"/>
                        <w:right w:val="none" w:sz="0" w:space="0" w:color="auto"/>
                      </w:divBdr>
                      <w:divsChild>
                        <w:div w:id="727455248">
                          <w:marLeft w:val="0"/>
                          <w:marRight w:val="0"/>
                          <w:marTop w:val="0"/>
                          <w:marBottom w:val="0"/>
                          <w:divBdr>
                            <w:top w:val="none" w:sz="0" w:space="0" w:color="auto"/>
                            <w:left w:val="none" w:sz="0" w:space="0" w:color="auto"/>
                            <w:bottom w:val="none" w:sz="0" w:space="0" w:color="auto"/>
                            <w:right w:val="none" w:sz="0" w:space="0" w:color="auto"/>
                          </w:divBdr>
                          <w:divsChild>
                            <w:div w:id="537740881">
                              <w:marLeft w:val="0"/>
                              <w:marRight w:val="0"/>
                              <w:marTop w:val="0"/>
                              <w:marBottom w:val="0"/>
                              <w:divBdr>
                                <w:top w:val="none" w:sz="0" w:space="0" w:color="auto"/>
                                <w:left w:val="none" w:sz="0" w:space="0" w:color="auto"/>
                                <w:bottom w:val="none" w:sz="0" w:space="0" w:color="auto"/>
                                <w:right w:val="none" w:sz="0" w:space="0" w:color="auto"/>
                              </w:divBdr>
                            </w:div>
                          </w:divsChild>
                        </w:div>
                        <w:div w:id="1932276521">
                          <w:marLeft w:val="0"/>
                          <w:marRight w:val="0"/>
                          <w:marTop w:val="0"/>
                          <w:marBottom w:val="0"/>
                          <w:divBdr>
                            <w:top w:val="none" w:sz="0" w:space="0" w:color="auto"/>
                            <w:left w:val="none" w:sz="0" w:space="0" w:color="auto"/>
                            <w:bottom w:val="none" w:sz="0" w:space="0" w:color="auto"/>
                            <w:right w:val="none" w:sz="0" w:space="0" w:color="auto"/>
                          </w:divBdr>
                          <w:divsChild>
                            <w:div w:id="1113938973">
                              <w:marLeft w:val="0"/>
                              <w:marRight w:val="300"/>
                              <w:marTop w:val="180"/>
                              <w:marBottom w:val="0"/>
                              <w:divBdr>
                                <w:top w:val="none" w:sz="0" w:space="0" w:color="auto"/>
                                <w:left w:val="none" w:sz="0" w:space="0" w:color="auto"/>
                                <w:bottom w:val="none" w:sz="0" w:space="0" w:color="auto"/>
                                <w:right w:val="none" w:sz="0" w:space="0" w:color="auto"/>
                              </w:divBdr>
                              <w:divsChild>
                                <w:div w:id="166901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3475735">
          <w:marLeft w:val="0"/>
          <w:marRight w:val="0"/>
          <w:marTop w:val="0"/>
          <w:marBottom w:val="0"/>
          <w:divBdr>
            <w:top w:val="none" w:sz="0" w:space="0" w:color="auto"/>
            <w:left w:val="none" w:sz="0" w:space="0" w:color="auto"/>
            <w:bottom w:val="none" w:sz="0" w:space="0" w:color="auto"/>
            <w:right w:val="none" w:sz="0" w:space="0" w:color="auto"/>
          </w:divBdr>
          <w:divsChild>
            <w:div w:id="1317107291">
              <w:marLeft w:val="0"/>
              <w:marRight w:val="0"/>
              <w:marTop w:val="0"/>
              <w:marBottom w:val="0"/>
              <w:divBdr>
                <w:top w:val="none" w:sz="0" w:space="0" w:color="auto"/>
                <w:left w:val="none" w:sz="0" w:space="0" w:color="auto"/>
                <w:bottom w:val="none" w:sz="0" w:space="0" w:color="auto"/>
                <w:right w:val="none" w:sz="0" w:space="0" w:color="auto"/>
              </w:divBdr>
              <w:divsChild>
                <w:div w:id="1304769218">
                  <w:marLeft w:val="0"/>
                  <w:marRight w:val="0"/>
                  <w:marTop w:val="0"/>
                  <w:marBottom w:val="0"/>
                  <w:divBdr>
                    <w:top w:val="none" w:sz="0" w:space="0" w:color="auto"/>
                    <w:left w:val="none" w:sz="0" w:space="0" w:color="auto"/>
                    <w:bottom w:val="none" w:sz="0" w:space="0" w:color="auto"/>
                    <w:right w:val="none" w:sz="0" w:space="0" w:color="auto"/>
                  </w:divBdr>
                  <w:divsChild>
                    <w:div w:id="972443992">
                      <w:marLeft w:val="0"/>
                      <w:marRight w:val="0"/>
                      <w:marTop w:val="0"/>
                      <w:marBottom w:val="0"/>
                      <w:divBdr>
                        <w:top w:val="none" w:sz="0" w:space="0" w:color="auto"/>
                        <w:left w:val="none" w:sz="0" w:space="0" w:color="auto"/>
                        <w:bottom w:val="none" w:sz="0" w:space="0" w:color="auto"/>
                        <w:right w:val="none" w:sz="0" w:space="0" w:color="auto"/>
                      </w:divBdr>
                      <w:divsChild>
                        <w:div w:id="142753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9661240">
      <w:bodyDiv w:val="1"/>
      <w:marLeft w:val="0"/>
      <w:marRight w:val="0"/>
      <w:marTop w:val="0"/>
      <w:marBottom w:val="0"/>
      <w:divBdr>
        <w:top w:val="none" w:sz="0" w:space="0" w:color="auto"/>
        <w:left w:val="none" w:sz="0" w:space="0" w:color="auto"/>
        <w:bottom w:val="none" w:sz="0" w:space="0" w:color="auto"/>
        <w:right w:val="none" w:sz="0" w:space="0" w:color="auto"/>
      </w:divBdr>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47360984">
      <w:bodyDiv w:val="1"/>
      <w:marLeft w:val="0"/>
      <w:marRight w:val="0"/>
      <w:marTop w:val="0"/>
      <w:marBottom w:val="0"/>
      <w:divBdr>
        <w:top w:val="none" w:sz="0" w:space="0" w:color="auto"/>
        <w:left w:val="none" w:sz="0" w:space="0" w:color="auto"/>
        <w:bottom w:val="none" w:sz="0" w:space="0" w:color="auto"/>
        <w:right w:val="none" w:sz="0" w:space="0" w:color="auto"/>
      </w:divBdr>
    </w:div>
    <w:div w:id="1852136591">
      <w:bodyDiv w:val="1"/>
      <w:marLeft w:val="0"/>
      <w:marRight w:val="0"/>
      <w:marTop w:val="0"/>
      <w:marBottom w:val="0"/>
      <w:divBdr>
        <w:top w:val="none" w:sz="0" w:space="0" w:color="auto"/>
        <w:left w:val="none" w:sz="0" w:space="0" w:color="auto"/>
        <w:bottom w:val="none" w:sz="0" w:space="0" w:color="auto"/>
        <w:right w:val="none" w:sz="0" w:space="0" w:color="auto"/>
      </w:divBdr>
    </w:div>
    <w:div w:id="1854344516">
      <w:bodyDiv w:val="1"/>
      <w:marLeft w:val="0"/>
      <w:marRight w:val="0"/>
      <w:marTop w:val="0"/>
      <w:marBottom w:val="0"/>
      <w:divBdr>
        <w:top w:val="none" w:sz="0" w:space="0" w:color="auto"/>
        <w:left w:val="none" w:sz="0" w:space="0" w:color="auto"/>
        <w:bottom w:val="none" w:sz="0" w:space="0" w:color="auto"/>
        <w:right w:val="none" w:sz="0" w:space="0" w:color="auto"/>
      </w:divBdr>
    </w:div>
    <w:div w:id="1860002164">
      <w:bodyDiv w:val="1"/>
      <w:marLeft w:val="0"/>
      <w:marRight w:val="0"/>
      <w:marTop w:val="0"/>
      <w:marBottom w:val="0"/>
      <w:divBdr>
        <w:top w:val="none" w:sz="0" w:space="0" w:color="auto"/>
        <w:left w:val="none" w:sz="0" w:space="0" w:color="auto"/>
        <w:bottom w:val="none" w:sz="0" w:space="0" w:color="auto"/>
        <w:right w:val="none" w:sz="0" w:space="0" w:color="auto"/>
      </w:divBdr>
      <w:divsChild>
        <w:div w:id="2099137758">
          <w:marLeft w:val="994"/>
          <w:marRight w:val="0"/>
          <w:marTop w:val="0"/>
          <w:marBottom w:val="180"/>
          <w:divBdr>
            <w:top w:val="none" w:sz="0" w:space="0" w:color="auto"/>
            <w:left w:val="none" w:sz="0" w:space="0" w:color="auto"/>
            <w:bottom w:val="none" w:sz="0" w:space="0" w:color="auto"/>
            <w:right w:val="none" w:sz="0" w:space="0" w:color="auto"/>
          </w:divBdr>
        </w:div>
      </w:divsChild>
    </w:div>
    <w:div w:id="1860389258">
      <w:bodyDiv w:val="1"/>
      <w:marLeft w:val="0"/>
      <w:marRight w:val="0"/>
      <w:marTop w:val="0"/>
      <w:marBottom w:val="0"/>
      <w:divBdr>
        <w:top w:val="none" w:sz="0" w:space="0" w:color="auto"/>
        <w:left w:val="none" w:sz="0" w:space="0" w:color="auto"/>
        <w:bottom w:val="none" w:sz="0" w:space="0" w:color="auto"/>
        <w:right w:val="none" w:sz="0" w:space="0" w:color="auto"/>
      </w:divBdr>
      <w:divsChild>
        <w:div w:id="111751051">
          <w:marLeft w:val="1166"/>
          <w:marRight w:val="0"/>
          <w:marTop w:val="86"/>
          <w:marBottom w:val="0"/>
          <w:divBdr>
            <w:top w:val="none" w:sz="0" w:space="0" w:color="auto"/>
            <w:left w:val="none" w:sz="0" w:space="0" w:color="auto"/>
            <w:bottom w:val="none" w:sz="0" w:space="0" w:color="auto"/>
            <w:right w:val="none" w:sz="0" w:space="0" w:color="auto"/>
          </w:divBdr>
        </w:div>
        <w:div w:id="385295332">
          <w:marLeft w:val="547"/>
          <w:marRight w:val="0"/>
          <w:marTop w:val="86"/>
          <w:marBottom w:val="0"/>
          <w:divBdr>
            <w:top w:val="none" w:sz="0" w:space="0" w:color="auto"/>
            <w:left w:val="none" w:sz="0" w:space="0" w:color="auto"/>
            <w:bottom w:val="none" w:sz="0" w:space="0" w:color="auto"/>
            <w:right w:val="none" w:sz="0" w:space="0" w:color="auto"/>
          </w:divBdr>
        </w:div>
      </w:divsChild>
    </w:div>
    <w:div w:id="1874420460">
      <w:bodyDiv w:val="1"/>
      <w:marLeft w:val="0"/>
      <w:marRight w:val="0"/>
      <w:marTop w:val="0"/>
      <w:marBottom w:val="0"/>
      <w:divBdr>
        <w:top w:val="none" w:sz="0" w:space="0" w:color="auto"/>
        <w:left w:val="none" w:sz="0" w:space="0" w:color="auto"/>
        <w:bottom w:val="none" w:sz="0" w:space="0" w:color="auto"/>
        <w:right w:val="none" w:sz="0" w:space="0" w:color="auto"/>
      </w:divBdr>
    </w:div>
    <w:div w:id="1876844036">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087677">
      <w:bodyDiv w:val="1"/>
      <w:marLeft w:val="0"/>
      <w:marRight w:val="0"/>
      <w:marTop w:val="0"/>
      <w:marBottom w:val="0"/>
      <w:divBdr>
        <w:top w:val="none" w:sz="0" w:space="0" w:color="auto"/>
        <w:left w:val="none" w:sz="0" w:space="0" w:color="auto"/>
        <w:bottom w:val="none" w:sz="0" w:space="0" w:color="auto"/>
        <w:right w:val="none" w:sz="0" w:space="0" w:color="auto"/>
      </w:divBdr>
    </w:div>
    <w:div w:id="1906792411">
      <w:bodyDiv w:val="1"/>
      <w:marLeft w:val="0"/>
      <w:marRight w:val="0"/>
      <w:marTop w:val="0"/>
      <w:marBottom w:val="0"/>
      <w:divBdr>
        <w:top w:val="none" w:sz="0" w:space="0" w:color="auto"/>
        <w:left w:val="none" w:sz="0" w:space="0" w:color="auto"/>
        <w:bottom w:val="none" w:sz="0" w:space="0" w:color="auto"/>
        <w:right w:val="none" w:sz="0" w:space="0" w:color="auto"/>
      </w:divBdr>
    </w:div>
    <w:div w:id="1913663129">
      <w:bodyDiv w:val="1"/>
      <w:marLeft w:val="0"/>
      <w:marRight w:val="0"/>
      <w:marTop w:val="0"/>
      <w:marBottom w:val="0"/>
      <w:divBdr>
        <w:top w:val="none" w:sz="0" w:space="0" w:color="auto"/>
        <w:left w:val="none" w:sz="0" w:space="0" w:color="auto"/>
        <w:bottom w:val="none" w:sz="0" w:space="0" w:color="auto"/>
        <w:right w:val="none" w:sz="0" w:space="0" w:color="auto"/>
      </w:divBdr>
      <w:divsChild>
        <w:div w:id="316961042">
          <w:marLeft w:val="1166"/>
          <w:marRight w:val="0"/>
          <w:marTop w:val="0"/>
          <w:marBottom w:val="120"/>
          <w:divBdr>
            <w:top w:val="none" w:sz="0" w:space="0" w:color="auto"/>
            <w:left w:val="none" w:sz="0" w:space="0" w:color="auto"/>
            <w:bottom w:val="none" w:sz="0" w:space="0" w:color="auto"/>
            <w:right w:val="none" w:sz="0" w:space="0" w:color="auto"/>
          </w:divBdr>
        </w:div>
        <w:div w:id="492600462">
          <w:marLeft w:val="1166"/>
          <w:marRight w:val="0"/>
          <w:marTop w:val="0"/>
          <w:marBottom w:val="120"/>
          <w:divBdr>
            <w:top w:val="none" w:sz="0" w:space="0" w:color="auto"/>
            <w:left w:val="none" w:sz="0" w:space="0" w:color="auto"/>
            <w:bottom w:val="none" w:sz="0" w:space="0" w:color="auto"/>
            <w:right w:val="none" w:sz="0" w:space="0" w:color="auto"/>
          </w:divBdr>
        </w:div>
        <w:div w:id="584924419">
          <w:marLeft w:val="547"/>
          <w:marRight w:val="0"/>
          <w:marTop w:val="0"/>
          <w:marBottom w:val="120"/>
          <w:divBdr>
            <w:top w:val="none" w:sz="0" w:space="0" w:color="auto"/>
            <w:left w:val="none" w:sz="0" w:space="0" w:color="auto"/>
            <w:bottom w:val="none" w:sz="0" w:space="0" w:color="auto"/>
            <w:right w:val="none" w:sz="0" w:space="0" w:color="auto"/>
          </w:divBdr>
        </w:div>
        <w:div w:id="1788162544">
          <w:marLeft w:val="1166"/>
          <w:marRight w:val="0"/>
          <w:marTop w:val="0"/>
          <w:marBottom w:val="120"/>
          <w:divBdr>
            <w:top w:val="none" w:sz="0" w:space="0" w:color="auto"/>
            <w:left w:val="none" w:sz="0" w:space="0" w:color="auto"/>
            <w:bottom w:val="none" w:sz="0" w:space="0" w:color="auto"/>
            <w:right w:val="none" w:sz="0" w:space="0" w:color="auto"/>
          </w:divBdr>
        </w:div>
      </w:divsChild>
    </w:div>
    <w:div w:id="1939675403">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0718661">
      <w:bodyDiv w:val="1"/>
      <w:marLeft w:val="0"/>
      <w:marRight w:val="0"/>
      <w:marTop w:val="0"/>
      <w:marBottom w:val="0"/>
      <w:divBdr>
        <w:top w:val="none" w:sz="0" w:space="0" w:color="auto"/>
        <w:left w:val="none" w:sz="0" w:space="0" w:color="auto"/>
        <w:bottom w:val="none" w:sz="0" w:space="0" w:color="auto"/>
        <w:right w:val="none" w:sz="0" w:space="0" w:color="auto"/>
      </w:divBdr>
    </w:div>
    <w:div w:id="1971398974">
      <w:bodyDiv w:val="1"/>
      <w:marLeft w:val="0"/>
      <w:marRight w:val="0"/>
      <w:marTop w:val="0"/>
      <w:marBottom w:val="0"/>
      <w:divBdr>
        <w:top w:val="none" w:sz="0" w:space="0" w:color="auto"/>
        <w:left w:val="none" w:sz="0" w:space="0" w:color="auto"/>
        <w:bottom w:val="none" w:sz="0" w:space="0" w:color="auto"/>
        <w:right w:val="none" w:sz="0" w:space="0" w:color="auto"/>
      </w:divBdr>
    </w:div>
    <w:div w:id="1988782683">
      <w:bodyDiv w:val="1"/>
      <w:marLeft w:val="0"/>
      <w:marRight w:val="0"/>
      <w:marTop w:val="0"/>
      <w:marBottom w:val="0"/>
      <w:divBdr>
        <w:top w:val="none" w:sz="0" w:space="0" w:color="auto"/>
        <w:left w:val="none" w:sz="0" w:space="0" w:color="auto"/>
        <w:bottom w:val="none" w:sz="0" w:space="0" w:color="auto"/>
        <w:right w:val="none" w:sz="0" w:space="0" w:color="auto"/>
      </w:divBdr>
    </w:div>
    <w:div w:id="1998223745">
      <w:bodyDiv w:val="1"/>
      <w:marLeft w:val="0"/>
      <w:marRight w:val="0"/>
      <w:marTop w:val="0"/>
      <w:marBottom w:val="0"/>
      <w:divBdr>
        <w:top w:val="none" w:sz="0" w:space="0" w:color="auto"/>
        <w:left w:val="none" w:sz="0" w:space="0" w:color="auto"/>
        <w:bottom w:val="none" w:sz="0" w:space="0" w:color="auto"/>
        <w:right w:val="none" w:sz="0" w:space="0" w:color="auto"/>
      </w:divBdr>
    </w:div>
    <w:div w:id="2000380867">
      <w:bodyDiv w:val="1"/>
      <w:marLeft w:val="0"/>
      <w:marRight w:val="0"/>
      <w:marTop w:val="0"/>
      <w:marBottom w:val="0"/>
      <w:divBdr>
        <w:top w:val="none" w:sz="0" w:space="0" w:color="auto"/>
        <w:left w:val="none" w:sz="0" w:space="0" w:color="auto"/>
        <w:bottom w:val="none" w:sz="0" w:space="0" w:color="auto"/>
        <w:right w:val="none" w:sz="0" w:space="0" w:color="auto"/>
      </w:divBdr>
    </w:div>
    <w:div w:id="2003502208">
      <w:bodyDiv w:val="1"/>
      <w:marLeft w:val="0"/>
      <w:marRight w:val="0"/>
      <w:marTop w:val="0"/>
      <w:marBottom w:val="0"/>
      <w:divBdr>
        <w:top w:val="none" w:sz="0" w:space="0" w:color="auto"/>
        <w:left w:val="none" w:sz="0" w:space="0" w:color="auto"/>
        <w:bottom w:val="none" w:sz="0" w:space="0" w:color="auto"/>
        <w:right w:val="none" w:sz="0" w:space="0" w:color="auto"/>
      </w:divBdr>
      <w:divsChild>
        <w:div w:id="1295208593">
          <w:marLeft w:val="0"/>
          <w:marRight w:val="0"/>
          <w:marTop w:val="0"/>
          <w:marBottom w:val="0"/>
          <w:divBdr>
            <w:top w:val="none" w:sz="0" w:space="0" w:color="auto"/>
            <w:left w:val="none" w:sz="0" w:space="0" w:color="auto"/>
            <w:bottom w:val="none" w:sz="0" w:space="0" w:color="auto"/>
            <w:right w:val="none" w:sz="0" w:space="0" w:color="auto"/>
          </w:divBdr>
          <w:divsChild>
            <w:div w:id="91516370">
              <w:marLeft w:val="0"/>
              <w:marRight w:val="0"/>
              <w:marTop w:val="0"/>
              <w:marBottom w:val="0"/>
              <w:divBdr>
                <w:top w:val="none" w:sz="0" w:space="0" w:color="auto"/>
                <w:left w:val="none" w:sz="0" w:space="0" w:color="auto"/>
                <w:bottom w:val="none" w:sz="0" w:space="0" w:color="auto"/>
                <w:right w:val="none" w:sz="0" w:space="0" w:color="auto"/>
              </w:divBdr>
              <w:divsChild>
                <w:div w:id="105582727">
                  <w:marLeft w:val="0"/>
                  <w:marRight w:val="0"/>
                  <w:marTop w:val="0"/>
                  <w:marBottom w:val="0"/>
                  <w:divBdr>
                    <w:top w:val="none" w:sz="0" w:space="0" w:color="auto"/>
                    <w:left w:val="none" w:sz="0" w:space="0" w:color="auto"/>
                    <w:bottom w:val="none" w:sz="0" w:space="0" w:color="auto"/>
                    <w:right w:val="none" w:sz="0" w:space="0" w:color="auto"/>
                  </w:divBdr>
                  <w:divsChild>
                    <w:div w:id="5979837">
                      <w:marLeft w:val="0"/>
                      <w:marRight w:val="0"/>
                      <w:marTop w:val="0"/>
                      <w:marBottom w:val="0"/>
                      <w:divBdr>
                        <w:top w:val="none" w:sz="0" w:space="0" w:color="auto"/>
                        <w:left w:val="none" w:sz="0" w:space="0" w:color="auto"/>
                        <w:bottom w:val="none" w:sz="0" w:space="0" w:color="auto"/>
                        <w:right w:val="none" w:sz="0" w:space="0" w:color="auto"/>
                      </w:divBdr>
                      <w:divsChild>
                        <w:div w:id="399063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325714">
          <w:marLeft w:val="0"/>
          <w:marRight w:val="0"/>
          <w:marTop w:val="0"/>
          <w:marBottom w:val="0"/>
          <w:divBdr>
            <w:top w:val="none" w:sz="0" w:space="0" w:color="auto"/>
            <w:left w:val="none" w:sz="0" w:space="0" w:color="auto"/>
            <w:bottom w:val="none" w:sz="0" w:space="0" w:color="auto"/>
            <w:right w:val="none" w:sz="0" w:space="0" w:color="auto"/>
          </w:divBdr>
          <w:divsChild>
            <w:div w:id="1301035815">
              <w:marLeft w:val="0"/>
              <w:marRight w:val="0"/>
              <w:marTop w:val="0"/>
              <w:marBottom w:val="0"/>
              <w:divBdr>
                <w:top w:val="none" w:sz="0" w:space="0" w:color="auto"/>
                <w:left w:val="none" w:sz="0" w:space="0" w:color="auto"/>
                <w:bottom w:val="none" w:sz="0" w:space="0" w:color="auto"/>
                <w:right w:val="none" w:sz="0" w:space="0" w:color="auto"/>
              </w:divBdr>
              <w:divsChild>
                <w:div w:id="831408158">
                  <w:marLeft w:val="0"/>
                  <w:marRight w:val="0"/>
                  <w:marTop w:val="0"/>
                  <w:marBottom w:val="0"/>
                  <w:divBdr>
                    <w:top w:val="none" w:sz="0" w:space="0" w:color="auto"/>
                    <w:left w:val="none" w:sz="0" w:space="0" w:color="auto"/>
                    <w:bottom w:val="none" w:sz="0" w:space="0" w:color="auto"/>
                    <w:right w:val="none" w:sz="0" w:space="0" w:color="auto"/>
                  </w:divBdr>
                  <w:divsChild>
                    <w:div w:id="1178692029">
                      <w:marLeft w:val="0"/>
                      <w:marRight w:val="0"/>
                      <w:marTop w:val="0"/>
                      <w:marBottom w:val="0"/>
                      <w:divBdr>
                        <w:top w:val="none" w:sz="0" w:space="0" w:color="auto"/>
                        <w:left w:val="none" w:sz="0" w:space="0" w:color="auto"/>
                        <w:bottom w:val="none" w:sz="0" w:space="0" w:color="auto"/>
                        <w:right w:val="none" w:sz="0" w:space="0" w:color="auto"/>
                      </w:divBdr>
                      <w:divsChild>
                        <w:div w:id="124393728">
                          <w:marLeft w:val="0"/>
                          <w:marRight w:val="0"/>
                          <w:marTop w:val="0"/>
                          <w:marBottom w:val="0"/>
                          <w:divBdr>
                            <w:top w:val="none" w:sz="0" w:space="0" w:color="auto"/>
                            <w:left w:val="none" w:sz="0" w:space="0" w:color="auto"/>
                            <w:bottom w:val="none" w:sz="0" w:space="0" w:color="auto"/>
                            <w:right w:val="none" w:sz="0" w:space="0" w:color="auto"/>
                          </w:divBdr>
                          <w:divsChild>
                            <w:div w:id="940337193">
                              <w:marLeft w:val="0"/>
                              <w:marRight w:val="0"/>
                              <w:marTop w:val="0"/>
                              <w:marBottom w:val="0"/>
                              <w:divBdr>
                                <w:top w:val="none" w:sz="0" w:space="0" w:color="auto"/>
                                <w:left w:val="none" w:sz="0" w:space="0" w:color="auto"/>
                                <w:bottom w:val="none" w:sz="0" w:space="0" w:color="auto"/>
                                <w:right w:val="none" w:sz="0" w:space="0" w:color="auto"/>
                              </w:divBdr>
                            </w:div>
                          </w:divsChild>
                        </w:div>
                        <w:div w:id="1079402054">
                          <w:marLeft w:val="0"/>
                          <w:marRight w:val="0"/>
                          <w:marTop w:val="0"/>
                          <w:marBottom w:val="0"/>
                          <w:divBdr>
                            <w:top w:val="none" w:sz="0" w:space="0" w:color="auto"/>
                            <w:left w:val="none" w:sz="0" w:space="0" w:color="auto"/>
                            <w:bottom w:val="none" w:sz="0" w:space="0" w:color="auto"/>
                            <w:right w:val="none" w:sz="0" w:space="0" w:color="auto"/>
                          </w:divBdr>
                          <w:divsChild>
                            <w:div w:id="130753627">
                              <w:marLeft w:val="0"/>
                              <w:marRight w:val="300"/>
                              <w:marTop w:val="180"/>
                              <w:marBottom w:val="0"/>
                              <w:divBdr>
                                <w:top w:val="none" w:sz="0" w:space="0" w:color="auto"/>
                                <w:left w:val="none" w:sz="0" w:space="0" w:color="auto"/>
                                <w:bottom w:val="none" w:sz="0" w:space="0" w:color="auto"/>
                                <w:right w:val="none" w:sz="0" w:space="0" w:color="auto"/>
                              </w:divBdr>
                              <w:divsChild>
                                <w:div w:id="87596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8745268">
      <w:bodyDiv w:val="1"/>
      <w:marLeft w:val="0"/>
      <w:marRight w:val="0"/>
      <w:marTop w:val="0"/>
      <w:marBottom w:val="0"/>
      <w:divBdr>
        <w:top w:val="none" w:sz="0" w:space="0" w:color="auto"/>
        <w:left w:val="none" w:sz="0" w:space="0" w:color="auto"/>
        <w:bottom w:val="none" w:sz="0" w:space="0" w:color="auto"/>
        <w:right w:val="none" w:sz="0" w:space="0" w:color="auto"/>
      </w:divBdr>
    </w:div>
    <w:div w:id="2031491788">
      <w:bodyDiv w:val="1"/>
      <w:marLeft w:val="0"/>
      <w:marRight w:val="0"/>
      <w:marTop w:val="0"/>
      <w:marBottom w:val="0"/>
      <w:divBdr>
        <w:top w:val="none" w:sz="0" w:space="0" w:color="auto"/>
        <w:left w:val="none" w:sz="0" w:space="0" w:color="auto"/>
        <w:bottom w:val="none" w:sz="0" w:space="0" w:color="auto"/>
        <w:right w:val="none" w:sz="0" w:space="0" w:color="auto"/>
      </w:divBdr>
    </w:div>
    <w:div w:id="2033608936">
      <w:bodyDiv w:val="1"/>
      <w:marLeft w:val="0"/>
      <w:marRight w:val="0"/>
      <w:marTop w:val="0"/>
      <w:marBottom w:val="0"/>
      <w:divBdr>
        <w:top w:val="none" w:sz="0" w:space="0" w:color="auto"/>
        <w:left w:val="none" w:sz="0" w:space="0" w:color="auto"/>
        <w:bottom w:val="none" w:sz="0" w:space="0" w:color="auto"/>
        <w:right w:val="none" w:sz="0" w:space="0" w:color="auto"/>
      </w:divBdr>
    </w:div>
    <w:div w:id="2051683725">
      <w:bodyDiv w:val="1"/>
      <w:marLeft w:val="0"/>
      <w:marRight w:val="0"/>
      <w:marTop w:val="0"/>
      <w:marBottom w:val="0"/>
      <w:divBdr>
        <w:top w:val="none" w:sz="0" w:space="0" w:color="auto"/>
        <w:left w:val="none" w:sz="0" w:space="0" w:color="auto"/>
        <w:bottom w:val="none" w:sz="0" w:space="0" w:color="auto"/>
        <w:right w:val="none" w:sz="0" w:space="0" w:color="auto"/>
      </w:divBdr>
    </w:div>
    <w:div w:id="2052722881">
      <w:bodyDiv w:val="1"/>
      <w:marLeft w:val="0"/>
      <w:marRight w:val="0"/>
      <w:marTop w:val="0"/>
      <w:marBottom w:val="0"/>
      <w:divBdr>
        <w:top w:val="none" w:sz="0" w:space="0" w:color="auto"/>
        <w:left w:val="none" w:sz="0" w:space="0" w:color="auto"/>
        <w:bottom w:val="none" w:sz="0" w:space="0" w:color="auto"/>
        <w:right w:val="none" w:sz="0" w:space="0" w:color="auto"/>
      </w:divBdr>
    </w:div>
    <w:div w:id="2057508451">
      <w:bodyDiv w:val="1"/>
      <w:marLeft w:val="0"/>
      <w:marRight w:val="0"/>
      <w:marTop w:val="0"/>
      <w:marBottom w:val="0"/>
      <w:divBdr>
        <w:top w:val="none" w:sz="0" w:space="0" w:color="auto"/>
        <w:left w:val="none" w:sz="0" w:space="0" w:color="auto"/>
        <w:bottom w:val="none" w:sz="0" w:space="0" w:color="auto"/>
        <w:right w:val="none" w:sz="0" w:space="0" w:color="auto"/>
      </w:divBdr>
    </w:div>
    <w:div w:id="2063479491">
      <w:bodyDiv w:val="1"/>
      <w:marLeft w:val="0"/>
      <w:marRight w:val="0"/>
      <w:marTop w:val="0"/>
      <w:marBottom w:val="0"/>
      <w:divBdr>
        <w:top w:val="none" w:sz="0" w:space="0" w:color="auto"/>
        <w:left w:val="none" w:sz="0" w:space="0" w:color="auto"/>
        <w:bottom w:val="none" w:sz="0" w:space="0" w:color="auto"/>
        <w:right w:val="none" w:sz="0" w:space="0" w:color="auto"/>
      </w:divBdr>
    </w:div>
    <w:div w:id="2074695469">
      <w:bodyDiv w:val="1"/>
      <w:marLeft w:val="0"/>
      <w:marRight w:val="0"/>
      <w:marTop w:val="0"/>
      <w:marBottom w:val="0"/>
      <w:divBdr>
        <w:top w:val="none" w:sz="0" w:space="0" w:color="auto"/>
        <w:left w:val="none" w:sz="0" w:space="0" w:color="auto"/>
        <w:bottom w:val="none" w:sz="0" w:space="0" w:color="auto"/>
        <w:right w:val="none" w:sz="0" w:space="0" w:color="auto"/>
      </w:divBdr>
      <w:divsChild>
        <w:div w:id="617763752">
          <w:marLeft w:val="2606"/>
          <w:marRight w:val="0"/>
          <w:marTop w:val="60"/>
          <w:marBottom w:val="0"/>
          <w:divBdr>
            <w:top w:val="none" w:sz="0" w:space="0" w:color="auto"/>
            <w:left w:val="none" w:sz="0" w:space="0" w:color="auto"/>
            <w:bottom w:val="none" w:sz="0" w:space="0" w:color="auto"/>
            <w:right w:val="none" w:sz="0" w:space="0" w:color="auto"/>
          </w:divBdr>
        </w:div>
      </w:divsChild>
    </w:div>
    <w:div w:id="2078699486">
      <w:bodyDiv w:val="1"/>
      <w:marLeft w:val="0"/>
      <w:marRight w:val="0"/>
      <w:marTop w:val="0"/>
      <w:marBottom w:val="0"/>
      <w:divBdr>
        <w:top w:val="none" w:sz="0" w:space="0" w:color="auto"/>
        <w:left w:val="none" w:sz="0" w:space="0" w:color="auto"/>
        <w:bottom w:val="none" w:sz="0" w:space="0" w:color="auto"/>
        <w:right w:val="none" w:sz="0" w:space="0" w:color="auto"/>
      </w:divBdr>
    </w:div>
    <w:div w:id="2081949689">
      <w:bodyDiv w:val="1"/>
      <w:marLeft w:val="0"/>
      <w:marRight w:val="0"/>
      <w:marTop w:val="0"/>
      <w:marBottom w:val="0"/>
      <w:divBdr>
        <w:top w:val="none" w:sz="0" w:space="0" w:color="auto"/>
        <w:left w:val="none" w:sz="0" w:space="0" w:color="auto"/>
        <w:bottom w:val="none" w:sz="0" w:space="0" w:color="auto"/>
        <w:right w:val="none" w:sz="0" w:space="0" w:color="auto"/>
      </w:divBdr>
    </w:div>
    <w:div w:id="2083289534">
      <w:bodyDiv w:val="1"/>
      <w:marLeft w:val="0"/>
      <w:marRight w:val="0"/>
      <w:marTop w:val="0"/>
      <w:marBottom w:val="0"/>
      <w:divBdr>
        <w:top w:val="none" w:sz="0" w:space="0" w:color="auto"/>
        <w:left w:val="none" w:sz="0" w:space="0" w:color="auto"/>
        <w:bottom w:val="none" w:sz="0" w:space="0" w:color="auto"/>
        <w:right w:val="none" w:sz="0" w:space="0" w:color="auto"/>
      </w:divBdr>
      <w:divsChild>
        <w:div w:id="2060546713">
          <w:marLeft w:val="1886"/>
          <w:marRight w:val="0"/>
          <w:marTop w:val="0"/>
          <w:marBottom w:val="0"/>
          <w:divBdr>
            <w:top w:val="none" w:sz="0" w:space="0" w:color="auto"/>
            <w:left w:val="none" w:sz="0" w:space="0" w:color="auto"/>
            <w:bottom w:val="none" w:sz="0" w:space="0" w:color="auto"/>
            <w:right w:val="none" w:sz="0" w:space="0" w:color="auto"/>
          </w:divBdr>
        </w:div>
      </w:divsChild>
    </w:div>
    <w:div w:id="2087920568">
      <w:bodyDiv w:val="1"/>
      <w:marLeft w:val="0"/>
      <w:marRight w:val="0"/>
      <w:marTop w:val="0"/>
      <w:marBottom w:val="0"/>
      <w:divBdr>
        <w:top w:val="none" w:sz="0" w:space="0" w:color="auto"/>
        <w:left w:val="none" w:sz="0" w:space="0" w:color="auto"/>
        <w:bottom w:val="none" w:sz="0" w:space="0" w:color="auto"/>
        <w:right w:val="none" w:sz="0" w:space="0" w:color="auto"/>
      </w:divBdr>
      <w:divsChild>
        <w:div w:id="629166209">
          <w:marLeft w:val="994"/>
          <w:marRight w:val="0"/>
          <w:marTop w:val="0"/>
          <w:marBottom w:val="0"/>
          <w:divBdr>
            <w:top w:val="none" w:sz="0" w:space="0" w:color="auto"/>
            <w:left w:val="none" w:sz="0" w:space="0" w:color="auto"/>
            <w:bottom w:val="none" w:sz="0" w:space="0" w:color="auto"/>
            <w:right w:val="none" w:sz="0" w:space="0" w:color="auto"/>
          </w:divBdr>
        </w:div>
        <w:div w:id="1682657802">
          <w:marLeft w:val="994"/>
          <w:marRight w:val="0"/>
          <w:marTop w:val="0"/>
          <w:marBottom w:val="0"/>
          <w:divBdr>
            <w:top w:val="none" w:sz="0" w:space="0" w:color="auto"/>
            <w:left w:val="none" w:sz="0" w:space="0" w:color="auto"/>
            <w:bottom w:val="none" w:sz="0" w:space="0" w:color="auto"/>
            <w:right w:val="none" w:sz="0" w:space="0" w:color="auto"/>
          </w:divBdr>
        </w:div>
      </w:divsChild>
    </w:div>
    <w:div w:id="2091072255">
      <w:bodyDiv w:val="1"/>
      <w:marLeft w:val="0"/>
      <w:marRight w:val="0"/>
      <w:marTop w:val="0"/>
      <w:marBottom w:val="0"/>
      <w:divBdr>
        <w:top w:val="none" w:sz="0" w:space="0" w:color="auto"/>
        <w:left w:val="none" w:sz="0" w:space="0" w:color="auto"/>
        <w:bottom w:val="none" w:sz="0" w:space="0" w:color="auto"/>
        <w:right w:val="none" w:sz="0" w:space="0" w:color="auto"/>
      </w:divBdr>
      <w:divsChild>
        <w:div w:id="1066807451">
          <w:marLeft w:val="1080"/>
          <w:marRight w:val="0"/>
          <w:marTop w:val="100"/>
          <w:marBottom w:val="0"/>
          <w:divBdr>
            <w:top w:val="none" w:sz="0" w:space="0" w:color="auto"/>
            <w:left w:val="none" w:sz="0" w:space="0" w:color="auto"/>
            <w:bottom w:val="none" w:sz="0" w:space="0" w:color="auto"/>
            <w:right w:val="none" w:sz="0" w:space="0" w:color="auto"/>
          </w:divBdr>
        </w:div>
        <w:div w:id="149714456">
          <w:marLeft w:val="1080"/>
          <w:marRight w:val="0"/>
          <w:marTop w:val="100"/>
          <w:marBottom w:val="0"/>
          <w:divBdr>
            <w:top w:val="none" w:sz="0" w:space="0" w:color="auto"/>
            <w:left w:val="none" w:sz="0" w:space="0" w:color="auto"/>
            <w:bottom w:val="none" w:sz="0" w:space="0" w:color="auto"/>
            <w:right w:val="none" w:sz="0" w:space="0" w:color="auto"/>
          </w:divBdr>
        </w:div>
        <w:div w:id="153224602">
          <w:marLeft w:val="1080"/>
          <w:marRight w:val="0"/>
          <w:marTop w:val="100"/>
          <w:marBottom w:val="0"/>
          <w:divBdr>
            <w:top w:val="none" w:sz="0" w:space="0" w:color="auto"/>
            <w:left w:val="none" w:sz="0" w:space="0" w:color="auto"/>
            <w:bottom w:val="none" w:sz="0" w:space="0" w:color="auto"/>
            <w:right w:val="none" w:sz="0" w:space="0" w:color="auto"/>
          </w:divBdr>
        </w:div>
        <w:div w:id="1349479655">
          <w:marLeft w:val="1080"/>
          <w:marRight w:val="0"/>
          <w:marTop w:val="100"/>
          <w:marBottom w:val="0"/>
          <w:divBdr>
            <w:top w:val="none" w:sz="0" w:space="0" w:color="auto"/>
            <w:left w:val="none" w:sz="0" w:space="0" w:color="auto"/>
            <w:bottom w:val="none" w:sz="0" w:space="0" w:color="auto"/>
            <w:right w:val="none" w:sz="0" w:space="0" w:color="auto"/>
          </w:divBdr>
        </w:div>
      </w:divsChild>
    </w:div>
    <w:div w:id="2092391172">
      <w:bodyDiv w:val="1"/>
      <w:marLeft w:val="0"/>
      <w:marRight w:val="0"/>
      <w:marTop w:val="0"/>
      <w:marBottom w:val="0"/>
      <w:divBdr>
        <w:top w:val="none" w:sz="0" w:space="0" w:color="auto"/>
        <w:left w:val="none" w:sz="0" w:space="0" w:color="auto"/>
        <w:bottom w:val="none" w:sz="0" w:space="0" w:color="auto"/>
        <w:right w:val="none" w:sz="0" w:space="0" w:color="auto"/>
      </w:divBdr>
    </w:div>
    <w:div w:id="2095853320">
      <w:bodyDiv w:val="1"/>
      <w:marLeft w:val="0"/>
      <w:marRight w:val="0"/>
      <w:marTop w:val="0"/>
      <w:marBottom w:val="0"/>
      <w:divBdr>
        <w:top w:val="none" w:sz="0" w:space="0" w:color="auto"/>
        <w:left w:val="none" w:sz="0" w:space="0" w:color="auto"/>
        <w:bottom w:val="none" w:sz="0" w:space="0" w:color="auto"/>
        <w:right w:val="none" w:sz="0" w:space="0" w:color="auto"/>
      </w:divBdr>
    </w:div>
    <w:div w:id="2097898706">
      <w:bodyDiv w:val="1"/>
      <w:marLeft w:val="0"/>
      <w:marRight w:val="0"/>
      <w:marTop w:val="0"/>
      <w:marBottom w:val="0"/>
      <w:divBdr>
        <w:top w:val="none" w:sz="0" w:space="0" w:color="auto"/>
        <w:left w:val="none" w:sz="0" w:space="0" w:color="auto"/>
        <w:bottom w:val="none" w:sz="0" w:space="0" w:color="auto"/>
        <w:right w:val="none" w:sz="0" w:space="0" w:color="auto"/>
      </w:divBdr>
      <w:divsChild>
        <w:div w:id="316034240">
          <w:marLeft w:val="1886"/>
          <w:marRight w:val="0"/>
          <w:marTop w:val="120"/>
          <w:marBottom w:val="0"/>
          <w:divBdr>
            <w:top w:val="none" w:sz="0" w:space="0" w:color="auto"/>
            <w:left w:val="none" w:sz="0" w:space="0" w:color="auto"/>
            <w:bottom w:val="none" w:sz="0" w:space="0" w:color="auto"/>
            <w:right w:val="none" w:sz="0" w:space="0" w:color="auto"/>
          </w:divBdr>
        </w:div>
        <w:div w:id="956647062">
          <w:marLeft w:val="1886"/>
          <w:marRight w:val="0"/>
          <w:marTop w:val="120"/>
          <w:marBottom w:val="0"/>
          <w:divBdr>
            <w:top w:val="none" w:sz="0" w:space="0" w:color="auto"/>
            <w:left w:val="none" w:sz="0" w:space="0" w:color="auto"/>
            <w:bottom w:val="none" w:sz="0" w:space="0" w:color="auto"/>
            <w:right w:val="none" w:sz="0" w:space="0" w:color="auto"/>
          </w:divBdr>
        </w:div>
        <w:div w:id="2081245904">
          <w:marLeft w:val="1886"/>
          <w:marRight w:val="0"/>
          <w:marTop w:val="120"/>
          <w:marBottom w:val="0"/>
          <w:divBdr>
            <w:top w:val="none" w:sz="0" w:space="0" w:color="auto"/>
            <w:left w:val="none" w:sz="0" w:space="0" w:color="auto"/>
            <w:bottom w:val="none" w:sz="0" w:space="0" w:color="auto"/>
            <w:right w:val="none" w:sz="0" w:space="0" w:color="auto"/>
          </w:divBdr>
        </w:div>
      </w:divsChild>
    </w:div>
    <w:div w:id="2100058914">
      <w:bodyDiv w:val="1"/>
      <w:marLeft w:val="0"/>
      <w:marRight w:val="0"/>
      <w:marTop w:val="0"/>
      <w:marBottom w:val="0"/>
      <w:divBdr>
        <w:top w:val="none" w:sz="0" w:space="0" w:color="auto"/>
        <w:left w:val="none" w:sz="0" w:space="0" w:color="auto"/>
        <w:bottom w:val="none" w:sz="0" w:space="0" w:color="auto"/>
        <w:right w:val="none" w:sz="0" w:space="0" w:color="auto"/>
      </w:divBdr>
    </w:div>
    <w:div w:id="2106001110">
      <w:bodyDiv w:val="1"/>
      <w:marLeft w:val="0"/>
      <w:marRight w:val="0"/>
      <w:marTop w:val="0"/>
      <w:marBottom w:val="0"/>
      <w:divBdr>
        <w:top w:val="none" w:sz="0" w:space="0" w:color="auto"/>
        <w:left w:val="none" w:sz="0" w:space="0" w:color="auto"/>
        <w:bottom w:val="none" w:sz="0" w:space="0" w:color="auto"/>
        <w:right w:val="none" w:sz="0" w:space="0" w:color="auto"/>
      </w:divBdr>
      <w:divsChild>
        <w:div w:id="422146378">
          <w:marLeft w:val="1267"/>
          <w:marRight w:val="0"/>
          <w:marTop w:val="0"/>
          <w:marBottom w:val="120"/>
          <w:divBdr>
            <w:top w:val="none" w:sz="0" w:space="0" w:color="auto"/>
            <w:left w:val="none" w:sz="0" w:space="0" w:color="auto"/>
            <w:bottom w:val="none" w:sz="0" w:space="0" w:color="auto"/>
            <w:right w:val="none" w:sz="0" w:space="0" w:color="auto"/>
          </w:divBdr>
        </w:div>
        <w:div w:id="518934670">
          <w:marLeft w:val="1166"/>
          <w:marRight w:val="0"/>
          <w:marTop w:val="0"/>
          <w:marBottom w:val="120"/>
          <w:divBdr>
            <w:top w:val="none" w:sz="0" w:space="0" w:color="auto"/>
            <w:left w:val="none" w:sz="0" w:space="0" w:color="auto"/>
            <w:bottom w:val="none" w:sz="0" w:space="0" w:color="auto"/>
            <w:right w:val="none" w:sz="0" w:space="0" w:color="auto"/>
          </w:divBdr>
        </w:div>
        <w:div w:id="622347093">
          <w:marLeft w:val="1267"/>
          <w:marRight w:val="0"/>
          <w:marTop w:val="0"/>
          <w:marBottom w:val="120"/>
          <w:divBdr>
            <w:top w:val="none" w:sz="0" w:space="0" w:color="auto"/>
            <w:left w:val="none" w:sz="0" w:space="0" w:color="auto"/>
            <w:bottom w:val="none" w:sz="0" w:space="0" w:color="auto"/>
            <w:right w:val="none" w:sz="0" w:space="0" w:color="auto"/>
          </w:divBdr>
        </w:div>
        <w:div w:id="994801807">
          <w:marLeft w:val="1166"/>
          <w:marRight w:val="0"/>
          <w:marTop w:val="0"/>
          <w:marBottom w:val="120"/>
          <w:divBdr>
            <w:top w:val="none" w:sz="0" w:space="0" w:color="auto"/>
            <w:left w:val="none" w:sz="0" w:space="0" w:color="auto"/>
            <w:bottom w:val="none" w:sz="0" w:space="0" w:color="auto"/>
            <w:right w:val="none" w:sz="0" w:space="0" w:color="auto"/>
          </w:divBdr>
        </w:div>
        <w:div w:id="1130053619">
          <w:marLeft w:val="547"/>
          <w:marRight w:val="0"/>
          <w:marTop w:val="0"/>
          <w:marBottom w:val="120"/>
          <w:divBdr>
            <w:top w:val="none" w:sz="0" w:space="0" w:color="auto"/>
            <w:left w:val="none" w:sz="0" w:space="0" w:color="auto"/>
            <w:bottom w:val="none" w:sz="0" w:space="0" w:color="auto"/>
            <w:right w:val="none" w:sz="0" w:space="0" w:color="auto"/>
          </w:divBdr>
        </w:div>
        <w:div w:id="1373380527">
          <w:marLeft w:val="547"/>
          <w:marRight w:val="0"/>
          <w:marTop w:val="0"/>
          <w:marBottom w:val="120"/>
          <w:divBdr>
            <w:top w:val="none" w:sz="0" w:space="0" w:color="auto"/>
            <w:left w:val="none" w:sz="0" w:space="0" w:color="auto"/>
            <w:bottom w:val="none" w:sz="0" w:space="0" w:color="auto"/>
            <w:right w:val="none" w:sz="0" w:space="0" w:color="auto"/>
          </w:divBdr>
        </w:div>
        <w:div w:id="1509707806">
          <w:marLeft w:val="1166"/>
          <w:marRight w:val="0"/>
          <w:marTop w:val="0"/>
          <w:marBottom w:val="120"/>
          <w:divBdr>
            <w:top w:val="none" w:sz="0" w:space="0" w:color="auto"/>
            <w:left w:val="none" w:sz="0" w:space="0" w:color="auto"/>
            <w:bottom w:val="none" w:sz="0" w:space="0" w:color="auto"/>
            <w:right w:val="none" w:sz="0" w:space="0" w:color="auto"/>
          </w:divBdr>
        </w:div>
        <w:div w:id="1621648558">
          <w:marLeft w:val="1267"/>
          <w:marRight w:val="0"/>
          <w:marTop w:val="0"/>
          <w:marBottom w:val="120"/>
          <w:divBdr>
            <w:top w:val="none" w:sz="0" w:space="0" w:color="auto"/>
            <w:left w:val="none" w:sz="0" w:space="0" w:color="auto"/>
            <w:bottom w:val="none" w:sz="0" w:space="0" w:color="auto"/>
            <w:right w:val="none" w:sz="0" w:space="0" w:color="auto"/>
          </w:divBdr>
        </w:div>
        <w:div w:id="1692491866">
          <w:marLeft w:val="1267"/>
          <w:marRight w:val="0"/>
          <w:marTop w:val="0"/>
          <w:marBottom w:val="120"/>
          <w:divBdr>
            <w:top w:val="none" w:sz="0" w:space="0" w:color="auto"/>
            <w:left w:val="none" w:sz="0" w:space="0" w:color="auto"/>
            <w:bottom w:val="none" w:sz="0" w:space="0" w:color="auto"/>
            <w:right w:val="none" w:sz="0" w:space="0" w:color="auto"/>
          </w:divBdr>
        </w:div>
        <w:div w:id="1756978016">
          <w:marLeft w:val="1166"/>
          <w:marRight w:val="0"/>
          <w:marTop w:val="0"/>
          <w:marBottom w:val="120"/>
          <w:divBdr>
            <w:top w:val="none" w:sz="0" w:space="0" w:color="auto"/>
            <w:left w:val="none" w:sz="0" w:space="0" w:color="auto"/>
            <w:bottom w:val="none" w:sz="0" w:space="0" w:color="auto"/>
            <w:right w:val="none" w:sz="0" w:space="0" w:color="auto"/>
          </w:divBdr>
        </w:div>
        <w:div w:id="1835606444">
          <w:marLeft w:val="1267"/>
          <w:marRight w:val="0"/>
          <w:marTop w:val="0"/>
          <w:marBottom w:val="120"/>
          <w:divBdr>
            <w:top w:val="none" w:sz="0" w:space="0" w:color="auto"/>
            <w:left w:val="none" w:sz="0" w:space="0" w:color="auto"/>
            <w:bottom w:val="none" w:sz="0" w:space="0" w:color="auto"/>
            <w:right w:val="none" w:sz="0" w:space="0" w:color="auto"/>
          </w:divBdr>
        </w:div>
        <w:div w:id="1862015935">
          <w:marLeft w:val="1267"/>
          <w:marRight w:val="0"/>
          <w:marTop w:val="0"/>
          <w:marBottom w:val="120"/>
          <w:divBdr>
            <w:top w:val="none" w:sz="0" w:space="0" w:color="auto"/>
            <w:left w:val="none" w:sz="0" w:space="0" w:color="auto"/>
            <w:bottom w:val="none" w:sz="0" w:space="0" w:color="auto"/>
            <w:right w:val="none" w:sz="0" w:space="0" w:color="auto"/>
          </w:divBdr>
        </w:div>
        <w:div w:id="2091849390">
          <w:marLeft w:val="1166"/>
          <w:marRight w:val="0"/>
          <w:marTop w:val="0"/>
          <w:marBottom w:val="120"/>
          <w:divBdr>
            <w:top w:val="none" w:sz="0" w:space="0" w:color="auto"/>
            <w:left w:val="none" w:sz="0" w:space="0" w:color="auto"/>
            <w:bottom w:val="none" w:sz="0" w:space="0" w:color="auto"/>
            <w:right w:val="none" w:sz="0" w:space="0" w:color="auto"/>
          </w:divBdr>
        </w:div>
      </w:divsChild>
    </w:div>
    <w:div w:id="2108651945">
      <w:bodyDiv w:val="1"/>
      <w:marLeft w:val="0"/>
      <w:marRight w:val="0"/>
      <w:marTop w:val="0"/>
      <w:marBottom w:val="0"/>
      <w:divBdr>
        <w:top w:val="none" w:sz="0" w:space="0" w:color="auto"/>
        <w:left w:val="none" w:sz="0" w:space="0" w:color="auto"/>
        <w:bottom w:val="none" w:sz="0" w:space="0" w:color="auto"/>
        <w:right w:val="none" w:sz="0" w:space="0" w:color="auto"/>
      </w:divBdr>
    </w:div>
    <w:div w:id="2129279592">
      <w:bodyDiv w:val="1"/>
      <w:marLeft w:val="0"/>
      <w:marRight w:val="0"/>
      <w:marTop w:val="0"/>
      <w:marBottom w:val="0"/>
      <w:divBdr>
        <w:top w:val="none" w:sz="0" w:space="0" w:color="auto"/>
        <w:left w:val="none" w:sz="0" w:space="0" w:color="auto"/>
        <w:bottom w:val="none" w:sz="0" w:space="0" w:color="auto"/>
        <w:right w:val="none" w:sz="0" w:space="0" w:color="auto"/>
      </w:divBdr>
    </w:div>
    <w:div w:id="2129466139">
      <w:bodyDiv w:val="1"/>
      <w:marLeft w:val="0"/>
      <w:marRight w:val="0"/>
      <w:marTop w:val="0"/>
      <w:marBottom w:val="0"/>
      <w:divBdr>
        <w:top w:val="none" w:sz="0" w:space="0" w:color="auto"/>
        <w:left w:val="none" w:sz="0" w:space="0" w:color="auto"/>
        <w:bottom w:val="none" w:sz="0" w:space="0" w:color="auto"/>
        <w:right w:val="none" w:sz="0" w:space="0" w:color="auto"/>
      </w:divBdr>
      <w:divsChild>
        <w:div w:id="1080828493">
          <w:marLeft w:val="547"/>
          <w:marRight w:val="0"/>
          <w:marTop w:val="0"/>
          <w:marBottom w:val="0"/>
          <w:divBdr>
            <w:top w:val="none" w:sz="0" w:space="0" w:color="auto"/>
            <w:left w:val="none" w:sz="0" w:space="0" w:color="auto"/>
            <w:bottom w:val="none" w:sz="0" w:space="0" w:color="auto"/>
            <w:right w:val="none" w:sz="0" w:space="0" w:color="auto"/>
          </w:divBdr>
        </w:div>
      </w:divsChild>
    </w:div>
    <w:div w:id="2134326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 Type="http://schemas.openxmlformats.org/officeDocument/2006/relationships/customXml" Target="../customXml/item3.xml"/><Relationship Id="rId21" Type="http://schemas.openxmlformats.org/officeDocument/2006/relationships/image" Target="media/image12.emf"/><Relationship Id="rId7" Type="http://schemas.openxmlformats.org/officeDocument/2006/relationships/settings" Target="setting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emf"/><Relationship Id="rId24" Type="http://schemas.openxmlformats.org/officeDocument/2006/relationships/image" Target="media/image15.emf"/><Relationship Id="rId5" Type="http://schemas.openxmlformats.org/officeDocument/2006/relationships/numbering" Target="numbering.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10" Type="http://schemas.openxmlformats.org/officeDocument/2006/relationships/endnotes" Target="endnotes.xml"/><Relationship Id="rId19" Type="http://schemas.openxmlformats.org/officeDocument/2006/relationships/image" Target="media/image1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0346CC-D8B8-4F3A-8BA5-70A254A75410}">
  <ds:schemaRefs>
    <ds:schemaRef ds:uri="http://schemas.openxmlformats.org/officeDocument/2006/bibliography"/>
  </ds:schemaRefs>
</ds:datastoreItem>
</file>

<file path=customXml/itemProps2.xml><?xml version="1.0" encoding="utf-8"?>
<ds:datastoreItem xmlns:ds="http://schemas.openxmlformats.org/officeDocument/2006/customXml" ds:itemID="{EB1BEF44-F6B2-43AC-8FA5-7479B7825889}">
  <ds:schemaRefs>
    <ds:schemaRef ds:uri="http://schemas.openxmlformats.org/officeDocument/2006/bibliography"/>
  </ds:schemaRefs>
</ds:datastoreItem>
</file>

<file path=customXml/itemProps3.xml><?xml version="1.0" encoding="utf-8"?>
<ds:datastoreItem xmlns:ds="http://schemas.openxmlformats.org/officeDocument/2006/customXml" ds:itemID="{3BE7FB39-24F5-455B-901A-B0272FCAA996}">
  <ds:schemaRefs>
    <ds:schemaRef ds:uri="http://schemas.openxmlformats.org/officeDocument/2006/bibliography"/>
  </ds:schemaRefs>
</ds:datastoreItem>
</file>

<file path=customXml/itemProps4.xml><?xml version="1.0" encoding="utf-8"?>
<ds:datastoreItem xmlns:ds="http://schemas.openxmlformats.org/officeDocument/2006/customXml" ds:itemID="{E31F5DB2-E777-4064-9272-23AB3F09C6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6850</Words>
  <Characters>39050</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45809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曹永照 (Yongzhao Cao)</cp:lastModifiedBy>
  <cp:revision>3</cp:revision>
  <cp:lastPrinted>2015-03-27T14:25:00Z</cp:lastPrinted>
  <dcterms:created xsi:type="dcterms:W3CDTF">2023-09-04T09:18:00Z</dcterms:created>
  <dcterms:modified xsi:type="dcterms:W3CDTF">2023-09-04T09:18:00Z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